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590"/>
      </w:tblGrid>
      <w:tr w:rsidR="002D4994" w:rsidTr="002D4994">
        <w:trPr>
          <w:tblCellSpacing w:w="0" w:type="dxa"/>
          <w:jc w:val="center"/>
        </w:trPr>
        <w:tc>
          <w:tcPr>
            <w:tcW w:w="0" w:type="auto"/>
            <w:vAlign w:val="center"/>
          </w:tcPr>
          <w:tbl>
            <w:tblPr>
              <w:tblW w:w="10500" w:type="dxa"/>
              <w:tblCellSpacing w:w="15" w:type="dxa"/>
              <w:tblLook w:val="04A0" w:firstRow="1" w:lastRow="0" w:firstColumn="1" w:lastColumn="0" w:noHBand="0" w:noVBand="1"/>
            </w:tblPr>
            <w:tblGrid>
              <w:gridCol w:w="10590"/>
            </w:tblGrid>
            <w:tr w:rsidR="002D4994">
              <w:trPr>
                <w:tblCellSpacing w:w="15" w:type="dxa"/>
              </w:trPr>
              <w:tc>
                <w:tcPr>
                  <w:tcW w:w="0" w:type="auto"/>
                  <w:tcMar>
                    <w:top w:w="15" w:type="dxa"/>
                    <w:left w:w="15" w:type="dxa"/>
                    <w:bottom w:w="15" w:type="dxa"/>
                    <w:right w:w="15" w:type="dxa"/>
                  </w:tcMar>
                  <w:vAlign w:val="center"/>
                  <w:hideMark/>
                </w:tcPr>
                <w:p w:rsidR="002D4994" w:rsidRDefault="002D4994">
                  <w:pPr>
                    <w:rPr>
                      <w:rFonts w:eastAsia="Times New Roman"/>
                    </w:rPr>
                  </w:pPr>
                  <w:r>
                    <w:rPr>
                      <w:rFonts w:eastAsia="Times New Roman"/>
                      <w:noProof/>
                    </w:rPr>
                    <w:drawing>
                      <wp:inline distT="0" distB="0" distL="0" distR="0">
                        <wp:extent cx="6667500" cy="1381125"/>
                        <wp:effectExtent l="0" t="0" r="0" b="9525"/>
                        <wp:docPr id="7" name="Picture 7" descr="MDHHS banner with logo 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HS banner with logo no n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381125"/>
                                </a:xfrm>
                                <a:prstGeom prst="rect">
                                  <a:avLst/>
                                </a:prstGeom>
                                <a:noFill/>
                                <a:ln>
                                  <a:noFill/>
                                </a:ln>
                              </pic:spPr>
                            </pic:pic>
                          </a:graphicData>
                        </a:graphic>
                      </wp:inline>
                    </w:drawing>
                  </w:r>
                </w:p>
              </w:tc>
            </w:tr>
          </w:tbl>
          <w:p w:rsidR="002D4994" w:rsidRDefault="002D4994">
            <w:pPr>
              <w:pStyle w:val="NormalWeb"/>
            </w:pPr>
            <w:r>
              <w:rPr>
                <w:rFonts w:ascii="Century Gothic" w:hAnsi="Century Gothic"/>
                <w:color w:val="008000"/>
                <w:sz w:val="48"/>
                <w:szCs w:val="48"/>
              </w:rPr>
              <w:t>Press Release</w:t>
            </w:r>
          </w:p>
          <w:p w:rsidR="002D4994" w:rsidRDefault="002D4994">
            <w:pPr>
              <w:jc w:val="center"/>
              <w:rPr>
                <w:rFonts w:eastAsia="Times New Roman"/>
              </w:rPr>
            </w:pPr>
            <w:r>
              <w:rPr>
                <w:rFonts w:eastAsia="Times New Roman"/>
              </w:rPr>
              <w:pict>
                <v:rect id="_x0000_i1026" style="width:468pt;height:1.5pt" o:hralign="center" o:hrstd="t" o:hr="t" fillcolor="#a0a0a0" stroked="f"/>
              </w:pict>
            </w:r>
          </w:p>
          <w:p w:rsidR="002D4994" w:rsidRDefault="002D4994">
            <w:pPr>
              <w:pStyle w:val="NormalWeb"/>
            </w:pPr>
            <w:r>
              <w:rPr>
                <w:rStyle w:val="Strong"/>
                <w:rFonts w:ascii="Arial" w:hAnsi="Arial" w:cs="Arial"/>
              </w:rPr>
              <w:t>FOR IMMEDIATE RELEASE</w:t>
            </w:r>
            <w:r>
              <w:rPr>
                <w:rFonts w:ascii="Arial" w:hAnsi="Arial" w:cs="Arial"/>
              </w:rPr>
              <w:t>: July 19, 2021</w:t>
            </w:r>
          </w:p>
          <w:p w:rsidR="002D4994" w:rsidRDefault="002D4994">
            <w:pPr>
              <w:pStyle w:val="NormalWeb"/>
            </w:pPr>
            <w:r>
              <w:rPr>
                <w:rStyle w:val="Strong"/>
                <w:rFonts w:ascii="Arial" w:hAnsi="Arial" w:cs="Arial"/>
              </w:rPr>
              <w:t>CONTACT</w:t>
            </w:r>
            <w:r>
              <w:rPr>
                <w:rFonts w:ascii="Arial" w:hAnsi="Arial" w:cs="Arial"/>
              </w:rPr>
              <w:t>: Lynn Sutfin, 517-241-2112, </w:t>
            </w:r>
            <w:hyperlink r:id="rId6" w:tgtFrame="_blank" w:history="1">
              <w:r>
                <w:rPr>
                  <w:rStyle w:val="Hyperlink"/>
                  <w:rFonts w:ascii="Arial" w:hAnsi="Arial" w:cs="Arial"/>
                </w:rPr>
                <w:t>SutfinL1@michigan.gov</w:t>
              </w:r>
            </w:hyperlink>
          </w:p>
          <w:p w:rsidR="002D4994" w:rsidRDefault="002D4994">
            <w:pPr>
              <w:pStyle w:val="NormalWeb"/>
              <w:jc w:val="center"/>
            </w:pPr>
            <w:r>
              <w:rPr>
                <w:rStyle w:val="Strong"/>
                <w:rFonts w:ascii="Helvetica" w:hAnsi="Helvetica" w:cs="Helvetica"/>
                <w:color w:val="333333"/>
                <w:sz w:val="32"/>
                <w:szCs w:val="32"/>
              </w:rPr>
              <w:t xml:space="preserve">Michigan experiencing </w:t>
            </w:r>
            <w:r>
              <w:rPr>
                <w:rStyle w:val="Strong"/>
                <w:rFonts w:ascii="Arial" w:hAnsi="Arial" w:cs="Arial"/>
                <w:color w:val="333333"/>
                <w:sz w:val="32"/>
                <w:szCs w:val="32"/>
              </w:rPr>
              <w:t xml:space="preserve">increase in </w:t>
            </w:r>
            <w:r>
              <w:rPr>
                <w:rStyle w:val="Strong"/>
                <w:rFonts w:ascii="Arial" w:hAnsi="Arial" w:cs="Arial"/>
                <w:sz w:val="32"/>
                <w:szCs w:val="32"/>
              </w:rPr>
              <w:t>Legionnaires’ disease</w:t>
            </w:r>
          </w:p>
          <w:p w:rsidR="002D4994" w:rsidRDefault="002D4994">
            <w:pPr>
              <w:pStyle w:val="NormalWeb"/>
            </w:pPr>
            <w:r>
              <w:rPr>
                <w:rFonts w:ascii="Arial" w:hAnsi="Arial" w:cs="Arial"/>
              </w:rPr>
              <w:t xml:space="preserve">LANSING, Mich. – The Michigan Department of Health and Human Services (MDHHS) is coordinating with local health departments across the state to investigate a recent increase in reports of Legionnaires’ disease. </w:t>
            </w:r>
          </w:p>
          <w:p w:rsidR="002D4994" w:rsidRDefault="002D4994">
            <w:pPr>
              <w:pStyle w:val="NormalWeb"/>
            </w:pPr>
            <w:r>
              <w:rPr>
                <w:rFonts w:ascii="Arial" w:hAnsi="Arial" w:cs="Arial"/>
              </w:rPr>
              <w:t>Between July 1 and July 14, 107 cases of Legionnaires’ disease have been reported in 25 counties. While increases in cases are often related to environmental factors, including heat and rainfall, this represents a 569% increase from referrals from the same period in 2020 (16 cases) and a 161% increase from referrals from the same period in 2019 (41 cases).</w:t>
            </w:r>
          </w:p>
          <w:p w:rsidR="002D4994" w:rsidRDefault="002D4994">
            <w:pPr>
              <w:pStyle w:val="NormalWeb"/>
            </w:pPr>
            <w:r>
              <w:rPr>
                <w:rFonts w:ascii="Arial" w:hAnsi="Arial" w:cs="Arial"/>
              </w:rPr>
              <w:t>Confirmed cases include 19 in Wayne County, 17 in Oakland County and in the City of Detroit and 15 in Macomb County.</w:t>
            </w:r>
          </w:p>
          <w:p w:rsidR="002D4994" w:rsidRDefault="002D4994">
            <w:pPr>
              <w:pStyle w:val="NormalWeb"/>
            </w:pPr>
            <w:r>
              <w:rPr>
                <w:rStyle w:val="Emphasis"/>
                <w:rFonts w:ascii="Arial" w:hAnsi="Arial" w:cs="Arial"/>
              </w:rPr>
              <w:t>Legionella</w:t>
            </w:r>
            <w:r>
              <w:rPr>
                <w:rFonts w:ascii="Arial" w:hAnsi="Arial" w:cs="Arial"/>
              </w:rPr>
              <w:t xml:space="preserve"> bacteria causes two forms of </w:t>
            </w:r>
            <w:proofErr w:type="spellStart"/>
            <w:r>
              <w:rPr>
                <w:rFonts w:ascii="Arial" w:hAnsi="Arial" w:cs="Arial"/>
              </w:rPr>
              <w:t>legionellosis</w:t>
            </w:r>
            <w:proofErr w:type="spellEnd"/>
            <w:r>
              <w:rPr>
                <w:rFonts w:ascii="Arial" w:hAnsi="Arial" w:cs="Arial"/>
              </w:rPr>
              <w:t xml:space="preserve"> respiratory infections. </w:t>
            </w:r>
            <w:r>
              <w:rPr>
                <w:rFonts w:ascii="Arial" w:hAnsi="Arial" w:cs="Arial"/>
                <w:color w:val="000000"/>
              </w:rPr>
              <w:t xml:space="preserve">Legionnaires’ disease is an infection with symptoms that include fever, cough and pneumonia. </w:t>
            </w:r>
            <w:r>
              <w:rPr>
                <w:rFonts w:ascii="Arial" w:hAnsi="Arial" w:cs="Arial"/>
              </w:rPr>
              <w:t xml:space="preserve">A milder form of </w:t>
            </w:r>
            <w:proofErr w:type="spellStart"/>
            <w:r>
              <w:rPr>
                <w:rFonts w:ascii="Arial" w:hAnsi="Arial" w:cs="Arial"/>
              </w:rPr>
              <w:t>legionellosis</w:t>
            </w:r>
            <w:proofErr w:type="spellEnd"/>
            <w:r>
              <w:rPr>
                <w:rFonts w:ascii="Arial" w:hAnsi="Arial" w:cs="Arial"/>
              </w:rPr>
              <w:t xml:space="preserve">, Pontiac fever, is an influenza-like illness without pneumonia that resolves on its own. </w:t>
            </w:r>
          </w:p>
          <w:p w:rsidR="002D4994" w:rsidRDefault="002D4994">
            <w:pPr>
              <w:pStyle w:val="NormalWeb"/>
            </w:pPr>
            <w:r>
              <w:rPr>
                <w:rFonts w:ascii="Arial" w:hAnsi="Arial" w:cs="Arial"/>
              </w:rPr>
              <w:t xml:space="preserve">MDHHS and local health departments are working to inform healthcare providers of the increase in cases and share information regarding testing and treatment. While </w:t>
            </w:r>
            <w:proofErr w:type="spellStart"/>
            <w:r>
              <w:rPr>
                <w:rFonts w:ascii="Arial" w:hAnsi="Arial" w:cs="Arial"/>
              </w:rPr>
              <w:t>legionellosis</w:t>
            </w:r>
            <w:proofErr w:type="spellEnd"/>
            <w:r>
              <w:rPr>
                <w:rFonts w:ascii="Arial" w:hAnsi="Arial" w:cs="Arial"/>
              </w:rPr>
              <w:t xml:space="preserve"> cases are most common in the summer and early fall when warming, stagnant waters present the best environment for bacterial growth in water systems, this increase is higher than expected for Michigan for this time of year. MDHHS is requesting that providers keep this in mind with patients that present for care with pneumonia and existing risk factors for this infection. To date, no common sources of infection have been identified.</w:t>
            </w:r>
          </w:p>
          <w:p w:rsidR="002D4994" w:rsidRDefault="002D4994">
            <w:pPr>
              <w:pStyle w:val="NormalWeb"/>
            </w:pPr>
            <w:r>
              <w:rPr>
                <w:rFonts w:ascii="Arial" w:hAnsi="Arial" w:cs="Arial"/>
              </w:rPr>
              <w:t xml:space="preserve">“Recent weather trends including rain, flooding and warmer weather may be playing a role in the rise of reported </w:t>
            </w:r>
            <w:proofErr w:type="spellStart"/>
            <w:r>
              <w:rPr>
                <w:rFonts w:ascii="Arial" w:hAnsi="Arial" w:cs="Arial"/>
              </w:rPr>
              <w:t>legionellosis</w:t>
            </w:r>
            <w:proofErr w:type="spellEnd"/>
            <w:r>
              <w:rPr>
                <w:rFonts w:ascii="Arial" w:hAnsi="Arial" w:cs="Arial"/>
              </w:rPr>
              <w:t xml:space="preserve"> cases this summer,” said Dr. </w:t>
            </w:r>
            <w:proofErr w:type="spellStart"/>
            <w:r>
              <w:rPr>
                <w:rFonts w:ascii="Arial" w:hAnsi="Arial" w:cs="Arial"/>
              </w:rPr>
              <w:t>Joneigh</w:t>
            </w:r>
            <w:proofErr w:type="spellEnd"/>
            <w:r>
              <w:rPr>
                <w:rFonts w:ascii="Arial" w:hAnsi="Arial" w:cs="Arial"/>
              </w:rPr>
              <w:t xml:space="preserve"> </w:t>
            </w:r>
            <w:proofErr w:type="spellStart"/>
            <w:r>
              <w:rPr>
                <w:rFonts w:ascii="Arial" w:hAnsi="Arial" w:cs="Arial"/>
              </w:rPr>
              <w:t>Khaldun</w:t>
            </w:r>
            <w:proofErr w:type="spellEnd"/>
            <w:r>
              <w:rPr>
                <w:rFonts w:ascii="Arial" w:hAnsi="Arial" w:cs="Arial"/>
              </w:rPr>
              <w:t>, MDHHS chief medical executive and chief deputy director for health. “We want everyone to be aware of Legionnaire’s disease, especially if they may be at higher risk for illness and we ask that healthcare providers remain vigilant, and test and treat appropriately.”</w:t>
            </w:r>
          </w:p>
          <w:p w:rsidR="002D4994" w:rsidRDefault="002D4994">
            <w:pPr>
              <w:pStyle w:val="NormalWeb"/>
            </w:pPr>
            <w:r>
              <w:rPr>
                <w:rFonts w:ascii="Arial" w:hAnsi="Arial" w:cs="Arial"/>
              </w:rPr>
              <w:t xml:space="preserve">As many buildings are currently reopening after extended COVID-19 closures or periods of limited use, this may also create an environment for potential amplification and </w:t>
            </w:r>
            <w:hyperlink r:id="rId7" w:history="1">
              <w:r>
                <w:rPr>
                  <w:rStyle w:val="Hyperlink"/>
                  <w:rFonts w:ascii="Arial" w:hAnsi="Arial" w:cs="Arial"/>
                </w:rPr>
                <w:t>transmission of Legionella bacteria</w:t>
              </w:r>
            </w:hyperlink>
            <w:r>
              <w:rPr>
                <w:rFonts w:ascii="Arial" w:hAnsi="Arial" w:cs="Arial"/>
              </w:rPr>
              <w:t xml:space="preserve">. </w:t>
            </w:r>
            <w:r>
              <w:rPr>
                <w:rStyle w:val="Emphasis"/>
                <w:rFonts w:ascii="Arial" w:hAnsi="Arial" w:cs="Arial"/>
              </w:rPr>
              <w:t>Legionella</w:t>
            </w:r>
            <w:r>
              <w:rPr>
                <w:rFonts w:ascii="Arial" w:hAnsi="Arial" w:cs="Arial"/>
              </w:rPr>
              <w:t> bacteria are found naturally in freshwater lakes and streams but can also be found in man-made water systems. Potable water systems, cooling towers, whirlpool spas and decorative fountains offer common environments for bacterial growth and transmission if they are not cleaned and maintained properly. Warm water, stagnation and low disinfectant levels are conditions that support growth in these water systems.</w:t>
            </w:r>
          </w:p>
          <w:p w:rsidR="002D4994" w:rsidRDefault="002D4994">
            <w:pPr>
              <w:pStyle w:val="NormalWeb"/>
            </w:pPr>
            <w:r>
              <w:rPr>
                <w:rFonts w:ascii="Arial" w:hAnsi="Arial" w:cs="Arial"/>
              </w:rPr>
              <w:lastRenderedPageBreak/>
              <w:t xml:space="preserve">Transmission to people occurs when mist or vapor containing the bacteria is inhaled. </w:t>
            </w:r>
            <w:r>
              <w:rPr>
                <w:rFonts w:ascii="Arial" w:hAnsi="Arial" w:cs="Arial"/>
                <w:color w:val="000000"/>
              </w:rPr>
              <w:t>Legionnaires’ disease</w:t>
            </w:r>
            <w:r>
              <w:rPr>
                <w:rFonts w:ascii="Arial" w:hAnsi="Arial" w:cs="Arial"/>
              </w:rPr>
              <w:t xml:space="preserve"> does not spread person to person. Risk factors for exposure to </w:t>
            </w:r>
            <w:r>
              <w:rPr>
                <w:rStyle w:val="Emphasis"/>
                <w:rFonts w:ascii="Arial" w:hAnsi="Arial" w:cs="Arial"/>
              </w:rPr>
              <w:t>Legionella</w:t>
            </w:r>
            <w:r>
              <w:rPr>
                <w:rFonts w:ascii="Arial" w:hAnsi="Arial" w:cs="Arial"/>
              </w:rPr>
              <w:t> bacteria include:</w:t>
            </w:r>
          </w:p>
          <w:p w:rsidR="002D4994" w:rsidRDefault="002D4994" w:rsidP="00B335D6">
            <w:pPr>
              <w:numPr>
                <w:ilvl w:val="0"/>
                <w:numId w:val="1"/>
              </w:numPr>
              <w:spacing w:before="100" w:beforeAutospacing="1" w:after="100" w:afterAutospacing="1"/>
              <w:rPr>
                <w:rFonts w:eastAsia="Times New Roman"/>
              </w:rPr>
            </w:pPr>
            <w:r>
              <w:rPr>
                <w:rFonts w:ascii="Arial" w:eastAsia="Times New Roman" w:hAnsi="Arial" w:cs="Arial"/>
                <w:color w:val="000000"/>
              </w:rPr>
              <w:t>Recent travel with an overnight stay.</w:t>
            </w:r>
            <w:r>
              <w:rPr>
                <w:rFonts w:eastAsia="Times New Roman"/>
              </w:rPr>
              <w:t xml:space="preserve"> </w:t>
            </w:r>
          </w:p>
          <w:p w:rsidR="002D4994" w:rsidRDefault="002D4994" w:rsidP="00B335D6">
            <w:pPr>
              <w:numPr>
                <w:ilvl w:val="0"/>
                <w:numId w:val="1"/>
              </w:numPr>
              <w:spacing w:before="100" w:beforeAutospacing="1" w:after="100" w:afterAutospacing="1"/>
              <w:rPr>
                <w:rFonts w:eastAsia="Times New Roman"/>
              </w:rPr>
            </w:pPr>
            <w:r>
              <w:rPr>
                <w:rFonts w:ascii="Arial" w:eastAsia="Times New Roman" w:hAnsi="Arial" w:cs="Arial"/>
                <w:color w:val="000000"/>
              </w:rPr>
              <w:t>Recent stay in a healthcare facility.</w:t>
            </w:r>
            <w:r>
              <w:rPr>
                <w:rFonts w:eastAsia="Times New Roman"/>
              </w:rPr>
              <w:t xml:space="preserve"> </w:t>
            </w:r>
          </w:p>
          <w:p w:rsidR="002D4994" w:rsidRDefault="002D4994" w:rsidP="00B335D6">
            <w:pPr>
              <w:numPr>
                <w:ilvl w:val="0"/>
                <w:numId w:val="1"/>
              </w:numPr>
              <w:spacing w:before="100" w:beforeAutospacing="1" w:after="100" w:afterAutospacing="1"/>
              <w:rPr>
                <w:rFonts w:eastAsia="Times New Roman"/>
              </w:rPr>
            </w:pPr>
            <w:r>
              <w:rPr>
                <w:rFonts w:ascii="Arial" w:eastAsia="Times New Roman" w:hAnsi="Arial" w:cs="Arial"/>
                <w:color w:val="000000"/>
              </w:rPr>
              <w:t>Exposure to hot tubs.</w:t>
            </w:r>
            <w:r>
              <w:rPr>
                <w:rFonts w:eastAsia="Times New Roman"/>
              </w:rPr>
              <w:t xml:space="preserve"> </w:t>
            </w:r>
          </w:p>
          <w:p w:rsidR="002D4994" w:rsidRDefault="002D4994" w:rsidP="00B335D6">
            <w:pPr>
              <w:numPr>
                <w:ilvl w:val="0"/>
                <w:numId w:val="1"/>
              </w:numPr>
              <w:spacing w:before="100" w:beforeAutospacing="1" w:after="100" w:afterAutospacing="1"/>
              <w:rPr>
                <w:rFonts w:eastAsia="Times New Roman"/>
              </w:rPr>
            </w:pPr>
            <w:r>
              <w:rPr>
                <w:rFonts w:ascii="Arial" w:eastAsia="Times New Roman" w:hAnsi="Arial" w:cs="Arial"/>
                <w:color w:val="000000"/>
              </w:rPr>
              <w:t>Exposure to settings where the plumbing has had recent repairs or maintenance work.</w:t>
            </w:r>
          </w:p>
          <w:p w:rsidR="002D4994" w:rsidRDefault="002D4994">
            <w:pPr>
              <w:pStyle w:val="NormalWeb"/>
            </w:pPr>
            <w:r>
              <w:rPr>
                <w:rFonts w:ascii="Arial" w:hAnsi="Arial" w:cs="Arial"/>
                <w:color w:val="000000"/>
              </w:rPr>
              <w:t>Most healthy individuals do not become infected after exposure to </w:t>
            </w:r>
            <w:r>
              <w:rPr>
                <w:rStyle w:val="Emphasis"/>
                <w:rFonts w:ascii="Arial" w:hAnsi="Arial" w:cs="Arial"/>
                <w:color w:val="000000"/>
              </w:rPr>
              <w:t>Legionella</w:t>
            </w:r>
            <w:r>
              <w:rPr>
                <w:rFonts w:ascii="Arial" w:hAnsi="Arial" w:cs="Arial"/>
                <w:color w:val="000000"/>
              </w:rPr>
              <w:t>. Individuals at a higher risk of getting sick include the following:</w:t>
            </w:r>
          </w:p>
          <w:p w:rsidR="002D4994" w:rsidRDefault="002D4994" w:rsidP="00B335D6">
            <w:pPr>
              <w:numPr>
                <w:ilvl w:val="0"/>
                <w:numId w:val="2"/>
              </w:numPr>
              <w:spacing w:before="100" w:beforeAutospacing="1" w:after="100" w:afterAutospacing="1"/>
              <w:rPr>
                <w:rFonts w:eastAsia="Times New Roman"/>
              </w:rPr>
            </w:pPr>
            <w:r>
              <w:rPr>
                <w:rFonts w:ascii="Arial" w:eastAsia="Times New Roman" w:hAnsi="Arial" w:cs="Arial"/>
                <w:color w:val="000000"/>
              </w:rPr>
              <w:t>People over age 50.</w:t>
            </w:r>
            <w:r>
              <w:rPr>
                <w:rFonts w:eastAsia="Times New Roman"/>
              </w:rPr>
              <w:t xml:space="preserve"> </w:t>
            </w:r>
          </w:p>
          <w:p w:rsidR="002D4994" w:rsidRDefault="002D4994" w:rsidP="00B335D6">
            <w:pPr>
              <w:numPr>
                <w:ilvl w:val="0"/>
                <w:numId w:val="2"/>
              </w:numPr>
              <w:spacing w:before="100" w:beforeAutospacing="1" w:after="100" w:afterAutospacing="1"/>
              <w:rPr>
                <w:rFonts w:eastAsia="Times New Roman"/>
              </w:rPr>
            </w:pPr>
            <w:r>
              <w:rPr>
                <w:rFonts w:ascii="Arial" w:eastAsia="Times New Roman" w:hAnsi="Arial" w:cs="Arial"/>
                <w:color w:val="000000"/>
              </w:rPr>
              <w:t>Current or former smokers.</w:t>
            </w:r>
            <w:r>
              <w:rPr>
                <w:rFonts w:eastAsia="Times New Roman"/>
              </w:rPr>
              <w:t xml:space="preserve"> </w:t>
            </w:r>
          </w:p>
          <w:p w:rsidR="002D4994" w:rsidRDefault="002D4994" w:rsidP="00B335D6">
            <w:pPr>
              <w:numPr>
                <w:ilvl w:val="0"/>
                <w:numId w:val="2"/>
              </w:numPr>
              <w:spacing w:before="100" w:beforeAutospacing="1" w:after="100" w:afterAutospacing="1"/>
              <w:rPr>
                <w:rFonts w:eastAsia="Times New Roman"/>
              </w:rPr>
            </w:pPr>
            <w:r>
              <w:rPr>
                <w:rFonts w:ascii="Arial" w:eastAsia="Times New Roman" w:hAnsi="Arial" w:cs="Arial"/>
                <w:color w:val="000000"/>
              </w:rPr>
              <w:t>People with chronic lung disease.</w:t>
            </w:r>
            <w:r>
              <w:rPr>
                <w:rFonts w:eastAsia="Times New Roman"/>
              </w:rPr>
              <w:t xml:space="preserve"> </w:t>
            </w:r>
          </w:p>
          <w:p w:rsidR="002D4994" w:rsidRDefault="002D4994" w:rsidP="00B335D6">
            <w:pPr>
              <w:numPr>
                <w:ilvl w:val="0"/>
                <w:numId w:val="2"/>
              </w:numPr>
              <w:spacing w:before="100" w:beforeAutospacing="1" w:after="100" w:afterAutospacing="1"/>
              <w:rPr>
                <w:rFonts w:eastAsia="Times New Roman"/>
              </w:rPr>
            </w:pPr>
            <w:r>
              <w:rPr>
                <w:rFonts w:ascii="Arial" w:eastAsia="Times New Roman" w:hAnsi="Arial" w:cs="Arial"/>
                <w:color w:val="000000"/>
              </w:rPr>
              <w:t>People with weakened immune systems from diseases, such as cancer, diabetes or liver or kidney failure.</w:t>
            </w:r>
            <w:r>
              <w:rPr>
                <w:rFonts w:eastAsia="Times New Roman"/>
              </w:rPr>
              <w:t xml:space="preserve"> </w:t>
            </w:r>
          </w:p>
          <w:p w:rsidR="002D4994" w:rsidRDefault="002D4994" w:rsidP="00B335D6">
            <w:pPr>
              <w:numPr>
                <w:ilvl w:val="0"/>
                <w:numId w:val="2"/>
              </w:numPr>
              <w:spacing w:before="100" w:beforeAutospacing="1" w:after="100" w:afterAutospacing="1"/>
              <w:rPr>
                <w:rFonts w:eastAsia="Times New Roman"/>
              </w:rPr>
            </w:pPr>
            <w:r>
              <w:rPr>
                <w:rFonts w:ascii="Arial" w:eastAsia="Times New Roman" w:hAnsi="Arial" w:cs="Arial"/>
                <w:color w:val="000000"/>
              </w:rPr>
              <w:t>People who take immunosuppressant drugs.</w:t>
            </w:r>
          </w:p>
          <w:p w:rsidR="002D4994" w:rsidRDefault="002D4994">
            <w:pPr>
              <w:pStyle w:val="NormalWeb"/>
            </w:pPr>
            <w:r>
              <w:rPr>
                <w:rFonts w:ascii="Arial" w:hAnsi="Arial" w:cs="Arial"/>
                <w:color w:val="000000"/>
              </w:rPr>
              <w:t>Individuals with any concerns about Legionnaires’ disease or exposure to the </w:t>
            </w:r>
            <w:r>
              <w:rPr>
                <w:rStyle w:val="Emphasis"/>
                <w:rFonts w:ascii="Arial" w:hAnsi="Arial" w:cs="Arial"/>
                <w:color w:val="000000"/>
              </w:rPr>
              <w:t>Legionella</w:t>
            </w:r>
            <w:r>
              <w:rPr>
                <w:rFonts w:ascii="Arial" w:hAnsi="Arial" w:cs="Arial"/>
                <w:color w:val="000000"/>
              </w:rPr>
              <w:t> bacteria should talk to their healthcare provider. MDHHS and local health departments will continue to monitor cases and provide updates to the public. More information on </w:t>
            </w:r>
            <w:r>
              <w:rPr>
                <w:rStyle w:val="Emphasis"/>
                <w:rFonts w:ascii="Arial" w:hAnsi="Arial" w:cs="Arial"/>
                <w:color w:val="000000"/>
              </w:rPr>
              <w:t>Legionella</w:t>
            </w:r>
            <w:r>
              <w:rPr>
                <w:rFonts w:ascii="Arial" w:hAnsi="Arial" w:cs="Arial"/>
                <w:color w:val="000000"/>
              </w:rPr>
              <w:t> and Legionnaires’ disease can be found on the </w:t>
            </w:r>
            <w:hyperlink r:id="rId8" w:history="1">
              <w:r>
                <w:rPr>
                  <w:rStyle w:val="Hyperlink"/>
                  <w:rFonts w:ascii="Arial" w:hAnsi="Arial" w:cs="Arial"/>
                  <w:color w:val="000000"/>
                </w:rPr>
                <w:t>Centers for Disease Control and Prevention website</w:t>
              </w:r>
            </w:hyperlink>
            <w:r>
              <w:rPr>
                <w:rFonts w:ascii="Arial" w:hAnsi="Arial" w:cs="Arial"/>
                <w:color w:val="000000"/>
              </w:rPr>
              <w:t>.</w:t>
            </w:r>
          </w:p>
          <w:p w:rsidR="002D4994" w:rsidRDefault="002D4994">
            <w:pPr>
              <w:pStyle w:val="NormalWeb"/>
              <w:jc w:val="center"/>
            </w:pPr>
            <w:r>
              <w:rPr>
                <w:rFonts w:ascii="Arial" w:hAnsi="Arial" w:cs="Arial"/>
                <w:color w:val="000000"/>
              </w:rPr>
              <w:t># # #</w:t>
            </w:r>
          </w:p>
          <w:p w:rsidR="002D4994" w:rsidRDefault="002D4994">
            <w:pPr>
              <w:pStyle w:val="NormalWeb"/>
              <w:spacing w:after="150"/>
              <w:ind w:left="720"/>
            </w:pPr>
            <w:r>
              <w:rPr>
                <w:rFonts w:ascii="Helvetica" w:hAnsi="Helvetica" w:cs="Helvetica"/>
                <w:color w:val="000000"/>
                <w:sz w:val="21"/>
                <w:szCs w:val="21"/>
              </w:rPr>
              <w:t> </w:t>
            </w:r>
          </w:p>
          <w:p w:rsidR="002D4994" w:rsidRDefault="002D4994">
            <w:pPr>
              <w:pStyle w:val="NormalWeb"/>
            </w:pPr>
            <w:r>
              <w:t> </w:t>
            </w:r>
          </w:p>
          <w:p w:rsidR="002D4994" w:rsidRDefault="002D4994" w:rsidP="00B335D6">
            <w:pPr>
              <w:numPr>
                <w:ilvl w:val="0"/>
                <w:numId w:val="3"/>
              </w:numPr>
              <w:spacing w:before="100" w:beforeAutospacing="1" w:after="100" w:afterAutospacing="1"/>
              <w:rPr>
                <w:rFonts w:eastAsia="Times New Roman"/>
              </w:rPr>
            </w:pPr>
            <w:hyperlink r:id="rId9" w:tgtFrame="_blank" w:history="1">
              <w:r>
                <w:rPr>
                  <w:rStyle w:val="Hyperlink"/>
                  <w:rFonts w:eastAsia="Times New Roman"/>
                </w:rPr>
                <w:t>2021 Legionnaires' NR.pdf</w:t>
              </w:r>
            </w:hyperlink>
          </w:p>
          <w:p w:rsidR="002D4994" w:rsidRDefault="002D4994">
            <w:pPr>
              <w:jc w:val="center"/>
              <w:rPr>
                <w:rFonts w:eastAsia="Times New Roman"/>
              </w:rPr>
            </w:pPr>
            <w:r>
              <w:rPr>
                <w:rFonts w:eastAsia="Times New Roman"/>
              </w:rPr>
              <w:pict>
                <v:rect id="_x0000_i1027" style="width:6in;height:1.5pt" o:hralign="center" o:hrstd="t" o:hr="t" fillcolor="#a0a0a0" stroked="f"/>
              </w:pict>
            </w:r>
          </w:p>
          <w:tbl>
            <w:tblPr>
              <w:tblW w:w="10200" w:type="dxa"/>
              <w:jc w:val="center"/>
              <w:tblCellSpacing w:w="0" w:type="dxa"/>
              <w:tblCellMar>
                <w:left w:w="0" w:type="dxa"/>
                <w:right w:w="0" w:type="dxa"/>
              </w:tblCellMar>
              <w:tblLook w:val="04A0" w:firstRow="1" w:lastRow="0" w:firstColumn="1" w:lastColumn="0" w:noHBand="0" w:noVBand="1"/>
            </w:tblPr>
            <w:tblGrid>
              <w:gridCol w:w="2298"/>
              <w:gridCol w:w="7902"/>
            </w:tblGrid>
            <w:tr w:rsidR="002D4994">
              <w:trPr>
                <w:tblCellSpacing w:w="0" w:type="dxa"/>
                <w:jc w:val="center"/>
              </w:trPr>
              <w:tc>
                <w:tcPr>
                  <w:tcW w:w="2160" w:type="dxa"/>
                  <w:tcMar>
                    <w:top w:w="150" w:type="dxa"/>
                    <w:left w:w="150" w:type="dxa"/>
                    <w:bottom w:w="150" w:type="dxa"/>
                    <w:right w:w="150" w:type="dxa"/>
                  </w:tcMar>
                  <w:vAlign w:val="center"/>
                  <w:hideMark/>
                </w:tcPr>
                <w:p w:rsidR="002D4994" w:rsidRDefault="002D4994">
                  <w:pPr>
                    <w:rPr>
                      <w:rFonts w:eastAsia="Times New Roman"/>
                    </w:rPr>
                  </w:pPr>
                  <w:r>
                    <w:rPr>
                      <w:rFonts w:eastAsia="Times New Roman"/>
                    </w:rPr>
                    <w:t> </w:t>
                  </w:r>
                  <w:r>
                    <w:rPr>
                      <w:rFonts w:eastAsia="Times New Roman"/>
                      <w:noProof/>
                      <w:color w:val="0000FF"/>
                    </w:rPr>
                    <w:drawing>
                      <wp:inline distT="0" distB="0" distL="0" distR="0">
                        <wp:extent cx="1181100" cy="447675"/>
                        <wp:effectExtent l="0" t="0" r="0" b="9525"/>
                        <wp:docPr id="6" name="Picture 6" descr="DHHS Footer">
                          <a:hlinkClick xmlns:a="http://schemas.openxmlformats.org/drawingml/2006/main" r:id="rId10" tooltip="http://www.michigan.gov/dh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HS Foo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r>
                    <w:rPr>
                      <w:rFonts w:eastAsia="Times New Roman"/>
                    </w:rPr>
                    <w:t xml:space="preserve"> </w:t>
                  </w:r>
                </w:p>
              </w:tc>
              <w:tc>
                <w:tcPr>
                  <w:tcW w:w="7635" w:type="dxa"/>
                  <w:vAlign w:val="center"/>
                  <w:hideMark/>
                </w:tcPr>
                <w:p w:rsidR="002D4994" w:rsidRDefault="002D4994">
                  <w:pPr>
                    <w:pStyle w:val="NormalWeb"/>
                    <w:spacing w:after="150"/>
                    <w:rPr>
                      <w:rFonts w:ascii="Arial" w:hAnsi="Arial" w:cs="Arial"/>
                      <w:color w:val="666666"/>
                      <w:sz w:val="18"/>
                      <w:szCs w:val="18"/>
                    </w:rPr>
                  </w:pPr>
                  <w:hyperlink r:id="rId12" w:history="1">
                    <w:r>
                      <w:rPr>
                        <w:rStyle w:val="Hyperlink"/>
                        <w:rFonts w:ascii="Arial" w:hAnsi="Arial" w:cs="Arial"/>
                        <w:b/>
                        <w:bCs/>
                        <w:i/>
                        <w:iCs/>
                        <w:color w:val="304594"/>
                        <w:sz w:val="20"/>
                        <w:szCs w:val="20"/>
                        <w:u w:val="none"/>
                      </w:rPr>
                      <w:t>Become a foster parent through Michigan Department</w:t>
                    </w:r>
                  </w:hyperlink>
                  <w:hyperlink r:id="rId13" w:history="1">
                    <w:r>
                      <w:rPr>
                        <w:rStyle w:val="Hyperlink"/>
                        <w:rFonts w:ascii="Arial" w:hAnsi="Arial" w:cs="Arial"/>
                        <w:b/>
                        <w:bCs/>
                        <w:i/>
                        <w:iCs/>
                        <w:color w:val="304594"/>
                        <w:sz w:val="21"/>
                        <w:szCs w:val="21"/>
                        <w:u w:val="none"/>
                      </w:rPr>
                      <w:t xml:space="preserve"> of</w:t>
                    </w:r>
                  </w:hyperlink>
                  <w:hyperlink r:id="rId14" w:history="1">
                    <w:r>
                      <w:rPr>
                        <w:rStyle w:val="Hyperlink"/>
                        <w:rFonts w:ascii="Arial" w:hAnsi="Arial" w:cs="Arial"/>
                        <w:b/>
                        <w:bCs/>
                        <w:i/>
                        <w:iCs/>
                        <w:color w:val="304594"/>
                        <w:sz w:val="21"/>
                        <w:szCs w:val="21"/>
                        <w:u w:val="none"/>
                      </w:rPr>
                      <w:t xml:space="preserve"> Health &amp; Human Services foster care</w:t>
                    </w:r>
                  </w:hyperlink>
                  <w:hyperlink r:id="rId15" w:history="1">
                    <w:r>
                      <w:rPr>
                        <w:rStyle w:val="Hyperlink"/>
                        <w:rFonts w:ascii="Arial" w:hAnsi="Arial" w:cs="Arial"/>
                        <w:b/>
                        <w:bCs/>
                        <w:i/>
                        <w:iCs/>
                        <w:color w:val="304594"/>
                        <w:sz w:val="21"/>
                        <w:szCs w:val="21"/>
                        <w:u w:val="none"/>
                      </w:rPr>
                      <w:t xml:space="preserve"> program.</w:t>
                    </w:r>
                  </w:hyperlink>
                </w:p>
                <w:p w:rsidR="002D4994" w:rsidRDefault="002D4994">
                  <w:pPr>
                    <w:pStyle w:val="NormalWeb"/>
                    <w:rPr>
                      <w:rFonts w:ascii="Arial" w:hAnsi="Arial" w:cs="Arial"/>
                      <w:color w:val="666666"/>
                      <w:sz w:val="18"/>
                      <w:szCs w:val="18"/>
                    </w:rPr>
                  </w:pPr>
                  <w:r>
                    <w:rPr>
                      <w:rStyle w:val="Strong"/>
                      <w:rFonts w:ascii="Arial" w:hAnsi="Arial" w:cs="Arial"/>
                      <w:color w:val="666666"/>
                      <w:sz w:val="18"/>
                      <w:szCs w:val="18"/>
                    </w:rPr>
                    <w:t>Questions?  </w:t>
                  </w:r>
                  <w:hyperlink r:id="rId16" w:tgtFrame="_blank" w:tooltip="Contact Us" w:history="1">
                    <w:r>
                      <w:rPr>
                        <w:rStyle w:val="Hyperlink"/>
                        <w:rFonts w:ascii="Arial" w:hAnsi="Arial" w:cs="Arial"/>
                        <w:sz w:val="18"/>
                        <w:szCs w:val="18"/>
                      </w:rPr>
                      <w:t>Contact Us</w:t>
                    </w:r>
                  </w:hyperlink>
                </w:p>
                <w:p w:rsidR="002D4994" w:rsidRDefault="002D4994">
                  <w:pPr>
                    <w:pStyle w:val="NormalWeb"/>
                    <w:rPr>
                      <w:rFonts w:ascii="Arial" w:hAnsi="Arial" w:cs="Arial"/>
                      <w:color w:val="666666"/>
                      <w:sz w:val="18"/>
                      <w:szCs w:val="18"/>
                    </w:rPr>
                  </w:pPr>
                  <w:r>
                    <w:rPr>
                      <w:rStyle w:val="Strong"/>
                      <w:rFonts w:ascii="Arial" w:hAnsi="Arial" w:cs="Arial"/>
                      <w:color w:val="666666"/>
                      <w:sz w:val="18"/>
                      <w:szCs w:val="18"/>
                    </w:rPr>
                    <w:t>SUBSCRIBER SERVICES:</w:t>
                  </w:r>
                  <w:r>
                    <w:rPr>
                      <w:rFonts w:ascii="Arial" w:hAnsi="Arial" w:cs="Arial"/>
                      <w:b/>
                      <w:bCs/>
                      <w:color w:val="666666"/>
                      <w:sz w:val="18"/>
                      <w:szCs w:val="18"/>
                    </w:rPr>
                    <w:br/>
                  </w:r>
                  <w:hyperlink r:id="rId17" w:tgtFrame="_blank" w:tooltip="Manage Subscriptions" w:history="1">
                    <w:r>
                      <w:rPr>
                        <w:rStyle w:val="Hyperlink"/>
                        <w:rFonts w:ascii="Arial" w:hAnsi="Arial" w:cs="Arial"/>
                        <w:sz w:val="18"/>
                        <w:szCs w:val="18"/>
                      </w:rPr>
                      <w:t>Manage Subscriptions</w:t>
                    </w:r>
                  </w:hyperlink>
                  <w:r>
                    <w:rPr>
                      <w:rFonts w:ascii="Arial" w:hAnsi="Arial" w:cs="Arial"/>
                      <w:color w:val="666666"/>
                      <w:sz w:val="18"/>
                      <w:szCs w:val="18"/>
                    </w:rPr>
                    <w:t>  </w:t>
                  </w:r>
                  <w:r>
                    <w:rPr>
                      <w:rStyle w:val="Strong"/>
                      <w:rFonts w:ascii="Arial" w:hAnsi="Arial" w:cs="Arial"/>
                      <w:color w:val="666666"/>
                      <w:sz w:val="18"/>
                      <w:szCs w:val="18"/>
                    </w:rPr>
                    <w:t>|  </w:t>
                  </w:r>
                  <w:hyperlink r:id="rId18" w:tgtFrame="_self" w:tooltip="Unsubscribe from all Michigan DHS Topics" w:history="1">
                    <w:r>
                      <w:rPr>
                        <w:rStyle w:val="Hyperlink"/>
                        <w:rFonts w:ascii="Arial" w:hAnsi="Arial" w:cs="Arial"/>
                        <w:sz w:val="18"/>
                        <w:szCs w:val="18"/>
                      </w:rPr>
                      <w:t>Unsubscribe All</w:t>
                    </w:r>
                  </w:hyperlink>
                  <w:r>
                    <w:rPr>
                      <w:rStyle w:val="Strong"/>
                      <w:rFonts w:ascii="Arial" w:hAnsi="Arial" w:cs="Arial"/>
                      <w:color w:val="666666"/>
                      <w:sz w:val="18"/>
                      <w:szCs w:val="18"/>
                    </w:rPr>
                    <w:t> | </w:t>
                  </w:r>
                  <w:r>
                    <w:rPr>
                      <w:rFonts w:ascii="Arial" w:hAnsi="Arial" w:cs="Arial"/>
                      <w:color w:val="666666"/>
                      <w:sz w:val="18"/>
                      <w:szCs w:val="18"/>
                    </w:rPr>
                    <w:t> </w:t>
                  </w:r>
                  <w:hyperlink r:id="rId19" w:tooltip="Email Help" w:history="1">
                    <w:r>
                      <w:rPr>
                        <w:rStyle w:val="Hyperlink"/>
                        <w:rFonts w:ascii="Arial" w:hAnsi="Arial" w:cs="Arial"/>
                        <w:sz w:val="18"/>
                        <w:szCs w:val="18"/>
                      </w:rPr>
                      <w:t>Subscriber</w:t>
                    </w:r>
                  </w:hyperlink>
                  <w:hyperlink r:id="rId20" w:tooltip="Email Help" w:history="1">
                    <w:r>
                      <w:rPr>
                        <w:rStyle w:val="Hyperlink"/>
                        <w:rFonts w:ascii="Arial" w:hAnsi="Arial" w:cs="Arial"/>
                        <w:sz w:val="18"/>
                        <w:szCs w:val="18"/>
                      </w:rPr>
                      <w:t xml:space="preserve"> Help</w:t>
                    </w:r>
                  </w:hyperlink>
                </w:p>
              </w:tc>
            </w:tr>
          </w:tbl>
          <w:p w:rsidR="002D4994" w:rsidRDefault="002D4994">
            <w:pPr>
              <w:rPr>
                <w:rFonts w:eastAsia="Times New Roman"/>
                <w:vanish/>
              </w:rPr>
            </w:pPr>
          </w:p>
          <w:tbl>
            <w:tblPr>
              <w:tblW w:w="2310" w:type="dxa"/>
              <w:jc w:val="center"/>
              <w:tblCellSpacing w:w="0" w:type="dxa"/>
              <w:tblCellMar>
                <w:left w:w="0" w:type="dxa"/>
                <w:right w:w="0" w:type="dxa"/>
              </w:tblCellMar>
              <w:tblLook w:val="04A0" w:firstRow="1" w:lastRow="0" w:firstColumn="1" w:lastColumn="0" w:noHBand="0" w:noVBand="1"/>
            </w:tblPr>
            <w:tblGrid>
              <w:gridCol w:w="407"/>
              <w:gridCol w:w="469"/>
              <w:gridCol w:w="483"/>
              <w:gridCol w:w="438"/>
              <w:gridCol w:w="441"/>
              <w:gridCol w:w="36"/>
              <w:gridCol w:w="36"/>
            </w:tblGrid>
            <w:tr w:rsidR="002D4994">
              <w:trPr>
                <w:trHeight w:val="360"/>
                <w:tblCellSpacing w:w="0" w:type="dxa"/>
                <w:jc w:val="center"/>
              </w:trPr>
              <w:tc>
                <w:tcPr>
                  <w:tcW w:w="2250" w:type="dxa"/>
                  <w:gridSpan w:val="7"/>
                  <w:vAlign w:val="bottom"/>
                  <w:hideMark/>
                </w:tcPr>
                <w:p w:rsidR="002D4994" w:rsidRDefault="002D4994">
                  <w:pPr>
                    <w:rPr>
                      <w:rFonts w:ascii="Arial" w:eastAsia="Times New Roman" w:hAnsi="Arial" w:cs="Arial"/>
                      <w:color w:val="666666"/>
                      <w:sz w:val="18"/>
                      <w:szCs w:val="18"/>
                    </w:rPr>
                  </w:pPr>
                  <w:r>
                    <w:rPr>
                      <w:rFonts w:ascii="Arial" w:eastAsia="Times New Roman" w:hAnsi="Arial" w:cs="Arial"/>
                      <w:color w:val="666666"/>
                      <w:sz w:val="18"/>
                      <w:szCs w:val="18"/>
                    </w:rPr>
                    <w:t>STAY CONNECTED:</w:t>
                  </w:r>
                </w:p>
              </w:tc>
            </w:tr>
            <w:tr w:rsidR="002D4994">
              <w:trPr>
                <w:trHeight w:val="675"/>
                <w:tblCellSpacing w:w="0" w:type="dxa"/>
                <w:jc w:val="center"/>
              </w:trPr>
              <w:tc>
                <w:tcPr>
                  <w:tcW w:w="383" w:type="dxa"/>
                  <w:hideMark/>
                </w:tcPr>
                <w:p w:rsidR="002D4994" w:rsidRDefault="002D4994">
                  <w:pPr>
                    <w:jc w:val="center"/>
                    <w:rPr>
                      <w:rFonts w:eastAsia="Times New Roman"/>
                    </w:rPr>
                  </w:pPr>
                  <w:r>
                    <w:rPr>
                      <w:rFonts w:eastAsia="Times New Roman"/>
                      <w:noProof/>
                      <w:color w:val="0000FF"/>
                    </w:rPr>
                    <w:drawing>
                      <wp:inline distT="0" distB="0" distL="0" distR="0">
                        <wp:extent cx="238125" cy="238125"/>
                        <wp:effectExtent l="0" t="0" r="9525" b="9525"/>
                        <wp:docPr id="5" name="Picture 5" descr="twitter">
                          <a:hlinkClick xmlns:a="http://schemas.openxmlformats.org/drawingml/2006/main" r:id="rId21" tgtFrame="_blank" tooltip="Follow u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hideMark/>
                </w:tcPr>
                <w:p w:rsidR="002D4994" w:rsidRDefault="002D4994">
                  <w:pPr>
                    <w:jc w:val="center"/>
                    <w:rPr>
                      <w:rFonts w:eastAsia="Times New Roman"/>
                    </w:rPr>
                  </w:pPr>
                  <w:r>
                    <w:rPr>
                      <w:rFonts w:eastAsia="Times New Roman"/>
                    </w:rPr>
                    <w:t> </w:t>
                  </w:r>
                  <w:r>
                    <w:rPr>
                      <w:rFonts w:eastAsia="Times New Roman"/>
                      <w:noProof/>
                      <w:color w:val="0000FF"/>
                    </w:rPr>
                    <w:drawing>
                      <wp:inline distT="0" distB="0" distL="0" distR="0">
                        <wp:extent cx="238125" cy="238125"/>
                        <wp:effectExtent l="0" t="0" r="9525" b="9525"/>
                        <wp:docPr id="4" name="Picture 4" descr="https://service.govdelivery.com/banners/GOVDELIVERY/facebook.gif">
                          <a:hlinkClick xmlns:a="http://schemas.openxmlformats.org/drawingml/2006/main" r:id="rId23" tgtFrame="_blank" tooltip="Facebook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rvice.govdelivery.com/banners/GOVDELIVERY/facebook.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eastAsia="Times New Roman"/>
                    </w:rPr>
                    <w:t xml:space="preserve"> </w:t>
                  </w:r>
                </w:p>
              </w:tc>
              <w:tc>
                <w:tcPr>
                  <w:tcW w:w="463" w:type="dxa"/>
                  <w:hideMark/>
                </w:tcPr>
                <w:p w:rsidR="002D4994" w:rsidRDefault="002D4994">
                  <w:pPr>
                    <w:jc w:val="center"/>
                    <w:rPr>
                      <w:rFonts w:eastAsia="Times New Roman"/>
                    </w:rPr>
                  </w:pPr>
                  <w:r>
                    <w:rPr>
                      <w:rFonts w:eastAsia="Times New Roman"/>
                    </w:rPr>
                    <w:t> </w:t>
                  </w:r>
                  <w:r>
                    <w:rPr>
                      <w:rFonts w:eastAsia="Times New Roman"/>
                      <w:noProof/>
                      <w:color w:val="0000FF"/>
                    </w:rPr>
                    <w:drawing>
                      <wp:inline distT="0" distB="0" distL="0" distR="0">
                        <wp:extent cx="238125" cy="238125"/>
                        <wp:effectExtent l="0" t="0" r="9525" b="9525"/>
                        <wp:docPr id="3" name="Picture 3" descr="youtube">
                          <a:hlinkClick xmlns:a="http://schemas.openxmlformats.org/drawingml/2006/main" r:id="rId2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eastAsia="Times New Roman"/>
                    </w:rPr>
                    <w:t xml:space="preserve"> </w:t>
                  </w:r>
                </w:p>
              </w:tc>
              <w:tc>
                <w:tcPr>
                  <w:tcW w:w="410" w:type="dxa"/>
                  <w:hideMark/>
                </w:tcPr>
                <w:p w:rsidR="002D4994" w:rsidRDefault="002D4994">
                  <w:pPr>
                    <w:jc w:val="center"/>
                    <w:rPr>
                      <w:rFonts w:eastAsia="Times New Roman"/>
                    </w:rPr>
                  </w:pPr>
                  <w:r>
                    <w:rPr>
                      <w:rFonts w:eastAsia="Times New Roman"/>
                      <w:noProof/>
                      <w:color w:val="0000FF"/>
                    </w:rPr>
                    <w:drawing>
                      <wp:inline distT="0" distB="0" distL="0" distR="0">
                        <wp:extent cx="257175" cy="238125"/>
                        <wp:effectExtent l="0" t="0" r="9525" b="9525"/>
                        <wp:docPr id="2" name="Picture 2" descr="https://service.govdelivery.com/banners/GOVDELIVERY/linkedin.gif">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rvice.govdelivery.com/banners/GOVDELIVERY/linkedin.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23" w:type="dxa"/>
                  <w:hideMark/>
                </w:tcPr>
                <w:p w:rsidR="002D4994" w:rsidRDefault="002D4994">
                  <w:pPr>
                    <w:jc w:val="center"/>
                    <w:rPr>
                      <w:rFonts w:eastAsia="Times New Roman"/>
                    </w:rPr>
                  </w:pPr>
                  <w:r>
                    <w:rPr>
                      <w:rFonts w:eastAsia="Times New Roman"/>
                      <w:noProof/>
                    </w:rPr>
                    <w:drawing>
                      <wp:inline distT="0" distB="0" distL="0" distR="0">
                        <wp:extent cx="228600" cy="228600"/>
                        <wp:effectExtent l="0" t="0" r="0" b="0"/>
                        <wp:docPr id="1" name="Picture 1" descr="Get Email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 Email Updat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D4994" w:rsidRDefault="002D4994">
                  <w:pPr>
                    <w:rPr>
                      <w:rFonts w:eastAsia="Times New Roman"/>
                    </w:rPr>
                  </w:pPr>
                </w:p>
              </w:tc>
              <w:tc>
                <w:tcPr>
                  <w:tcW w:w="0" w:type="auto"/>
                  <w:vAlign w:val="center"/>
                  <w:hideMark/>
                </w:tcPr>
                <w:p w:rsidR="002D4994" w:rsidRDefault="002D4994">
                  <w:pPr>
                    <w:rPr>
                      <w:rFonts w:eastAsia="Times New Roman"/>
                      <w:sz w:val="20"/>
                      <w:szCs w:val="20"/>
                    </w:rPr>
                  </w:pPr>
                </w:p>
              </w:tc>
            </w:tr>
          </w:tbl>
          <w:p w:rsidR="002D4994" w:rsidRDefault="002D4994">
            <w:pPr>
              <w:pStyle w:val="NormalWeb"/>
              <w:rPr>
                <w:rFonts w:ascii="Arial" w:hAnsi="Arial" w:cs="Arial"/>
                <w:color w:val="666666"/>
                <w:sz w:val="18"/>
                <w:szCs w:val="18"/>
              </w:rPr>
            </w:pPr>
            <w:r>
              <w:rPr>
                <w:rFonts w:ascii="Arial" w:hAnsi="Arial" w:cs="Arial"/>
                <w:color w:val="666666"/>
                <w:sz w:val="18"/>
                <w:szCs w:val="18"/>
              </w:rPr>
              <w:t> </w:t>
            </w:r>
          </w:p>
          <w:p w:rsidR="002D4994" w:rsidRDefault="002D4994">
            <w:pPr>
              <w:jc w:val="center"/>
              <w:rPr>
                <w:rFonts w:eastAsia="Times New Roman"/>
              </w:rPr>
            </w:pPr>
            <w:r>
              <w:rPr>
                <w:rFonts w:eastAsia="Times New Roman"/>
              </w:rPr>
              <w:pict>
                <v:rect id="_x0000_i1034"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590"/>
            </w:tblGrid>
            <w:tr w:rsidR="002D4994">
              <w:trPr>
                <w:tblCellSpacing w:w="0" w:type="dxa"/>
              </w:trPr>
              <w:tc>
                <w:tcPr>
                  <w:tcW w:w="4450" w:type="pct"/>
                  <w:vAlign w:val="center"/>
                  <w:hideMark/>
                </w:tcPr>
                <w:p w:rsidR="002D4994" w:rsidRDefault="002D4994">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30" w:history="1">
                    <w:r>
                      <w:rPr>
                        <w:rStyle w:val="Hyperlink"/>
                        <w:rFonts w:ascii="Arial" w:eastAsia="Times New Roman" w:hAnsi="Arial" w:cs="Arial"/>
                        <w:sz w:val="15"/>
                        <w:szCs w:val="15"/>
                      </w:rPr>
                      <w:t>barbara.roethler@detroitmi.gov</w:t>
                    </w:r>
                  </w:hyperlink>
                  <w:r>
                    <w:rPr>
                      <w:rFonts w:ascii="Arial" w:eastAsia="Times New Roman" w:hAnsi="Arial" w:cs="Arial"/>
                      <w:color w:val="757575"/>
                      <w:sz w:val="15"/>
                      <w:szCs w:val="15"/>
                    </w:rPr>
                    <w:t xml:space="preserve"> using GovDelivery Communications Cloud on behalf of: Michigan </w:t>
                  </w:r>
                  <w:proofErr w:type="spellStart"/>
                  <w:r>
                    <w:rPr>
                      <w:rFonts w:ascii="Arial" w:eastAsia="Times New Roman" w:hAnsi="Arial" w:cs="Arial"/>
                      <w:color w:val="757575"/>
                      <w:sz w:val="15"/>
                      <w:szCs w:val="15"/>
                    </w:rPr>
                    <w:t>Dept</w:t>
                  </w:r>
                  <w:proofErr w:type="spellEnd"/>
                  <w:r>
                    <w:rPr>
                      <w:rFonts w:ascii="Arial" w:eastAsia="Times New Roman" w:hAnsi="Arial" w:cs="Arial"/>
                      <w:color w:val="757575"/>
                      <w:sz w:val="15"/>
                      <w:szCs w:val="15"/>
                    </w:rPr>
                    <w:t xml:space="preserve"> of Health &amp; Human Services · 235 S. Grand Ave W. · Lansing, MI 48909 · 1-855-275-6424 </w:t>
                  </w:r>
                </w:p>
              </w:tc>
            </w:tr>
          </w:tbl>
          <w:p w:rsidR="002D4994" w:rsidRDefault="002D4994">
            <w:pPr>
              <w:rPr>
                <w:rFonts w:eastAsia="Times New Roman"/>
                <w:sz w:val="20"/>
                <w:szCs w:val="20"/>
              </w:rPr>
            </w:pPr>
          </w:p>
        </w:tc>
      </w:tr>
    </w:tbl>
    <w:p w:rsidR="00A83492" w:rsidRDefault="00A83492">
      <w:bookmarkStart w:id="0" w:name="_GoBack"/>
      <w:bookmarkEnd w:id="0"/>
    </w:p>
    <w:sectPr w:rsidR="00A83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6384"/>
    <w:multiLevelType w:val="multilevel"/>
    <w:tmpl w:val="F3C8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6635C"/>
    <w:multiLevelType w:val="multilevel"/>
    <w:tmpl w:val="165C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1548F"/>
    <w:multiLevelType w:val="multilevel"/>
    <w:tmpl w:val="50C63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94"/>
    <w:rsid w:val="002D4994"/>
    <w:rsid w:val="00A8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C6F2-C1EC-4FA3-BBEA-61EEC2C2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994"/>
    <w:rPr>
      <w:color w:val="0000FF"/>
      <w:u w:val="single"/>
    </w:rPr>
  </w:style>
  <w:style w:type="paragraph" w:styleId="NormalWeb">
    <w:name w:val="Normal (Web)"/>
    <w:basedOn w:val="Normal"/>
    <w:uiPriority w:val="99"/>
    <w:semiHidden/>
    <w:unhideWhenUsed/>
    <w:rsid w:val="002D4994"/>
  </w:style>
  <w:style w:type="character" w:styleId="Strong">
    <w:name w:val="Strong"/>
    <w:basedOn w:val="DefaultParagraphFont"/>
    <w:uiPriority w:val="22"/>
    <w:qFormat/>
    <w:rsid w:val="002D4994"/>
    <w:rPr>
      <w:b/>
      <w:bCs/>
    </w:rPr>
  </w:style>
  <w:style w:type="character" w:styleId="Emphasis">
    <w:name w:val="Emphasis"/>
    <w:basedOn w:val="DefaultParagraphFont"/>
    <w:uiPriority w:val="20"/>
    <w:qFormat/>
    <w:rsid w:val="002D4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EsInVyaSI6ImJwMjpjbGljayIsImJ1bGxldGluX2lkIjoiMjAyMTA3MTkuNDM0MDY5MzEiLCJ1cmwiOiJodHRwczovL3d3dy5jZGMuZ292L2xlZ2lvbmVsbGEvIn0.YXocGy92Ey17zMOWA3rX2FbDZRHhwZgmCgQ9wILk9AQ%2Fs%2F1518968425%2Fbr%2F109527130667-l&amp;data=04%7C01%7CGabrielle.Grant%40detroitmi.gov%7Cadba05907cdc4b9cbbb908d94ae6b099%7Ce154a7601d2d4ef68fd3ebc8b4ef31fd%7C0%7C0%7C637623176925001816%7CUnknown%7CTWFpbGZsb3d8eyJWIjoiMC4wLjAwMDAiLCJQIjoiV2luMzIiLCJBTiI6Ik1haWwiLCJXVCI6Mn0%3D%7C1000&amp;sdata=0hmFWt6RrJ6MwGqgyPWGGM7SqNnZKFrUTtVZ5qWTtKA%3D&amp;reserved=0" TargetMode="External"/><Relationship Id="rId13" Type="http://schemas.openxmlformats.org/officeDocument/2006/relationships/hyperlink" Target="https://gcc02.safelinks.protection.outlook.com/?url=https%3A%2F%2Flnks.gd%2Fl%2FeyJhbGciOiJIUzI1NiJ9.eyJidWxsZXRpbl9saW5rX2lkIjoxMDUsInVyaSI6ImJwMjpjbGljayIsImJ1bGxldGluX2lkIjoiMjAyMTA3MTkuNDM0MDY5MzEiLCJ1cmwiOiJodHRwOi8vd3d3Lm1pY2hpZ2FuLmdvdi9kaHMvMCw0NTYyLDctMTI0LTYwMTI2LTI3NTM0Mi0tLDAwLmh0bWwifQ.Kciu4j86fV1GNtUjTqmFu6HE8Mqo_jVPveV2HdR3Rz0%2Fs%2F1518968425%2Fbr%2F109527130667-l&amp;data=04%7C01%7CGabrielle.Grant%40detroitmi.gov%7Cadba05907cdc4b9cbbb908d94ae6b099%7Ce154a7601d2d4ef68fd3ebc8b4ef31fd%7C0%7C0%7C637623176925021728%7CUnknown%7CTWFpbGZsb3d8eyJWIjoiMC4wLjAwMDAiLCJQIjoiV2luMzIiLCJBTiI6Ik1haWwiLCJXVCI6Mn0%3D%7C1000&amp;sdata=0N6uOYvgQh2OTFfF9Q5whA8hM1BbjOYi0Radezy%2F%2Fnk%3D&amp;reserved=0" TargetMode="External"/><Relationship Id="rId18" Type="http://schemas.openxmlformats.org/officeDocument/2006/relationships/hyperlink" Target="https://gcc02.safelinks.protection.outlook.com/?url=https%3A%2F%2Flnks.gd%2Fl%2FeyJhbGciOiJIUzI1NiJ9.eyJidWxsZXRpbl9saW5rX2lkIjoxMTEsInF1ZXJ5X3BhcmFtcyI6WyJ2ZXJpZmljYXRpb24iLCJkZXN0aW5hdGlvbiJdLCJ1cmkiOiJicDI6Y2xpY2siLCJidWxsZXRpbl9pZCI6IjIwMjEwNzE5LjQzNDA2OTMxIiwidXJsIjoiaHR0cHM6Ly9wdWJsaWMuZ292ZGVsaXZlcnkuY29tL2FjY291bnRzL01JREhIUy9zdWJzY3JpYmVyL29uZV9jbGlja191bnN1YnNjcmliZSJ9.ZF4WQ86TUPKqobG9Bb9L67xhWhrkds3tFL9c0c4HRBQ%2Fs%2F1518968425%2Fbr%2F109527130667-l%3Fverification%3D5.58ad198c2bc3aa50995fb39c71519f3b%26destination%3Dbarbara.roethler%2540detroitmi.gov&amp;data=04%7C01%7CGabrielle.Grant%40detroitmi.gov%7Cadba05907cdc4b9cbbb908d94ae6b099%7Ce154a7601d2d4ef68fd3ebc8b4ef31fd%7C0%7C0%7C637623176925061553%7CUnknown%7CTWFpbGZsb3d8eyJWIjoiMC4wLjAwMDAiLCJQIjoiV2luMzIiLCJBTiI6Ik1haWwiLCJXVCI6Mn0%3D%7C1000&amp;sdata=yLnrWZ4CCKLJzZ7G9U5QRwPrJOtkKd33KIrZincIEaA%3D&amp;reserved=0"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QsInVyaSI6ImJwMjpjbGljayIsImJ1bGxldGluX2lkIjoiMjAyMTA3MTkuNDM0MDY5MzEiLCJ1cmwiOiJodHRwczovL3R3aXR0ZXIuY29tL01pY2hpZ2FuSEhTIn0.JIku2RGyDrwA1-drmWNjmaktD7k3OLVvXHzoVQxYias%2Fs%2F1518968425%2Fbr%2F109527130667-l&amp;data=04%7C01%7CGabrielle.Grant%40detroitmi.gov%7Cadba05907cdc4b9cbbb908d94ae6b099%7Ce154a7601d2d4ef68fd3ebc8b4ef31fd%7C0%7C0%7C637623176925081467%7CUnknown%7CTWFpbGZsb3d8eyJWIjoiMC4wLjAwMDAiLCJQIjoiV2luMzIiLCJBTiI6Ik1haWwiLCJXVCI6Mn0%3D%7C1000&amp;sdata=zQgUV9cH4V%2BXLs1L7MYe9YpkQHeKm1e%2Fjeg%2By0XjsNk%3D&amp;reserved=0" TargetMode="External"/><Relationship Id="rId7" Type="http://schemas.openxmlformats.org/officeDocument/2006/relationships/hyperlink" Target="https://gcc02.safelinks.protection.outlook.com/?url=https%3A%2F%2Flnks.gd%2Fl%2FeyJhbGciOiJIUzI1NiJ9.eyJidWxsZXRpbl9saW5rX2lkIjoxMDAsInVyaSI6ImJwMjpjbGljayIsImJ1bGxldGluX2lkIjoiMjAyMTA3MTkuNDM0MDY5MzEiLCJ1cmwiOiJodHRwczovL3d3dy5jZGMuZ292L25jZWgvZWhzL3dhdGVyL2xlZ2lvbmVsbGEvYnVpbGRpbmctd2F0ZXItc3lzdGVtLmh0bWw_Q0RDX0FBX3JlZlZhbD1odHRwcyUzQSUyRiUyRnd3dy5jZGMuZ292JTJGY29yb25hdmlydXMlMkYyMDE5LW5jb3YlMkZwaHAlMkZidWlsZGluZy13YXRlci1zeXN0ZW0uaHRtbCJ9.AfRb9eYMDRoRI0VPjIKZurcD8JIdebPgLdDWfJD9JAc%2Fs%2F1518968425%2Fbr%2F109527130667-l&amp;data=04%7C01%7CGabrielle.Grant%40detroitmi.gov%7Cadba05907cdc4b9cbbb908d94ae6b099%7Ce154a7601d2d4ef68fd3ebc8b4ef31fd%7C0%7C0%7C637623176924991860%7CUnknown%7CTWFpbGZsb3d8eyJWIjoiMC4wLjAwMDAiLCJQIjoiV2luMzIiLCJBTiI6Ik1haWwiLCJXVCI6Mn0%3D%7C1000&amp;sdata=mUviFmEk44ucrZpk4NfgmRL1yXLIzhS2hIQJowo%2FOEc%3D&amp;reserved=0" TargetMode="External"/><Relationship Id="rId12" Type="http://schemas.openxmlformats.org/officeDocument/2006/relationships/hyperlink" Target="https://gcc02.safelinks.protection.outlook.com/?url=https%3A%2F%2Flnks.gd%2Fl%2FeyJhbGciOiJIUzI1NiJ9.eyJidWxsZXRpbl9saW5rX2lkIjoxMDQsInVyaSI6ImJwMjpjbGljayIsImJ1bGxldGluX2lkIjoiMjAyMTA3MTkuNDM0MDY5MzEiLCJ1cmwiOiJodHRwOi8vd3d3Lm1pY2hpZ2FuLmdvdi9kaHMvMCw0NTYyLDctMTI0LTYwMTI2LTI3NTM0Mi0tLDAwLmh0bWwifQ.KUhgmjdtOqtMAFtweUIfl9Q1bA-Qun9Gvr3iWycERpw%2Fs%2F1518968425%2Fbr%2F109527130667-l&amp;data=04%7C01%7CGabrielle.Grant%40detroitmi.gov%7Cadba05907cdc4b9cbbb908d94ae6b099%7Ce154a7601d2d4ef68fd3ebc8b4ef31fd%7C0%7C0%7C637623176925021728%7CUnknown%7CTWFpbGZsb3d8eyJWIjoiMC4wLjAwMDAiLCJQIjoiV2luMzIiLCJBTiI6Ik1haWwiLCJXVCI6Mn0%3D%7C1000&amp;sdata=k24R3w3I43oq%2BRRqqZgnVwMTMBXLEmpQe%2Fc22G2LCLs%3D&amp;reserved=0" TargetMode="External"/><Relationship Id="rId17" Type="http://schemas.openxmlformats.org/officeDocument/2006/relationships/hyperlink" Target="https://gcc02.safelinks.protection.outlook.com/?url=https%3A%2F%2Flnks.gd%2Fl%2FeyJhbGciOiJIUzI1NiJ9.eyJidWxsZXRpbl9saW5rX2lkIjoxMTAsInVyaSI6ImJwMjpjbGljayIsImJ1bGxldGluX2lkIjoiMjAyMTA3MTkuNDM0MDY5MzEiLCJ1cmwiOiJodHRwczovL3B1YmxpYy5nb3ZkZWxpdmVyeS5jb20vYWNjb3VudHMvTUlESEhTL3N1YnNjcmliZXIvZWRpdD9wcmVmZXJlbmNlcz10cnVlI3RhYjEifQ.x7atg8FNvsUDjZH_gRZ2CrZ18lDHGWNkLf1M81eEaT4%2Fs%2F1518968425%2Fbr%2F109527130667-l&amp;data=04%7C01%7CGabrielle.Grant%40detroitmi.gov%7Cadba05907cdc4b9cbbb908d94ae6b099%7Ce154a7601d2d4ef68fd3ebc8b4ef31fd%7C0%7C0%7C637623176925051596%7CUnknown%7CTWFpbGZsb3d8eyJWIjoiMC4wLjAwMDAiLCJQIjoiV2luMzIiLCJBTiI6Ik1haWwiLCJXVCI6Mn0%3D%7C1000&amp;sdata=Xmm%2FYok%2FR3knLq8xSZGB%2BVjmSDzcg3f7dCB4UynICRE%3D&amp;reserved=0" TargetMode="External"/><Relationship Id="rId25" Type="http://schemas.openxmlformats.org/officeDocument/2006/relationships/hyperlink" Target="https://gcc02.safelinks.protection.outlook.com/?url=https%3A%2F%2Flnks.gd%2Fl%2FeyJhbGciOiJIUzI1NiJ9.eyJidWxsZXRpbl9saW5rX2lkIjoxMTYsInVyaSI6ImJwMjpjbGljayIsImJ1bGxldGluX2lkIjoiMjAyMTA3MTkuNDM0MDY5MzEiLCJ1cmwiOiJodHRwczovL3d3dy55b3V0dWJlLmNvbS9jaGFubmVsL1VDRlVBME41Rmp1d3VLUlBaY1F6Z3ZUUSJ9.DCH52YZyLVdQdSykUZm2_yXQUt6tCOpkOYpojz7LSQE%2Fs%2F1518968425%2Fbr%2F109527130667-l&amp;data=04%7C01%7CGabrielle.Grant%40detroitmi.gov%7Cadba05907cdc4b9cbbb908d94ae6b099%7Ce154a7601d2d4ef68fd3ebc8b4ef31fd%7C0%7C0%7C637623176925091423%7CUnknown%7CTWFpbGZsb3d8eyJWIjoiMC4wLjAwMDAiLCJQIjoiV2luMzIiLCJBTiI6Ik1haWwiLCJXVCI6Mn0%3D%7C1000&amp;sdata=%2F5vg%2FmaTGVZJ1X8pAQhQoNVi2E1Fj1%2Fqh%2BvDQwF2yz0%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ksInVyaSI6ImJwMjpjbGljayIsImJ1bGxldGluX2lkIjoiMjAyMTA3MTkuNDM0MDY5MzEiLCJ1cmwiOiJodHRwOi8vbWljaGlnYW4uZ292L21kaGhzLzAsNTg4NSw3LTMzOS0tMzUyMzAyLS0sMDAuaHRtbCJ9.bFaaMHQRBlY553oX_0kFCuwh7-evx4EOM4CMK6Q0VlY%2Fs%2F1518968425%2Fbr%2F109527130667-l&amp;data=04%7C01%7CGabrielle.Grant%40detroitmi.gov%7Cadba05907cdc4b9cbbb908d94ae6b099%7Ce154a7601d2d4ef68fd3ebc8b4ef31fd%7C0%7C0%7C637623176925051596%7CUnknown%7CTWFpbGZsb3d8eyJWIjoiMC4wLjAwMDAiLCJQIjoiV2luMzIiLCJBTiI6Ik1haWwiLCJXVCI6Mn0%3D%7C1000&amp;sdata=ihzmOznCWb0EBLkJKJBxEv7Iru464zWShGC9OmFfDcM%3D&amp;reserved=0" TargetMode="External"/><Relationship Id="rId20" Type="http://schemas.openxmlformats.org/officeDocument/2006/relationships/hyperlink" Target="https://gcc02.safelinks.protection.outlook.com/?url=https%3A%2F%2Flnks.gd%2Fl%2FeyJhbGciOiJIUzI1NiJ9.eyJidWxsZXRpbl9saW5rX2lkIjoxMTMsInVyaSI6ImJwMjpjbGljayIsImJ1bGxldGluX2lkIjoiMjAyMTA3MTkuNDM0MDY5MzEiLCJ1cmwiOiJodHRwczovL2luc2lnaHRzLmdvdmRlbGl2ZXJ5LmNvbS9Db21tdW5pY2F0aW9ucy9TdWJzY3JpYmVyX0hlbHBfQ2VudGVyIn0.5gkldFEaMimSQKi-hILA2uUPRV6dZ3amDGLPJCGaYGM%2Fs%2F1518968425%2Fbr%2F109527130667-l&amp;data=04%7C01%7CGabrielle.Grant%40detroitmi.gov%7Cadba05907cdc4b9cbbb908d94ae6b099%7Ce154a7601d2d4ef68fd3ebc8b4ef31fd%7C0%7C0%7C637623176925071511%7CUnknown%7CTWFpbGZsb3d8eyJWIjoiMC4wLjAwMDAiLCJQIjoiV2luMzIiLCJBTiI6Ik1haWwiLCJXVCI6Mn0%3D%7C1000&amp;sdata=CH7xpqMOiXaswy7wWqOOYE3wQNXeH%2FoVw8g1EV5iEcY%3D&amp;reserved=0"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mailto:SutfinL1@michigan.gov" TargetMode="External"/><Relationship Id="rId11" Type="http://schemas.openxmlformats.org/officeDocument/2006/relationships/image" Target="media/image2.png"/><Relationship Id="rId24" Type="http://schemas.openxmlformats.org/officeDocument/2006/relationships/image" Target="media/image4.gi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cc02.safelinks.protection.outlook.com/?url=https%3A%2F%2Flnks.gd%2Fl%2FeyJhbGciOiJIUzI1NiJ9.eyJidWxsZXRpbl9saW5rX2lkIjoxMDgsInVyaSI6ImJwMjpjbGljayIsImJ1bGxldGluX2lkIjoiMjAyMTA3MTkuNDM0MDY5MzEiLCJ1cmwiOiJodHRwOi8vd3d3Lm1pY2hpZ2FuLmdvdi9kaHMvMCw0NTYyLDctMTI0LTYwMTI2LTI3NTM0Mi0tLDAwLmh0bWwifQ.HXjru40xzvm53bqFATgh3Mnk1EGK1OtPWEtb13UMj-0%2Fs%2F1518968425%2Fbr%2F109527130667-l&amp;data=04%7C01%7CGabrielle.Grant%40detroitmi.gov%7Cadba05907cdc4b9cbbb908d94ae6b099%7Ce154a7601d2d4ef68fd3ebc8b4ef31fd%7C0%7C0%7C637623176925041641%7CUnknown%7CTWFpbGZsb3d8eyJWIjoiMC4wLjAwMDAiLCJQIjoiV2luMzIiLCJBTiI6Ik1haWwiLCJXVCI6Mn0%3D%7C1000&amp;sdata=3ZkUt2kLS%2Fp8sDdWb7KQFZ%2B6vGroT8mK8Qt8dzKQLOY%3D&amp;reserved=0" TargetMode="External"/><Relationship Id="rId23" Type="http://schemas.openxmlformats.org/officeDocument/2006/relationships/hyperlink" Target="https://gcc02.safelinks.protection.outlook.com/?url=https%3A%2F%2Flnks.gd%2Fl%2FeyJhbGciOiJIUzI1NiJ9.eyJidWxsZXRpbl9saW5rX2lkIjoxMTUsInVyaSI6ImJwMjpjbGljayIsImJ1bGxldGluX2lkIjoiMjAyMTA3MTkuNDM0MDY5MzEiLCJ1cmwiOiJodHRwczovL3d3dy5mYWNlYm9vay5jb20vbWljaGlnYW5oaHMifQ.Kbg75r-jxJKlJddefCEHOs_1hhgx2QHvvLvBEv6yg1o%2Fs%2F1518968425%2Fbr%2F109527130667-l&amp;data=04%7C01%7CGabrielle.Grant%40detroitmi.gov%7Cadba05907cdc4b9cbbb908d94ae6b099%7Ce154a7601d2d4ef68fd3ebc8b4ef31fd%7C0%7C0%7C637623176925081467%7CUnknown%7CTWFpbGZsb3d8eyJWIjoiMC4wLjAwMDAiLCJQIjoiV2luMzIiLCJBTiI6Ik1haWwiLCJXVCI6Mn0%3D%7C1000&amp;sdata=28sER5wpMY%2BHXJU08I%2BJG9xrBfJedoesq5R7VkIg9Ag%3D&amp;reserved=0" TargetMode="External"/><Relationship Id="rId28" Type="http://schemas.openxmlformats.org/officeDocument/2006/relationships/image" Target="media/image6.gif"/><Relationship Id="rId10" Type="http://schemas.openxmlformats.org/officeDocument/2006/relationships/hyperlink" Target="https://gcc02.safelinks.protection.outlook.com/?url=https%3A%2F%2Flnks.gd%2Fl%2FeyJhbGciOiJIUzI1NiJ9.eyJidWxsZXRpbl9saW5rX2lkIjoxMDMsInVyaSI6ImJwMjpjbGljayIsImJ1bGxldGluX2lkIjoiMjAyMTA3MTkuNDM0MDY5MzEiLCJ1cmwiOiJodHRwOi8vbWljaGlnYW4uZ292L21kaGhzIn0.44FuJp6ZB1teAHEDw6RL3nJX941D1KnmMBOoysT27Rs%2Fs%2F1518968425%2Fbr%2F109527130667-l&amp;data=04%7C01%7CGabrielle.Grant%40detroitmi.gov%7Cadba05907cdc4b9cbbb908d94ae6b099%7Ce154a7601d2d4ef68fd3ebc8b4ef31fd%7C0%7C0%7C637623176925011773%7CUnknown%7CTWFpbGZsb3d8eyJWIjoiMC4wLjAwMDAiLCJQIjoiV2luMzIiLCJBTiI6Ik1haWwiLCJXVCI6Mn0%3D%7C1000&amp;sdata=mDq92KGrJZhm7d%2FgdSUM8sMc38q5YS946WNdqHfM%2B0E%3D&amp;reserved=0" TargetMode="External"/><Relationship Id="rId19" Type="http://schemas.openxmlformats.org/officeDocument/2006/relationships/hyperlink" Target="https://gcc02.safelinks.protection.outlook.com/?url=https%3A%2F%2Flnks.gd%2Fl%2FeyJhbGciOiJIUzI1NiJ9.eyJidWxsZXRpbl9saW5rX2lkIjoxMTIsInVyaSI6ImJwMjpjbGljayIsImJ1bGxldGluX2lkIjoiMjAyMTA3MTkuNDM0MDY5MzEiLCJ1cmwiOiJodHRwczovL2luc2lnaHRzLmdvdmRlbGl2ZXJ5LmNvbS9Db21tdW5pY2F0aW9ucy9TdWJzY3JpYmVyX0hlbHBfQ2VudGVyIn0.vwTLFZGfij6c4yBCYyT1cvcDKz1i9mcfGCNkOC-JgLc%2Fs%2F1518968425%2Fbr%2F109527130667-l&amp;data=04%7C01%7CGabrielle.Grant%40detroitmi.gov%7Cadba05907cdc4b9cbbb908d94ae6b099%7Ce154a7601d2d4ef68fd3ebc8b4ef31fd%7C0%7C0%7C637623176925071511%7CUnknown%7CTWFpbGZsb3d8eyJWIjoiMC4wLjAwMDAiLCJQIjoiV2luMzIiLCJBTiI6Ik1haWwiLCJXVCI6Mn0%3D%7C1000&amp;sdata=OkNLqJA2PdPUCQelYJVpv6jf74xVJ7b9BTxX9vozfbs%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IsInVyaSI6ImJwMjpjbGljayIsImJ1bGxldGluX2lkIjoiMjAyMTA3MTkuNDM0MDY5MzEiLCJ1cmwiOiJodHRwczovL2NvbnRlbnQuZ292ZGVsaXZlcnkuY29tL2F0dGFjaG1lbnRzL01JREhIUy8yMDIxLzA3LzE5L2ZpbGVfYXR0YWNobWVudHMvMTg4MjUxMy8yMDIxJTIwTGVnaW9ubmFpcmVzJTI3JTIwTlIucGRmIn0.D44ujgbkNNS3OiOgR2s7xGuoquHAhW5u9gkEyrb8qeM%2Fs%2F1518968425%2Fbr%2F109527130667-l&amp;data=04%7C01%7CGabrielle.Grant%40detroitmi.gov%7Cadba05907cdc4b9cbbb908d94ae6b099%7Ce154a7601d2d4ef68fd3ebc8b4ef31fd%7C0%7C0%7C637623176925011773%7CUnknown%7CTWFpbGZsb3d8eyJWIjoiMC4wLjAwMDAiLCJQIjoiV2luMzIiLCJBTiI6Ik1haWwiLCJXVCI6Mn0%3D%7C1000&amp;sdata=pdhm97V2ptdIpGM6f8pCZ66sfve7cVUxulin8Di2r2I%3D&amp;reserved=0" TargetMode="External"/><Relationship Id="rId14" Type="http://schemas.openxmlformats.org/officeDocument/2006/relationships/hyperlink" Target="https://gcc02.safelinks.protection.outlook.com/?url=https%3A%2F%2Flnks.gd%2Fl%2FeyJhbGciOiJIUzI1NiJ9.eyJidWxsZXRpbl9saW5rX2lkIjoxMDcsInVyaSI6ImJwMjpjbGljayIsImJ1bGxldGluX2lkIjoiMjAyMTA3MTkuNDM0MDY5MzEiLCJ1cmwiOiJodHRwOi8vd3d3Lm1pY2hpZ2FuLmdvdi9kaHMvMCw0NTYyLDctMTI0LTYwMTI2LTI3NTM0Mi0tLDAwLmh0bWwifQ.jzSh9ACRBiJYu57nk9y5Dm8fPy1PcoI6h-8uSIDs0go%2Fs%2F1518968425%2Fbr%2F109527130667-l&amp;data=04%7C01%7CGabrielle.Grant%40detroitmi.gov%7Cadba05907cdc4b9cbbb908d94ae6b099%7Ce154a7601d2d4ef68fd3ebc8b4ef31fd%7C0%7C0%7C637623176925041641%7CUnknown%7CTWFpbGZsb3d8eyJWIjoiMC4wLjAwMDAiLCJQIjoiV2luMzIiLCJBTiI6Ik1haWwiLCJXVCI6Mn0%3D%7C1000&amp;sdata=nLe1p%2FpDXCnRXSOmw1FeuhiXO76qoiegY5QqdEC5kcs%3D&amp;reserved=0" TargetMode="External"/><Relationship Id="rId22" Type="http://schemas.openxmlformats.org/officeDocument/2006/relationships/image" Target="media/image3.gif"/><Relationship Id="rId27" Type="http://schemas.openxmlformats.org/officeDocument/2006/relationships/hyperlink" Target="https://gcc02.safelinks.protection.outlook.com/?url=https%3A%2F%2Flnks.gd%2Fl%2FeyJhbGciOiJIUzI1NiJ9.eyJidWxsZXRpbl9saW5rX2lkIjoxMTcsInVyaSI6ImJwMjpjbGljayIsImJ1bGxldGluX2lkIjoiMjAyMTA3MTkuNDM0MDY5MzEiLCJ1cmwiOiJodHRwczovL3d3dy5saW5rZWRpbi5jb20vY29tcGFueS9taWNoaWdhbi1kZXBhcnRtZW50LW9mLWFncmljdWx0dXJlLSYtcnVyYWwtZGV2ZWxvcG1lbnQifQ.6fjcnjSS6pMk8iik-CWlbre8VxjCMd_0IA3HvVRfNY0%2Fs%2F1518968425%2Fbr%2F109527130667-l&amp;data=04%7C01%7CGabrielle.Grant%40detroitmi.gov%7Cadba05907cdc4b9cbbb908d94ae6b099%7Ce154a7601d2d4ef68fd3ebc8b4ef31fd%7C0%7C0%7C637623176925091423%7CUnknown%7CTWFpbGZsb3d8eyJWIjoiMC4wLjAwMDAiLCJQIjoiV2luMzIiLCJBTiI6Ik1haWwiLCJXVCI6Mn0%3D%7C1000&amp;sdata=YPNFSLh%2F12qA4pW0n2OnS55CS9hVzmkc1HnCyN7WUzc%3D&amp;reserved=0" TargetMode="External"/><Relationship Id="rId30" Type="http://schemas.openxmlformats.org/officeDocument/2006/relationships/hyperlink" Target="mailto:barbara.roethler@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11606</Characters>
  <Application>Microsoft Office Word</Application>
  <DocSecurity>0</DocSecurity>
  <Lines>96</Lines>
  <Paragraphs>27</Paragraphs>
  <ScaleCrop>false</ScaleCrop>
  <Company>City of Detroit</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2021-07-19T19:08:00Z</dcterms:created>
  <dcterms:modified xsi:type="dcterms:W3CDTF">2021-07-19T19:09:00Z</dcterms:modified>
</cp:coreProperties>
</file>