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22" w:rsidRPr="004D3841" w:rsidRDefault="00570822" w:rsidP="004D3841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D3841">
        <w:rPr>
          <w:rFonts w:ascii="Arial" w:hAnsi="Arial" w:cs="Arial"/>
          <w:b/>
          <w:color w:val="auto"/>
          <w:sz w:val="24"/>
          <w:szCs w:val="24"/>
        </w:rPr>
        <w:t>LAFAYETTE WEST</w:t>
      </w:r>
    </w:p>
    <w:p w:rsidR="003F6D0D" w:rsidRPr="004D3841" w:rsidRDefault="00570822" w:rsidP="004D3841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D3841">
        <w:rPr>
          <w:rFonts w:ascii="Arial" w:hAnsi="Arial" w:cs="Arial"/>
          <w:b/>
          <w:color w:val="auto"/>
          <w:sz w:val="24"/>
          <w:szCs w:val="24"/>
        </w:rPr>
        <w:t>DEVELOPMENT CHANGES</w:t>
      </w:r>
      <w:r w:rsidR="004D3841" w:rsidRPr="004D3841">
        <w:rPr>
          <w:rFonts w:ascii="Arial" w:hAnsi="Arial" w:cs="Arial"/>
          <w:b/>
          <w:color w:val="auto"/>
          <w:sz w:val="24"/>
          <w:szCs w:val="24"/>
        </w:rPr>
        <w:t xml:space="preserve"> FROM INITIALLY APPROVED SUBMISSION</w:t>
      </w:r>
    </w:p>
    <w:p w:rsidR="00570822" w:rsidRPr="004D3841" w:rsidRDefault="00570822" w:rsidP="00F623A0">
      <w:pPr>
        <w:rPr>
          <w:rFonts w:ascii="Arial" w:hAnsi="Arial" w:cs="Arial"/>
          <w:color w:val="auto"/>
        </w:rPr>
      </w:pPr>
    </w:p>
    <w:p w:rsidR="00570822" w:rsidRPr="004D3841" w:rsidRDefault="00570822" w:rsidP="00F623A0">
      <w:pPr>
        <w:rPr>
          <w:rFonts w:ascii="Arial" w:hAnsi="Arial" w:cs="Arial"/>
          <w:color w:val="auto"/>
          <w:sz w:val="22"/>
        </w:rPr>
      </w:pPr>
      <w:r w:rsidRPr="004D3841">
        <w:rPr>
          <w:rFonts w:ascii="Arial" w:hAnsi="Arial" w:cs="Arial"/>
          <w:color w:val="auto"/>
          <w:sz w:val="22"/>
        </w:rPr>
        <w:t xml:space="preserve">This document provides an overview of the changes to </w:t>
      </w:r>
      <w:r w:rsidR="004D3841">
        <w:rPr>
          <w:rFonts w:ascii="Arial" w:hAnsi="Arial" w:cs="Arial"/>
          <w:color w:val="auto"/>
          <w:sz w:val="22"/>
        </w:rPr>
        <w:t xml:space="preserve">the </w:t>
      </w:r>
      <w:r w:rsidRPr="004D3841">
        <w:rPr>
          <w:rFonts w:ascii="Arial" w:hAnsi="Arial" w:cs="Arial"/>
          <w:color w:val="auto"/>
          <w:sz w:val="22"/>
        </w:rPr>
        <w:t xml:space="preserve">currently proposed Lafayette Park Development Project from the previously approved plan submitted in July, 2020.  Although the changes </w:t>
      </w:r>
      <w:r w:rsidR="004D3841" w:rsidRPr="004D3841">
        <w:rPr>
          <w:rFonts w:ascii="Arial" w:hAnsi="Arial" w:cs="Arial"/>
          <w:color w:val="auto"/>
          <w:sz w:val="22"/>
        </w:rPr>
        <w:t xml:space="preserve">to the new plan </w:t>
      </w:r>
      <w:r w:rsidRPr="004D3841">
        <w:rPr>
          <w:rFonts w:ascii="Arial" w:hAnsi="Arial" w:cs="Arial"/>
          <w:color w:val="auto"/>
          <w:sz w:val="22"/>
        </w:rPr>
        <w:t>were required to achieve a</w:t>
      </w:r>
      <w:r w:rsidR="004D3841" w:rsidRPr="004D3841">
        <w:rPr>
          <w:rFonts w:ascii="Arial" w:hAnsi="Arial" w:cs="Arial"/>
          <w:color w:val="auto"/>
          <w:sz w:val="22"/>
        </w:rPr>
        <w:t>n acceptable</w:t>
      </w:r>
      <w:r w:rsidRPr="004D3841">
        <w:rPr>
          <w:rFonts w:ascii="Arial" w:hAnsi="Arial" w:cs="Arial"/>
          <w:color w:val="auto"/>
          <w:sz w:val="22"/>
        </w:rPr>
        <w:t xml:space="preserve"> financial pro forma, t</w:t>
      </w:r>
      <w:r w:rsidR="008C285C" w:rsidRPr="004D3841">
        <w:rPr>
          <w:rFonts w:ascii="Arial" w:hAnsi="Arial" w:cs="Arial"/>
          <w:color w:val="auto"/>
          <w:sz w:val="22"/>
        </w:rPr>
        <w:t>he current plan continues to respect the requirements and commitments of the original CBO agreement</w:t>
      </w:r>
      <w:r w:rsidR="009608A9">
        <w:rPr>
          <w:rFonts w:ascii="Arial" w:hAnsi="Arial" w:cs="Arial"/>
          <w:color w:val="auto"/>
          <w:sz w:val="22"/>
        </w:rPr>
        <w:t xml:space="preserve"> and the character of Lafayette Park</w:t>
      </w:r>
      <w:bookmarkStart w:id="0" w:name="_GoBack"/>
      <w:bookmarkEnd w:id="0"/>
      <w:r w:rsidR="008C285C" w:rsidRPr="004D3841">
        <w:rPr>
          <w:rFonts w:ascii="Arial" w:hAnsi="Arial" w:cs="Arial"/>
          <w:color w:val="auto"/>
          <w:sz w:val="22"/>
        </w:rPr>
        <w:t xml:space="preserve">. The following detail changes to the </w:t>
      </w:r>
      <w:r w:rsidR="004D3841" w:rsidRPr="004D3841">
        <w:rPr>
          <w:rFonts w:ascii="Arial" w:hAnsi="Arial" w:cs="Arial"/>
          <w:color w:val="auto"/>
          <w:sz w:val="22"/>
        </w:rPr>
        <w:t>original submission</w:t>
      </w:r>
      <w:r w:rsidR="008C285C" w:rsidRPr="004D3841">
        <w:rPr>
          <w:rFonts w:ascii="Arial" w:hAnsi="Arial" w:cs="Arial"/>
          <w:color w:val="auto"/>
          <w:sz w:val="22"/>
        </w:rPr>
        <w:t>:</w:t>
      </w:r>
    </w:p>
    <w:p w:rsidR="008C285C" w:rsidRPr="004D3841" w:rsidRDefault="008C285C" w:rsidP="004D3841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4D3841">
        <w:rPr>
          <w:rFonts w:ascii="Arial" w:hAnsi="Arial" w:cs="Arial"/>
          <w:color w:val="auto"/>
          <w:sz w:val="22"/>
        </w:rPr>
        <w:t>All curb cuts previously approve remain the same in the current plan so no changes to traffic patterns in the community</w:t>
      </w:r>
    </w:p>
    <w:p w:rsidR="008C285C" w:rsidRPr="004D3841" w:rsidRDefault="008C285C" w:rsidP="004D3841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4D3841">
        <w:rPr>
          <w:rFonts w:ascii="Arial" w:hAnsi="Arial" w:cs="Arial"/>
          <w:color w:val="auto"/>
          <w:sz w:val="22"/>
        </w:rPr>
        <w:t>Total unit residential unit count has decreased by a total of 7 units (rental apartments have decreased by 15, and for sale condo units have increased by 8)</w:t>
      </w:r>
    </w:p>
    <w:p w:rsidR="008C285C" w:rsidRPr="004D3841" w:rsidRDefault="008C285C" w:rsidP="004D3841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4D3841">
        <w:rPr>
          <w:rFonts w:ascii="Arial" w:hAnsi="Arial" w:cs="Arial"/>
          <w:color w:val="auto"/>
          <w:sz w:val="22"/>
        </w:rPr>
        <w:t xml:space="preserve">Given decrease in residential density, total parking spaces provided on-site have decreased by 17 spaces to 274. Parking density requirements </w:t>
      </w:r>
      <w:r w:rsidR="004D3841">
        <w:rPr>
          <w:rFonts w:ascii="Arial" w:hAnsi="Arial" w:cs="Arial"/>
          <w:color w:val="auto"/>
          <w:sz w:val="22"/>
        </w:rPr>
        <w:t xml:space="preserve">remain </w:t>
      </w:r>
      <w:r w:rsidRPr="004D3841">
        <w:rPr>
          <w:rFonts w:ascii="Arial" w:hAnsi="Arial" w:cs="Arial"/>
          <w:color w:val="auto"/>
          <w:sz w:val="22"/>
        </w:rPr>
        <w:t>consistent with original CBO agreement.</w:t>
      </w:r>
    </w:p>
    <w:p w:rsidR="008C285C" w:rsidRPr="004D3841" w:rsidRDefault="008C285C" w:rsidP="004D3841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4D3841">
        <w:rPr>
          <w:rFonts w:ascii="Arial" w:hAnsi="Arial" w:cs="Arial"/>
          <w:color w:val="auto"/>
          <w:sz w:val="22"/>
        </w:rPr>
        <w:t>The 2-1/2 story parking deck previously located in the center of the site has been eliminated. In its place, the development will provide a private clubhouse with fitness center, gathering space, outdoor pool and amenities for resident use.</w:t>
      </w:r>
    </w:p>
    <w:p w:rsidR="008C285C" w:rsidRPr="004D3841" w:rsidRDefault="008C285C" w:rsidP="004D3841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4D3841">
        <w:rPr>
          <w:rFonts w:ascii="Arial" w:hAnsi="Arial" w:cs="Arial"/>
          <w:color w:val="auto"/>
          <w:sz w:val="22"/>
        </w:rPr>
        <w:t>Previous residential buildings were all 4 story on grade buildings. The new design propose</w:t>
      </w:r>
      <w:r w:rsidR="004D3841">
        <w:rPr>
          <w:rFonts w:ascii="Arial" w:hAnsi="Arial" w:cs="Arial"/>
          <w:color w:val="auto"/>
          <w:sz w:val="22"/>
        </w:rPr>
        <w:t>s</w:t>
      </w:r>
      <w:r w:rsidRPr="004D3841">
        <w:rPr>
          <w:rFonts w:ascii="Arial" w:hAnsi="Arial" w:cs="Arial"/>
          <w:color w:val="auto"/>
          <w:sz w:val="22"/>
        </w:rPr>
        <w:t xml:space="preserve"> 4 story residential buildings on top of a 1 story podium.  The one story podium provides a combination of residential units on activated frontages, covered parking, and some limited retail spaces for community services</w:t>
      </w:r>
      <w:r w:rsidR="004D3841">
        <w:rPr>
          <w:rFonts w:ascii="Arial" w:hAnsi="Arial" w:cs="Arial"/>
          <w:color w:val="auto"/>
          <w:sz w:val="22"/>
        </w:rPr>
        <w:t xml:space="preserve">. All building footprint locations remain approximately in the same location and geometry. </w:t>
      </w:r>
    </w:p>
    <w:p w:rsidR="004D3841" w:rsidRPr="004D3841" w:rsidRDefault="004D3841" w:rsidP="004D3841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  <w:sz w:val="22"/>
        </w:rPr>
      </w:pPr>
      <w:r w:rsidRPr="004D3841">
        <w:rPr>
          <w:rFonts w:ascii="Arial" w:hAnsi="Arial" w:cs="Arial"/>
          <w:color w:val="auto"/>
          <w:sz w:val="22"/>
        </w:rPr>
        <w:t xml:space="preserve">The architectural character of the building elevations remain consistent with previous designs.  On-grade residential units and limited retail space will provide activated spaces along pedestrian walkways. </w:t>
      </w:r>
    </w:p>
    <w:p w:rsidR="008C285C" w:rsidRPr="004D3841" w:rsidRDefault="008C285C" w:rsidP="00F623A0">
      <w:pPr>
        <w:rPr>
          <w:rFonts w:ascii="Arial" w:hAnsi="Arial" w:cs="Arial"/>
          <w:color w:val="auto"/>
          <w:sz w:val="22"/>
        </w:rPr>
      </w:pPr>
    </w:p>
    <w:sectPr w:rsidR="008C285C" w:rsidRPr="004D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 D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Industry Black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Industry Demi">
    <w:altName w:val="Courier New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781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262A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C07E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D4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12BD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4A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FCA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6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F8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463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D37"/>
    <w:multiLevelType w:val="hybridMultilevel"/>
    <w:tmpl w:val="ACFC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22"/>
    <w:rsid w:val="00191CD2"/>
    <w:rsid w:val="002D68D0"/>
    <w:rsid w:val="00302AA4"/>
    <w:rsid w:val="00397B4A"/>
    <w:rsid w:val="003F6D0D"/>
    <w:rsid w:val="004D3841"/>
    <w:rsid w:val="00570822"/>
    <w:rsid w:val="007D3E8E"/>
    <w:rsid w:val="0084355E"/>
    <w:rsid w:val="008C285C"/>
    <w:rsid w:val="009608A9"/>
    <w:rsid w:val="00A74BFE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4A66"/>
  <w15:chartTrackingRefBased/>
  <w15:docId w15:val="{EDE484F9-73FE-435C-AF75-03DA7E9A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8E"/>
    <w:rPr>
      <w:rFonts w:ascii="URW DIN" w:hAnsi="URW DIN"/>
      <w:color w:val="00263A"/>
      <w:sz w:val="20"/>
    </w:rPr>
  </w:style>
  <w:style w:type="paragraph" w:styleId="Heading1">
    <w:name w:val="heading 1"/>
    <w:next w:val="Heading2"/>
    <w:link w:val="Heading1Char"/>
    <w:uiPriority w:val="9"/>
    <w:qFormat/>
    <w:rsid w:val="007D3E8E"/>
    <w:pPr>
      <w:keepNext/>
      <w:keepLines/>
      <w:spacing w:before="240" w:after="0"/>
      <w:outlineLvl w:val="0"/>
    </w:pPr>
    <w:rPr>
      <w:rFonts w:ascii="Industry Black" w:eastAsiaTheme="majorEastAsia" w:hAnsi="Industry Black" w:cstheme="majorBidi"/>
      <w:caps/>
      <w:color w:val="00263A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F6D0D"/>
    <w:pPr>
      <w:spacing w:before="40"/>
      <w:outlineLvl w:val="1"/>
    </w:pPr>
    <w:rPr>
      <w:rFonts w:ascii="Industry Demi" w:hAnsi="Industry Demi"/>
      <w:color w:val="4F758B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D0D"/>
    <w:pPr>
      <w:keepNext/>
      <w:keepLines/>
      <w:spacing w:before="40" w:after="0"/>
      <w:outlineLvl w:val="2"/>
    </w:pPr>
    <w:rPr>
      <w:rFonts w:eastAsiaTheme="majorEastAsia" w:cstheme="majorBidi"/>
      <w:color w:val="4F758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D0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F758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BF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4BFE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4BF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0280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74BFE"/>
    <w:pPr>
      <w:keepNext/>
      <w:keepLines/>
      <w:spacing w:before="40" w:after="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74BFE"/>
    <w:pPr>
      <w:keepNext/>
      <w:keepLines/>
      <w:spacing w:before="40" w:after="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D0D"/>
    <w:pPr>
      <w:spacing w:after="0" w:line="240" w:lineRule="auto"/>
    </w:pPr>
    <w:rPr>
      <w:rFonts w:ascii="URW DIN" w:hAnsi="URW DIN"/>
      <w:color w:val="00263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3E8E"/>
    <w:rPr>
      <w:rFonts w:ascii="Industry Black" w:eastAsiaTheme="majorEastAsia" w:hAnsi="Industry Black" w:cstheme="majorBidi"/>
      <w:caps/>
      <w:color w:val="00263A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D0D"/>
    <w:rPr>
      <w:rFonts w:ascii="Industry Demi" w:eastAsiaTheme="majorEastAsia" w:hAnsi="Industry Demi" w:cstheme="majorBidi"/>
      <w:caps/>
      <w:color w:val="4F758B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6D0D"/>
    <w:rPr>
      <w:rFonts w:ascii="URW DIN" w:eastAsiaTheme="majorEastAsia" w:hAnsi="URW DIN" w:cstheme="majorBidi"/>
      <w:color w:val="4F758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6D0D"/>
    <w:rPr>
      <w:rFonts w:ascii="URW DIN" w:eastAsiaTheme="majorEastAsia" w:hAnsi="URW DIN" w:cstheme="majorBidi"/>
      <w:i/>
      <w:iCs/>
      <w:color w:val="4F758B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74BFE"/>
    <w:rPr>
      <w:rFonts w:ascii="URW DIN" w:eastAsiaTheme="majorEastAsia" w:hAnsi="URW DIN" w:cstheme="majorBidi"/>
      <w:color w:val="00263A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4BFE"/>
    <w:rPr>
      <w:rFonts w:ascii="URW DIN" w:eastAsiaTheme="majorEastAsia" w:hAnsi="URW DIN" w:cstheme="majorBidi"/>
      <w:color w:val="00263A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74BFE"/>
    <w:rPr>
      <w:rFonts w:ascii="URW DIN" w:eastAsiaTheme="majorEastAsia" w:hAnsi="URW DIN" w:cstheme="majorBidi"/>
      <w:i/>
      <w:iCs/>
      <w:color w:val="70280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74BFE"/>
    <w:rPr>
      <w:rFonts w:ascii="URW DIN" w:eastAsiaTheme="majorEastAsia" w:hAnsi="URW DIN" w:cstheme="majorBidi"/>
      <w:color w:val="00263A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74BFE"/>
    <w:rPr>
      <w:rFonts w:ascii="URW DIN" w:eastAsiaTheme="majorEastAsia" w:hAnsi="URW DIN" w:cstheme="majorBidi"/>
      <w:i/>
      <w:iCs/>
      <w:color w:val="00263A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D3E8E"/>
    <w:pPr>
      <w:spacing w:after="0" w:line="480" w:lineRule="auto"/>
      <w:contextualSpacing/>
    </w:pPr>
    <w:rPr>
      <w:rFonts w:ascii="Industry Black" w:eastAsiaTheme="majorEastAsia" w:hAnsi="Industry Black" w:cstheme="majorBidi"/>
      <w:caps/>
      <w:color w:val="4F758B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3E8E"/>
    <w:rPr>
      <w:rFonts w:ascii="Industry Black" w:eastAsiaTheme="majorEastAsia" w:hAnsi="Industry Black" w:cstheme="majorBidi"/>
      <w:caps/>
      <w:color w:val="4F758B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BFE"/>
    <w:pPr>
      <w:numPr>
        <w:ilvl w:val="1"/>
      </w:numPr>
    </w:pPr>
    <w:rPr>
      <w:rFonts w:eastAsiaTheme="minorEastAsia"/>
      <w:b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4BFE"/>
    <w:rPr>
      <w:rFonts w:ascii="URW DIN" w:eastAsiaTheme="minorEastAsia" w:hAnsi="URW DIN"/>
      <w:b/>
      <w:color w:val="00263A"/>
      <w:spacing w:val="15"/>
    </w:rPr>
  </w:style>
  <w:style w:type="character" w:styleId="SubtleEmphasis">
    <w:name w:val="Subtle Emphasis"/>
    <w:basedOn w:val="DefaultParagraphFont"/>
    <w:uiPriority w:val="19"/>
    <w:qFormat/>
    <w:rsid w:val="00A74BFE"/>
    <w:rPr>
      <w:i/>
      <w:iCs/>
      <w:color w:val="00263A"/>
    </w:rPr>
  </w:style>
  <w:style w:type="character" w:styleId="Emphasis">
    <w:name w:val="Emphasis"/>
    <w:basedOn w:val="DefaultParagraphFont"/>
    <w:uiPriority w:val="20"/>
    <w:qFormat/>
    <w:rsid w:val="00A74BFE"/>
    <w:rPr>
      <w:b/>
      <w:i w:val="0"/>
      <w:iCs/>
      <w:color w:val="00263A"/>
    </w:rPr>
  </w:style>
  <w:style w:type="character" w:styleId="IntenseEmphasis">
    <w:name w:val="Intense Emphasis"/>
    <w:basedOn w:val="DefaultParagraphFont"/>
    <w:uiPriority w:val="21"/>
    <w:qFormat/>
    <w:rsid w:val="00A74BFE"/>
    <w:rPr>
      <w:b/>
      <w:i/>
      <w:iCs/>
      <w:color w:val="E35205"/>
    </w:rPr>
  </w:style>
  <w:style w:type="character" w:styleId="Strong">
    <w:name w:val="Strong"/>
    <w:basedOn w:val="DefaultParagraphFont"/>
    <w:uiPriority w:val="22"/>
    <w:qFormat/>
    <w:rsid w:val="00A74BFE"/>
    <w:rPr>
      <w:b/>
      <w:bCs/>
      <w:color w:val="00263A"/>
    </w:rPr>
  </w:style>
  <w:style w:type="paragraph" w:styleId="Quote">
    <w:name w:val="Quote"/>
    <w:basedOn w:val="Normal"/>
    <w:next w:val="Normal"/>
    <w:link w:val="QuoteChar"/>
    <w:uiPriority w:val="29"/>
    <w:qFormat/>
    <w:rsid w:val="00A74BFE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4BFE"/>
    <w:rPr>
      <w:rFonts w:ascii="URW DIN" w:hAnsi="URW DIN"/>
      <w:i/>
      <w:iCs/>
      <w:color w:val="00263A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CD2"/>
    <w:pPr>
      <w:pBdr>
        <w:top w:val="single" w:sz="4" w:space="10" w:color="4F758B"/>
        <w:bottom w:val="single" w:sz="4" w:space="10" w:color="4F758B"/>
      </w:pBdr>
      <w:spacing w:before="360" w:after="360"/>
      <w:ind w:left="864" w:right="864"/>
      <w:jc w:val="center"/>
    </w:pPr>
    <w:rPr>
      <w:i/>
      <w:iCs/>
      <w:color w:val="4F758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CD2"/>
    <w:rPr>
      <w:rFonts w:ascii="URW DIN" w:hAnsi="URW DIN"/>
      <w:i/>
      <w:iCs/>
      <w:color w:val="4F758B"/>
      <w:sz w:val="20"/>
    </w:rPr>
  </w:style>
  <w:style w:type="character" w:styleId="SubtleReference">
    <w:name w:val="Subtle Reference"/>
    <w:basedOn w:val="DefaultParagraphFont"/>
    <w:uiPriority w:val="31"/>
    <w:qFormat/>
    <w:rsid w:val="00191CD2"/>
    <w:rPr>
      <w:smallCaps/>
      <w:color w:val="00263A"/>
    </w:rPr>
  </w:style>
  <w:style w:type="character" w:styleId="IntenseReference">
    <w:name w:val="Intense Reference"/>
    <w:basedOn w:val="DefaultParagraphFont"/>
    <w:uiPriority w:val="32"/>
    <w:qFormat/>
    <w:rsid w:val="00191CD2"/>
    <w:rPr>
      <w:b/>
      <w:bCs/>
      <w:smallCaps/>
      <w:color w:val="E35205"/>
      <w:spacing w:val="5"/>
    </w:rPr>
  </w:style>
  <w:style w:type="character" w:styleId="BookTitle">
    <w:name w:val="Book Title"/>
    <w:basedOn w:val="DefaultParagraphFont"/>
    <w:uiPriority w:val="33"/>
    <w:qFormat/>
    <w:rsid w:val="00191CD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91CD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91CD2"/>
    <w:pPr>
      <w:spacing w:after="200" w:line="240" w:lineRule="auto"/>
    </w:pPr>
    <w:rPr>
      <w:rFonts w:ascii="Industry Demi" w:hAnsi="Industry Demi"/>
      <w:iCs/>
      <w:color w:val="4F758B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1CD2"/>
  </w:style>
  <w:style w:type="paragraph" w:styleId="TOC1">
    <w:name w:val="toc 1"/>
    <w:basedOn w:val="Normal"/>
    <w:next w:val="Normal"/>
    <w:autoRedefine/>
    <w:uiPriority w:val="39"/>
    <w:unhideWhenUsed/>
    <w:rsid w:val="00191C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1CD2"/>
    <w:pPr>
      <w:spacing w:after="100"/>
      <w:ind w:left="216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1CD2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CD2"/>
    <w:pPr>
      <w:pBdr>
        <w:top w:val="single" w:sz="8" w:space="1" w:color="00263A"/>
        <w:left w:val="single" w:sz="8" w:space="4" w:color="00263A"/>
        <w:bottom w:val="single" w:sz="8" w:space="1" w:color="00263A"/>
        <w:right w:val="single" w:sz="8" w:space="4" w:color="00263A"/>
      </w:pBdr>
      <w:shd w:val="clear" w:color="auto" w:fill="00263A"/>
      <w:ind w:left="86"/>
      <w:outlineLvl w:val="9"/>
    </w:pPr>
    <w:rPr>
      <w:color w:val="FFFFFF" w:themeColor="background1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191CD2"/>
    <w:pPr>
      <w:spacing w:after="0" w:line="240" w:lineRule="auto"/>
    </w:pPr>
    <w:rPr>
      <w:rFonts w:ascii="Segoe UI" w:hAnsi="Segoe UI" w:cs="Segoe UI"/>
      <w:color w:val="4F758B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1CD2"/>
    <w:rPr>
      <w:rFonts w:ascii="Segoe UI" w:hAnsi="Segoe UI" w:cs="Segoe UI"/>
      <w:color w:val="4F758B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191CD2"/>
    <w:pPr>
      <w:pBdr>
        <w:top w:val="single" w:sz="2" w:space="10" w:color="E35205" w:themeColor="accent1"/>
        <w:left w:val="single" w:sz="2" w:space="10" w:color="E35205" w:themeColor="accent1"/>
        <w:bottom w:val="single" w:sz="2" w:space="10" w:color="E35205" w:themeColor="accent1"/>
        <w:right w:val="single" w:sz="2" w:space="10" w:color="E35205" w:themeColor="accent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91C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1CD2"/>
    <w:rPr>
      <w:rFonts w:ascii="URW DIN" w:hAnsi="URW DIN"/>
      <w:color w:val="00263A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C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CD2"/>
    <w:rPr>
      <w:rFonts w:ascii="URW DIN" w:hAnsi="URW DIN"/>
      <w:color w:val="00263A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D2"/>
    <w:rPr>
      <w:rFonts w:ascii="URW DIN" w:hAnsi="URW DIN"/>
      <w:color w:val="00263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1CD2"/>
    <w:rPr>
      <w:color w:val="4F758B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91CD2"/>
    <w:rPr>
      <w:color w:val="E3520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rton Malow Style">
  <a:themeElements>
    <a:clrScheme name="Barton Malow">
      <a:dk1>
        <a:srgbClr val="00263A"/>
      </a:dk1>
      <a:lt1>
        <a:sysClr val="window" lastClr="FFFFFF"/>
      </a:lt1>
      <a:dk2>
        <a:srgbClr val="323F52"/>
      </a:dk2>
      <a:lt2>
        <a:srgbClr val="A5BAC9"/>
      </a:lt2>
      <a:accent1>
        <a:srgbClr val="E35205"/>
      </a:accent1>
      <a:accent2>
        <a:srgbClr val="4F758B"/>
      </a:accent2>
      <a:accent3>
        <a:srgbClr val="A5BAC9"/>
      </a:accent3>
      <a:accent4>
        <a:srgbClr val="7A97AB"/>
      </a:accent4>
      <a:accent5>
        <a:srgbClr val="E35205"/>
      </a:accent5>
      <a:accent6>
        <a:srgbClr val="FFB71B"/>
      </a:accent6>
      <a:hlink>
        <a:srgbClr val="4F758B"/>
      </a:hlink>
      <a:folHlink>
        <a:srgbClr val="E3520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7B0DEE4E86D47A4CF3416BC3A498B" ma:contentTypeVersion="11" ma:contentTypeDescription="Create a new document." ma:contentTypeScope="" ma:versionID="18dd498613703a317e79de90601f42b5">
  <xsd:schema xmlns:xsd="http://www.w3.org/2001/XMLSchema" xmlns:xs="http://www.w3.org/2001/XMLSchema" xmlns:p="http://schemas.microsoft.com/office/2006/metadata/properties" xmlns:ns3="4618930f-bb7d-4142-9c09-5f6de1a44c4b" xmlns:ns4="ad656062-7cb3-4fa5-9cbc-767c43dc87c9" targetNamespace="http://schemas.microsoft.com/office/2006/metadata/properties" ma:root="true" ma:fieldsID="6bb28b0270013abd9db859d86d4107be" ns3:_="" ns4:_="">
    <xsd:import namespace="4618930f-bb7d-4142-9c09-5f6de1a44c4b"/>
    <xsd:import namespace="ad656062-7cb3-4fa5-9cbc-767c43dc8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8930f-bb7d-4142-9c09-5f6de1a44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56062-7cb3-4fa5-9cbc-767c43dc8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E48D-C5E9-40E3-A17E-B7F2E03A6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F25FE-619A-4D2C-B451-7BBCC736B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8BCDC-3508-4F3A-9284-E807D483E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8930f-bb7d-4142-9c09-5f6de1a44c4b"/>
    <ds:schemaRef ds:uri="ad656062-7cb3-4fa5-9cbc-767c43dc8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4D6E5-CDDA-4468-A63F-0FE63291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Malow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Ivanikiw, Alex</dc:creator>
  <cp:keywords/>
  <dc:description/>
  <cp:lastModifiedBy>Ivanikiw, Alex</cp:lastModifiedBy>
  <cp:revision>2</cp:revision>
  <dcterms:created xsi:type="dcterms:W3CDTF">2021-04-20T13:17:00Z</dcterms:created>
  <dcterms:modified xsi:type="dcterms:W3CDTF">2021-04-20T13:49:00Z</dcterms:modified>
</cp:coreProperties>
</file>