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3C88937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F020B">
        <w:rPr>
          <w:rFonts w:ascii="Times New Roman" w:hAnsi="Times New Roman" w:cs="Times New Roman"/>
          <w:sz w:val="25"/>
          <w:szCs w:val="25"/>
        </w:rPr>
        <w:t>2</w:t>
      </w:r>
      <w:r w:rsidRPr="00262298">
        <w:rPr>
          <w:rFonts w:ascii="Times New Roman" w:hAnsi="Times New Roman" w:cs="Times New Roman"/>
          <w:sz w:val="25"/>
          <w:szCs w:val="25"/>
        </w:rPr>
        <w:t>-00</w:t>
      </w:r>
      <w:r w:rsidR="00FF020B">
        <w:rPr>
          <w:rFonts w:ascii="Times New Roman" w:hAnsi="Times New Roman" w:cs="Times New Roman"/>
          <w:sz w:val="25"/>
          <w:szCs w:val="25"/>
        </w:rPr>
        <w:t>0</w:t>
      </w:r>
      <w:r w:rsidR="00417E1E">
        <w:rPr>
          <w:rFonts w:ascii="Times New Roman" w:hAnsi="Times New Roman" w:cs="Times New Roman"/>
          <w:sz w:val="25"/>
          <w:szCs w:val="25"/>
        </w:rPr>
        <w:t>32</w:t>
      </w:r>
    </w:p>
    <w:p w14:paraId="680F5D13" w14:textId="09C9C973" w:rsidR="00E40800" w:rsidRPr="00262298" w:rsidRDefault="005C1ED6"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May 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0D79C60" w:rsidR="00E40800" w:rsidRDefault="00417E1E"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3240 Woodbridge</w:t>
      </w:r>
      <w:r w:rsidR="005B6414">
        <w:rPr>
          <w:rFonts w:ascii="Times New Roman" w:hAnsi="Times New Roman" w:cs="Times New Roman"/>
          <w:bCs/>
          <w:sz w:val="25"/>
          <w:szCs w:val="25"/>
        </w:rPr>
        <w:t xml:space="preserve"> </w:t>
      </w:r>
      <w:r>
        <w:rPr>
          <w:rFonts w:ascii="Times New Roman" w:hAnsi="Times New Roman" w:cs="Times New Roman"/>
          <w:bCs/>
          <w:sz w:val="25"/>
          <w:szCs w:val="25"/>
        </w:rPr>
        <w:t>Street</w:t>
      </w:r>
    </w:p>
    <w:p w14:paraId="6384AFD8" w14:textId="77777777" w:rsidR="00E40800" w:rsidRPr="00FC5BB3" w:rsidRDefault="00E40800" w:rsidP="00E40800"/>
    <w:p w14:paraId="745AD113" w14:textId="69C0F166"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417E1E">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417E1E">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w:t>
      </w:r>
      <w:r w:rsidR="005C1ED6">
        <w:rPr>
          <w:rFonts w:ascii="Times New Roman" w:hAnsi="Times New Roman" w:cs="Times New Roman"/>
          <w:b/>
          <w:sz w:val="25"/>
          <w:szCs w:val="25"/>
          <w:u w:val="single"/>
        </w:rPr>
        <w:t>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38289A"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37F0D84"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17E1E">
        <w:rPr>
          <w:rFonts w:ascii="Times New Roman" w:hAnsi="Times New Roman" w:cs="Times New Roman"/>
          <w:sz w:val="25"/>
          <w:szCs w:val="25"/>
        </w:rPr>
        <w:t>John P. Biggar</w:t>
      </w:r>
      <w:r w:rsidRPr="00631BF4">
        <w:rPr>
          <w:rFonts w:ascii="Times New Roman" w:hAnsi="Times New Roman" w:cs="Times New Roman"/>
          <w:sz w:val="25"/>
          <w:szCs w:val="25"/>
        </w:rPr>
        <w:t xml:space="preserve"> </w:t>
      </w:r>
    </w:p>
    <w:p w14:paraId="142B536A" w14:textId="14E6246E"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213A87">
        <w:rPr>
          <w:rFonts w:ascii="Times New Roman" w:hAnsi="Times New Roman" w:cs="Times New Roman"/>
          <w:sz w:val="25"/>
          <w:szCs w:val="25"/>
        </w:rPr>
        <w:t xml:space="preserve">3240 Woodbridge and 3201 thru 3257 E. Franklin (odd numbers)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6F6B9E">
        <w:rPr>
          <w:rFonts w:ascii="Times New Roman" w:hAnsi="Times New Roman" w:cs="Times New Roman"/>
          <w:sz w:val="25"/>
          <w:szCs w:val="25"/>
        </w:rPr>
        <w:t>Walker and Adair</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6F6B9E">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24CEECEE"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FF020B">
        <w:rPr>
          <w:rStyle w:val="detailpagedetails"/>
          <w:rFonts w:ascii="Times New Roman" w:hAnsi="Times New Roman" w:cs="Times New Roman"/>
          <w:sz w:val="25"/>
          <w:szCs w:val="25"/>
        </w:rPr>
        <w:t xml:space="preserve">Long legal description available upon request </w:t>
      </w:r>
      <w:r w:rsidR="00D65540" w:rsidRPr="00DA0242">
        <w:rPr>
          <w:rStyle w:val="detailpagedetails"/>
          <w:rFonts w:ascii="Times New Roman" w:hAnsi="Times New Roman" w:cs="Times New Roman"/>
          <w:sz w:val="25"/>
          <w:szCs w:val="25"/>
        </w:rPr>
        <w:t xml:space="preserve">(PIN </w:t>
      </w:r>
      <w:r w:rsidR="00EA1F76">
        <w:rPr>
          <w:rStyle w:val="detailpagedetails"/>
          <w:rFonts w:ascii="Times New Roman" w:hAnsi="Times New Roman" w:cs="Times New Roman"/>
          <w:sz w:val="25"/>
          <w:szCs w:val="25"/>
        </w:rPr>
        <w:t>13000105</w:t>
      </w:r>
      <w:r w:rsidR="0038289A">
        <w:rPr>
          <w:rStyle w:val="detailpagedetails"/>
          <w:rFonts w:ascii="Times New Roman" w:hAnsi="Times New Roman" w:cs="Times New Roman"/>
          <w:sz w:val="25"/>
          <w:szCs w:val="25"/>
        </w:rPr>
        <w:t>.</w:t>
      </w:r>
      <w:r w:rsidR="00EA1F76">
        <w:rPr>
          <w:rStyle w:val="detailpagedetails"/>
          <w:rFonts w:ascii="Times New Roman" w:hAnsi="Times New Roman" w:cs="Times New Roman"/>
          <w:sz w:val="25"/>
          <w:szCs w:val="25"/>
        </w:rPr>
        <w:t xml:space="preserve"> and 13000091</w:t>
      </w:r>
      <w:r w:rsidR="0038289A">
        <w:rPr>
          <w:rStyle w:val="detailpagedetails"/>
          <w:rFonts w:ascii="Times New Roman" w:hAnsi="Times New Roman" w:cs="Times New Roman"/>
          <w:sz w:val="25"/>
          <w:szCs w:val="25"/>
        </w:rPr>
        <w:t>.</w:t>
      </w:r>
      <w:r w:rsidR="00EA1F76">
        <w:rPr>
          <w:rStyle w:val="detailpagedetails"/>
          <w:rFonts w:ascii="Times New Roman" w:hAnsi="Times New Roman" w:cs="Times New Roman"/>
          <w:sz w:val="25"/>
          <w:szCs w:val="25"/>
        </w:rPr>
        <w:t xml:space="preserve"> thru 13000100</w:t>
      </w:r>
      <w:r w:rsidR="0038289A">
        <w:rPr>
          <w:rStyle w:val="detailpagedetails"/>
          <w:rFonts w:ascii="Times New Roman" w:hAnsi="Times New Roman" w:cs="Times New Roman"/>
          <w:sz w:val="25"/>
          <w:szCs w:val="25"/>
        </w:rPr>
        <w:t>.</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076FCF8"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897E9C">
        <w:rPr>
          <w:rFonts w:ascii="Times New Roman" w:hAnsi="Times New Roman" w:cs="Times New Roman"/>
          <w:sz w:val="25"/>
          <w:szCs w:val="25"/>
        </w:rPr>
        <w:t>De</w:t>
      </w:r>
      <w:r w:rsidR="00BA635E">
        <w:rPr>
          <w:rFonts w:ascii="Times New Roman" w:hAnsi="Times New Roman" w:cs="Times New Roman"/>
          <w:sz w:val="25"/>
          <w:szCs w:val="25"/>
        </w:rPr>
        <w:t>velop an 80-space Accessory Parking Lot on existing vacant land to serve a renovated loft building in an</w:t>
      </w:r>
      <w:r w:rsidR="008A5F80">
        <w:rPr>
          <w:rFonts w:ascii="Times New Roman" w:hAnsi="Times New Roman" w:cs="Times New Roman"/>
          <w:sz w:val="25"/>
          <w:szCs w:val="25"/>
        </w:rPr>
        <w:t xml:space="preserve"> </w:t>
      </w:r>
      <w:r w:rsidR="00BA635E">
        <w:rPr>
          <w:rFonts w:ascii="Times New Roman" w:hAnsi="Times New Roman" w:cs="Times New Roman"/>
          <w:sz w:val="25"/>
          <w:szCs w:val="25"/>
        </w:rPr>
        <w:t>SD</w:t>
      </w:r>
      <w:r w:rsidR="003774C4">
        <w:rPr>
          <w:rFonts w:ascii="Times New Roman" w:hAnsi="Times New Roman" w:cs="Times New Roman"/>
          <w:sz w:val="25"/>
          <w:szCs w:val="25"/>
        </w:rPr>
        <w:t>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BA635E">
        <w:rPr>
          <w:rFonts w:ascii="Times New Roman" w:hAnsi="Times New Roman" w:cs="Times New Roman"/>
          <w:sz w:val="25"/>
          <w:szCs w:val="25"/>
        </w:rPr>
        <w:t>Special Development, Riverfront Mixed-Use</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540CA5D8" w14:textId="77777777" w:rsidR="00A10422" w:rsidRDefault="00A10422" w:rsidP="00800AFB">
      <w:pPr>
        <w:pStyle w:val="BodyText2"/>
        <w:pBdr>
          <w:bottom w:val="single" w:sz="12" w:space="0" w:color="auto"/>
        </w:pBdr>
        <w:rPr>
          <w:rFonts w:ascii="Times New Roman" w:hAnsi="Times New Roman" w:cs="Times New Roman"/>
          <w:sz w:val="25"/>
          <w:szCs w:val="25"/>
        </w:rPr>
      </w:pPr>
    </w:p>
    <w:p w14:paraId="51034514" w14:textId="7487F5F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C33C2B">
        <w:rPr>
          <w:rFonts w:ascii="Times New Roman" w:hAnsi="Times New Roman" w:cs="Times New Roman"/>
          <w:sz w:val="25"/>
          <w:szCs w:val="25"/>
        </w:rPr>
        <w:t>50-</w:t>
      </w:r>
      <w:r w:rsidR="004C56BC">
        <w:rPr>
          <w:rFonts w:ascii="Times New Roman" w:hAnsi="Times New Roman" w:cs="Times New Roman"/>
          <w:sz w:val="25"/>
          <w:szCs w:val="25"/>
        </w:rPr>
        <w:t>11</w:t>
      </w:r>
      <w:r w:rsidR="00C33C2B">
        <w:rPr>
          <w:rFonts w:ascii="Times New Roman" w:hAnsi="Times New Roman" w:cs="Times New Roman"/>
          <w:sz w:val="25"/>
          <w:szCs w:val="25"/>
        </w:rPr>
        <w:t>-</w:t>
      </w:r>
      <w:r w:rsidR="004C56BC">
        <w:rPr>
          <w:rFonts w:ascii="Times New Roman" w:hAnsi="Times New Roman" w:cs="Times New Roman"/>
          <w:sz w:val="25"/>
          <w:szCs w:val="25"/>
        </w:rPr>
        <w:t>298</w:t>
      </w:r>
      <w:r w:rsidR="00C33C2B">
        <w:rPr>
          <w:rFonts w:ascii="Times New Roman" w:hAnsi="Times New Roman" w:cs="Times New Roman"/>
          <w:sz w:val="25"/>
          <w:szCs w:val="25"/>
        </w:rPr>
        <w:t>(</w:t>
      </w:r>
      <w:r w:rsidR="004C56BC">
        <w:rPr>
          <w:rFonts w:ascii="Times New Roman" w:hAnsi="Times New Roman" w:cs="Times New Roman"/>
          <w:sz w:val="25"/>
          <w:szCs w:val="25"/>
        </w:rPr>
        <w:t>9</w:t>
      </w:r>
      <w:r w:rsidR="00C33C2B">
        <w:rPr>
          <w:rFonts w:ascii="Times New Roman" w:hAnsi="Times New Roman" w:cs="Times New Roman"/>
          <w:sz w:val="25"/>
          <w:szCs w:val="25"/>
        </w:rPr>
        <w:t>)</w:t>
      </w:r>
      <w:r w:rsidR="004C56BC">
        <w:rPr>
          <w:rFonts w:ascii="Times New Roman" w:hAnsi="Times New Roman" w:cs="Times New Roman"/>
          <w:sz w:val="25"/>
          <w:szCs w:val="25"/>
        </w:rPr>
        <w:t xml:space="preserve"> and</w:t>
      </w:r>
      <w:r w:rsidR="00751202">
        <w:rPr>
          <w:rFonts w:ascii="Times New Roman" w:hAnsi="Times New Roman" w:cs="Times New Roman"/>
          <w:sz w:val="25"/>
          <w:szCs w:val="25"/>
        </w:rPr>
        <w:t xml:space="preserve"> 50-12-299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C6F3D90"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AB29F5">
      <w:rPr>
        <w:rFonts w:ascii="Cambria" w:hAnsi="Cambria"/>
        <w:sz w:val="16"/>
        <w:szCs w:val="16"/>
      </w:rPr>
      <w:t>2</w:t>
    </w:r>
    <w:r w:rsidRPr="00771DE5">
      <w:rPr>
        <w:rFonts w:ascii="Cambria" w:hAnsi="Cambria"/>
        <w:sz w:val="16"/>
        <w:szCs w:val="16"/>
      </w:rPr>
      <w:t>-00</w:t>
    </w:r>
    <w:r w:rsidR="00AB29F5">
      <w:rPr>
        <w:rFonts w:ascii="Cambria" w:hAnsi="Cambria"/>
        <w:sz w:val="16"/>
        <w:szCs w:val="16"/>
      </w:rPr>
      <w:t>0</w:t>
    </w:r>
    <w:r w:rsidR="00A43E9C">
      <w:rPr>
        <w:rFonts w:ascii="Cambria" w:hAnsi="Cambria"/>
        <w:sz w:val="16"/>
        <w:szCs w:val="16"/>
      </w:rPr>
      <w:t>32</w:t>
    </w:r>
  </w:p>
  <w:p w14:paraId="173F5594" w14:textId="06E97B1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43E9C">
      <w:rPr>
        <w:rFonts w:ascii="Cambria" w:hAnsi="Cambria"/>
        <w:sz w:val="16"/>
        <w:szCs w:val="16"/>
      </w:rPr>
      <w:t>3240 Woodbridge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405E"/>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30DD2"/>
    <w:rsid w:val="0013465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13A87"/>
    <w:rsid w:val="00223ACF"/>
    <w:rsid w:val="00223CF4"/>
    <w:rsid w:val="00225C60"/>
    <w:rsid w:val="002302BB"/>
    <w:rsid w:val="00234243"/>
    <w:rsid w:val="002351C5"/>
    <w:rsid w:val="00235E98"/>
    <w:rsid w:val="00242776"/>
    <w:rsid w:val="00262298"/>
    <w:rsid w:val="00270EF6"/>
    <w:rsid w:val="00275E9A"/>
    <w:rsid w:val="00276827"/>
    <w:rsid w:val="00296ABF"/>
    <w:rsid w:val="002A5A96"/>
    <w:rsid w:val="002A7E0C"/>
    <w:rsid w:val="002C193D"/>
    <w:rsid w:val="002C211E"/>
    <w:rsid w:val="002D2E7C"/>
    <w:rsid w:val="002E1D2F"/>
    <w:rsid w:val="002F3376"/>
    <w:rsid w:val="002F41BC"/>
    <w:rsid w:val="002F44D9"/>
    <w:rsid w:val="003061EE"/>
    <w:rsid w:val="00310CDF"/>
    <w:rsid w:val="00316B31"/>
    <w:rsid w:val="00331337"/>
    <w:rsid w:val="00332B42"/>
    <w:rsid w:val="0033777C"/>
    <w:rsid w:val="003413B0"/>
    <w:rsid w:val="00343DEF"/>
    <w:rsid w:val="00351D07"/>
    <w:rsid w:val="00373968"/>
    <w:rsid w:val="003774C4"/>
    <w:rsid w:val="00381B0F"/>
    <w:rsid w:val="003823A8"/>
    <w:rsid w:val="0038289A"/>
    <w:rsid w:val="00383F66"/>
    <w:rsid w:val="00384FC3"/>
    <w:rsid w:val="003A28EA"/>
    <w:rsid w:val="003A358F"/>
    <w:rsid w:val="003A5F08"/>
    <w:rsid w:val="003B145F"/>
    <w:rsid w:val="003D4DD0"/>
    <w:rsid w:val="003D6967"/>
    <w:rsid w:val="003F1F49"/>
    <w:rsid w:val="004007B7"/>
    <w:rsid w:val="00403358"/>
    <w:rsid w:val="00406DF0"/>
    <w:rsid w:val="00417E1E"/>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6BC"/>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1ED6"/>
    <w:rsid w:val="005C2755"/>
    <w:rsid w:val="005C42DA"/>
    <w:rsid w:val="005D0FFB"/>
    <w:rsid w:val="005D11C1"/>
    <w:rsid w:val="005D1300"/>
    <w:rsid w:val="005D640A"/>
    <w:rsid w:val="005F2D35"/>
    <w:rsid w:val="005F5AE8"/>
    <w:rsid w:val="005F6F1D"/>
    <w:rsid w:val="00622230"/>
    <w:rsid w:val="006379B0"/>
    <w:rsid w:val="00641942"/>
    <w:rsid w:val="006455B4"/>
    <w:rsid w:val="00653D6C"/>
    <w:rsid w:val="0067222E"/>
    <w:rsid w:val="006917D0"/>
    <w:rsid w:val="006A6451"/>
    <w:rsid w:val="006C2788"/>
    <w:rsid w:val="006C53AE"/>
    <w:rsid w:val="006E077E"/>
    <w:rsid w:val="006E1096"/>
    <w:rsid w:val="006E77AD"/>
    <w:rsid w:val="006F0BBE"/>
    <w:rsid w:val="006F6B9E"/>
    <w:rsid w:val="007026C3"/>
    <w:rsid w:val="0070336D"/>
    <w:rsid w:val="00707D7A"/>
    <w:rsid w:val="0071550E"/>
    <w:rsid w:val="00715B8F"/>
    <w:rsid w:val="00716BE9"/>
    <w:rsid w:val="0072279F"/>
    <w:rsid w:val="00735B3B"/>
    <w:rsid w:val="00751202"/>
    <w:rsid w:val="00755A5E"/>
    <w:rsid w:val="00770C4C"/>
    <w:rsid w:val="00771DE5"/>
    <w:rsid w:val="00772458"/>
    <w:rsid w:val="007827AF"/>
    <w:rsid w:val="0078439D"/>
    <w:rsid w:val="0078612B"/>
    <w:rsid w:val="007950EE"/>
    <w:rsid w:val="007B1B98"/>
    <w:rsid w:val="007B2FE6"/>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97E9C"/>
    <w:rsid w:val="008A065D"/>
    <w:rsid w:val="008A5F80"/>
    <w:rsid w:val="008A6747"/>
    <w:rsid w:val="008B1795"/>
    <w:rsid w:val="008B31AC"/>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0422"/>
    <w:rsid w:val="00A13A20"/>
    <w:rsid w:val="00A23765"/>
    <w:rsid w:val="00A310EE"/>
    <w:rsid w:val="00A33640"/>
    <w:rsid w:val="00A37C6E"/>
    <w:rsid w:val="00A43E9C"/>
    <w:rsid w:val="00A56C93"/>
    <w:rsid w:val="00A64F50"/>
    <w:rsid w:val="00A7171D"/>
    <w:rsid w:val="00AA6A89"/>
    <w:rsid w:val="00AB29F5"/>
    <w:rsid w:val="00AB4111"/>
    <w:rsid w:val="00AB4461"/>
    <w:rsid w:val="00AB5CCA"/>
    <w:rsid w:val="00AB7921"/>
    <w:rsid w:val="00AC47A0"/>
    <w:rsid w:val="00AE009A"/>
    <w:rsid w:val="00AE15F3"/>
    <w:rsid w:val="00B04539"/>
    <w:rsid w:val="00B061C0"/>
    <w:rsid w:val="00B0685F"/>
    <w:rsid w:val="00B2795B"/>
    <w:rsid w:val="00B31191"/>
    <w:rsid w:val="00B463A8"/>
    <w:rsid w:val="00B467AE"/>
    <w:rsid w:val="00B46E96"/>
    <w:rsid w:val="00B5250B"/>
    <w:rsid w:val="00B72202"/>
    <w:rsid w:val="00B72FBB"/>
    <w:rsid w:val="00B74F89"/>
    <w:rsid w:val="00B813AA"/>
    <w:rsid w:val="00B82A7E"/>
    <w:rsid w:val="00B870BE"/>
    <w:rsid w:val="00B901A3"/>
    <w:rsid w:val="00B90251"/>
    <w:rsid w:val="00BA5016"/>
    <w:rsid w:val="00BA59F1"/>
    <w:rsid w:val="00BA635E"/>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3C2B"/>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42776"/>
    <w:rsid w:val="00D44B7F"/>
    <w:rsid w:val="00D51F18"/>
    <w:rsid w:val="00D55019"/>
    <w:rsid w:val="00D65540"/>
    <w:rsid w:val="00D73871"/>
    <w:rsid w:val="00D941BE"/>
    <w:rsid w:val="00D94DE7"/>
    <w:rsid w:val="00DA14D8"/>
    <w:rsid w:val="00DA29F2"/>
    <w:rsid w:val="00DA3706"/>
    <w:rsid w:val="00DA4A76"/>
    <w:rsid w:val="00DB269C"/>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1F76"/>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020B"/>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2022-04-29T16:53:00Z</dcterms:created>
  <dcterms:modified xsi:type="dcterms:W3CDTF">2022-05-02T20:05:00Z</dcterms:modified>
</cp:coreProperties>
</file>