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272EA" w14:textId="77777777" w:rsidR="009B643C" w:rsidRPr="00F54E0A" w:rsidRDefault="009B643C" w:rsidP="008E4778">
      <w:pPr>
        <w:spacing w:after="0"/>
        <w:jc w:val="center"/>
        <w:rPr>
          <w:rFonts w:ascii="Times New Roman" w:hAnsi="Times New Roman" w:cs="Times New Roman"/>
          <w:sz w:val="20"/>
          <w:szCs w:val="20"/>
        </w:rPr>
      </w:pPr>
      <w:bookmarkStart w:id="0" w:name="_GoBack"/>
      <w:bookmarkEnd w:id="0"/>
    </w:p>
    <w:p w14:paraId="4C60C57A" w14:textId="77777777" w:rsidR="004E4E6C" w:rsidRDefault="004E4E6C" w:rsidP="008E4778">
      <w:pPr>
        <w:spacing w:after="0"/>
        <w:jc w:val="center"/>
        <w:rPr>
          <w:rFonts w:ascii="Times New Roman" w:hAnsi="Times New Roman" w:cs="Times New Roman"/>
          <w:b/>
          <w:sz w:val="24"/>
          <w:szCs w:val="24"/>
          <w:u w:val="single"/>
        </w:rPr>
      </w:pPr>
    </w:p>
    <w:p w14:paraId="012765EE" w14:textId="58B561FC" w:rsidR="00D47D78" w:rsidRDefault="00D47D78" w:rsidP="008E47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LPD Questions </w:t>
      </w:r>
      <w:r w:rsidR="00C53CB5">
        <w:rPr>
          <w:rFonts w:ascii="Times New Roman" w:hAnsi="Times New Roman" w:cs="Times New Roman"/>
          <w:b/>
          <w:sz w:val="24"/>
          <w:szCs w:val="24"/>
          <w:u w:val="single"/>
        </w:rPr>
        <w:t>about</w:t>
      </w:r>
      <w:r>
        <w:rPr>
          <w:rFonts w:ascii="Times New Roman" w:hAnsi="Times New Roman" w:cs="Times New Roman"/>
          <w:b/>
          <w:sz w:val="24"/>
          <w:szCs w:val="24"/>
          <w:u w:val="single"/>
        </w:rPr>
        <w:t xml:space="preserve"> Towing O</w:t>
      </w:r>
      <w:r w:rsidR="004E4E6C">
        <w:rPr>
          <w:rFonts w:ascii="Times New Roman" w:hAnsi="Times New Roman" w:cs="Times New Roman"/>
          <w:b/>
          <w:sz w:val="24"/>
          <w:szCs w:val="24"/>
          <w:u w:val="single"/>
        </w:rPr>
        <w:t>perations</w:t>
      </w:r>
      <w:r>
        <w:rPr>
          <w:rFonts w:ascii="Times New Roman" w:hAnsi="Times New Roman" w:cs="Times New Roman"/>
          <w:b/>
          <w:sz w:val="24"/>
          <w:szCs w:val="24"/>
          <w:u w:val="single"/>
        </w:rPr>
        <w:t xml:space="preserve"> Budget </w:t>
      </w:r>
    </w:p>
    <w:p w14:paraId="3784B52F" w14:textId="5F7E0CB0" w:rsidR="004E4E6C" w:rsidRPr="00F54E0A" w:rsidRDefault="00D47D78" w:rsidP="008E4778">
      <w:pPr>
        <w:spacing w:after="0"/>
        <w:jc w:val="center"/>
        <w:rPr>
          <w:rFonts w:ascii="Times New Roman" w:hAnsi="Times New Roman" w:cs="Times New Roman"/>
          <w:b/>
          <w:sz w:val="24"/>
          <w:szCs w:val="24"/>
        </w:rPr>
      </w:pPr>
      <w:r>
        <w:rPr>
          <w:rFonts w:ascii="Times New Roman" w:hAnsi="Times New Roman" w:cs="Times New Roman"/>
          <w:b/>
          <w:sz w:val="24"/>
          <w:szCs w:val="24"/>
          <w:u w:val="single"/>
        </w:rPr>
        <w:t>04/30</w:t>
      </w:r>
      <w:r w:rsidR="004E4E6C">
        <w:rPr>
          <w:rFonts w:ascii="Times New Roman" w:hAnsi="Times New Roman" w:cs="Times New Roman"/>
          <w:b/>
          <w:sz w:val="24"/>
          <w:szCs w:val="24"/>
          <w:u w:val="single"/>
        </w:rPr>
        <w:t>/2020</w:t>
      </w:r>
    </w:p>
    <w:p w14:paraId="371D8A67" w14:textId="4CAB647F" w:rsidR="008E4778" w:rsidRDefault="008E4778" w:rsidP="008E4778">
      <w:pPr>
        <w:spacing w:after="0"/>
        <w:rPr>
          <w:rFonts w:ascii="Times New Roman" w:hAnsi="Times New Roman" w:cs="Times New Roman"/>
          <w:b/>
          <w:sz w:val="24"/>
          <w:szCs w:val="24"/>
        </w:rPr>
      </w:pPr>
    </w:p>
    <w:p w14:paraId="7CEF6301" w14:textId="77777777" w:rsidR="009B643C" w:rsidRPr="00F54E0A" w:rsidRDefault="009B643C" w:rsidP="008E4778">
      <w:pPr>
        <w:spacing w:after="0"/>
        <w:rPr>
          <w:rFonts w:ascii="Times New Roman" w:hAnsi="Times New Roman" w:cs="Times New Roman"/>
          <w:b/>
          <w:sz w:val="24"/>
          <w:szCs w:val="24"/>
        </w:rPr>
      </w:pPr>
    </w:p>
    <w:p w14:paraId="3AE11560" w14:textId="64FAB4D8" w:rsidR="004E4E6C" w:rsidRPr="004E4E6C" w:rsidRDefault="004E4E6C" w:rsidP="004E4E6C">
      <w:pPr>
        <w:numPr>
          <w:ilvl w:val="0"/>
          <w:numId w:val="7"/>
        </w:numPr>
        <w:spacing w:after="0" w:line="240" w:lineRule="auto"/>
        <w:rPr>
          <w:rFonts w:ascii="Times New Roman" w:eastAsia="Times New Roman" w:hAnsi="Times New Roman" w:cs="Times New Roman"/>
          <w:b/>
          <w:color w:val="000000"/>
          <w:sz w:val="24"/>
          <w:szCs w:val="24"/>
        </w:rPr>
      </w:pPr>
      <w:r w:rsidRPr="004E4E6C">
        <w:rPr>
          <w:rFonts w:ascii="Calibri" w:eastAsia="Times New Roman" w:hAnsi="Calibri" w:cs="Calibri"/>
          <w:b/>
          <w:color w:val="000000"/>
          <w:sz w:val="24"/>
          <w:szCs w:val="24"/>
        </w:rPr>
        <w:t>Please provide the total budget for Police towing operations, including general fund and special revenue fund.</w:t>
      </w:r>
    </w:p>
    <w:p w14:paraId="5761FB83" w14:textId="1EB75D28" w:rsidR="004E4E6C" w:rsidRDefault="0025009D" w:rsidP="004E4E6C">
      <w:pPr>
        <w:spacing w:after="0" w:line="240" w:lineRule="auto"/>
        <w:ind w:left="720"/>
        <w:rPr>
          <w:rFonts w:ascii="Calibri" w:eastAsia="Times New Roman" w:hAnsi="Calibri" w:cs="Calibri"/>
          <w:i/>
          <w:color w:val="000000"/>
          <w:sz w:val="24"/>
          <w:szCs w:val="24"/>
        </w:rPr>
      </w:pPr>
      <w:r>
        <w:rPr>
          <w:rFonts w:ascii="Calibri" w:eastAsia="Times New Roman" w:hAnsi="Calibri" w:cs="Calibri"/>
          <w:i/>
          <w:color w:val="000000"/>
          <w:sz w:val="24"/>
          <w:szCs w:val="24"/>
        </w:rPr>
        <w:t>Response: The special revenue</w:t>
      </w:r>
      <w:r w:rsidR="004E4E6C" w:rsidRPr="004B27D7">
        <w:rPr>
          <w:rFonts w:ascii="Calibri" w:eastAsia="Times New Roman" w:hAnsi="Calibri" w:cs="Calibri"/>
          <w:i/>
          <w:color w:val="000000"/>
          <w:sz w:val="24"/>
          <w:szCs w:val="24"/>
        </w:rPr>
        <w:t xml:space="preserve"> </w:t>
      </w:r>
      <w:r>
        <w:rPr>
          <w:rFonts w:ascii="Calibri" w:eastAsia="Times New Roman" w:hAnsi="Calibri" w:cs="Calibri"/>
          <w:i/>
          <w:color w:val="000000"/>
          <w:sz w:val="24"/>
          <w:szCs w:val="24"/>
        </w:rPr>
        <w:t>fund has total budgeted revenues for Fiscal Year 2021 of</w:t>
      </w:r>
      <w:r w:rsidR="007B5E58">
        <w:rPr>
          <w:rFonts w:ascii="Calibri" w:eastAsia="Times New Roman" w:hAnsi="Calibri" w:cs="Calibri"/>
          <w:i/>
          <w:color w:val="000000"/>
          <w:sz w:val="24"/>
          <w:szCs w:val="24"/>
        </w:rPr>
        <w:t xml:space="preserve"> $2,005,000 and total a</w:t>
      </w:r>
      <w:r w:rsidR="004E4E6C" w:rsidRPr="004B27D7">
        <w:rPr>
          <w:rFonts w:ascii="Calibri" w:eastAsia="Times New Roman" w:hAnsi="Calibri" w:cs="Calibri"/>
          <w:i/>
          <w:color w:val="000000"/>
          <w:sz w:val="24"/>
          <w:szCs w:val="24"/>
        </w:rPr>
        <w:t>ppropri</w:t>
      </w:r>
      <w:r w:rsidR="00B4282C">
        <w:rPr>
          <w:rFonts w:ascii="Calibri" w:eastAsia="Times New Roman" w:hAnsi="Calibri" w:cs="Calibri"/>
          <w:i/>
          <w:color w:val="000000"/>
          <w:sz w:val="24"/>
          <w:szCs w:val="24"/>
        </w:rPr>
        <w:t>ations are $2,005,000. General F</w:t>
      </w:r>
      <w:r w:rsidR="004E4E6C" w:rsidRPr="004B27D7">
        <w:rPr>
          <w:rFonts w:ascii="Calibri" w:eastAsia="Times New Roman" w:hAnsi="Calibri" w:cs="Calibri"/>
          <w:i/>
          <w:color w:val="000000"/>
          <w:sz w:val="24"/>
          <w:szCs w:val="24"/>
        </w:rPr>
        <w:t xml:space="preserve">und has total budgeted revenues of $775,000 </w:t>
      </w:r>
      <w:r w:rsidR="00B4282C">
        <w:rPr>
          <w:rFonts w:ascii="Calibri" w:eastAsia="Times New Roman" w:hAnsi="Calibri" w:cs="Calibri"/>
          <w:i/>
          <w:color w:val="000000"/>
          <w:sz w:val="24"/>
          <w:szCs w:val="24"/>
        </w:rPr>
        <w:t xml:space="preserve">in FY 2021 </w:t>
      </w:r>
      <w:r w:rsidR="004E4E6C" w:rsidRPr="004B27D7">
        <w:rPr>
          <w:rFonts w:ascii="Calibri" w:eastAsia="Times New Roman" w:hAnsi="Calibri" w:cs="Calibri"/>
          <w:i/>
          <w:color w:val="000000"/>
          <w:sz w:val="24"/>
          <w:szCs w:val="24"/>
        </w:rPr>
        <w:t>from the Towing Admin Fees.</w:t>
      </w:r>
    </w:p>
    <w:p w14:paraId="22F7CBAD" w14:textId="77777777" w:rsidR="004B27D7" w:rsidRPr="004E4E6C" w:rsidRDefault="004B27D7" w:rsidP="004E4E6C">
      <w:pPr>
        <w:spacing w:after="0" w:line="240" w:lineRule="auto"/>
        <w:ind w:left="720"/>
        <w:rPr>
          <w:rFonts w:ascii="Times New Roman" w:eastAsia="Times New Roman" w:hAnsi="Times New Roman" w:cs="Times New Roman"/>
          <w:i/>
          <w:color w:val="000000"/>
          <w:sz w:val="24"/>
          <w:szCs w:val="24"/>
        </w:rPr>
      </w:pPr>
    </w:p>
    <w:p w14:paraId="67FDD146" w14:textId="5540CD3C" w:rsidR="004E4E6C" w:rsidRPr="00692B51" w:rsidRDefault="004E4E6C" w:rsidP="004E4E6C">
      <w:pPr>
        <w:numPr>
          <w:ilvl w:val="0"/>
          <w:numId w:val="7"/>
        </w:numPr>
        <w:spacing w:after="0" w:line="240" w:lineRule="auto"/>
        <w:rPr>
          <w:rFonts w:ascii="Times New Roman" w:eastAsia="Times New Roman" w:hAnsi="Times New Roman" w:cs="Times New Roman"/>
          <w:b/>
          <w:color w:val="000000"/>
          <w:sz w:val="24"/>
          <w:szCs w:val="24"/>
        </w:rPr>
      </w:pPr>
      <w:r w:rsidRPr="004E4E6C">
        <w:rPr>
          <w:rFonts w:ascii="Calibri" w:eastAsia="Times New Roman" w:hAnsi="Calibri" w:cs="Calibri"/>
          <w:b/>
          <w:color w:val="000000"/>
          <w:sz w:val="24"/>
          <w:szCs w:val="24"/>
        </w:rPr>
        <w:t>How many police officers and administrative personnel under Police's general fund budget are assigned to the Police towing operation?</w:t>
      </w:r>
      <w:r w:rsidRPr="004E4E6C">
        <w:rPr>
          <w:rFonts w:ascii="Calibri" w:eastAsia="Times New Roman" w:hAnsi="Calibri" w:cs="Calibri"/>
          <w:b/>
          <w:color w:val="1F497D"/>
          <w:sz w:val="24"/>
          <w:szCs w:val="24"/>
        </w:rPr>
        <w:t xml:space="preserve"> </w:t>
      </w:r>
    </w:p>
    <w:p w14:paraId="4B843001" w14:textId="7525D783" w:rsidR="005B21D4" w:rsidRPr="005B21D4" w:rsidRDefault="004B27D7" w:rsidP="005B21D4">
      <w:pPr>
        <w:ind w:left="720"/>
        <w:rPr>
          <w:rFonts w:cstheme="minorHAnsi"/>
          <w:i/>
          <w:color w:val="000000" w:themeColor="text1"/>
          <w:sz w:val="24"/>
          <w:szCs w:val="24"/>
        </w:rPr>
      </w:pPr>
      <w:r w:rsidRPr="005B21D4">
        <w:rPr>
          <w:rFonts w:eastAsia="Times New Roman" w:cstheme="minorHAnsi"/>
          <w:i/>
          <w:color w:val="000000" w:themeColor="text1"/>
          <w:sz w:val="24"/>
          <w:szCs w:val="24"/>
        </w:rPr>
        <w:t xml:space="preserve">Response: </w:t>
      </w:r>
      <w:r w:rsidR="005B21D4" w:rsidRPr="005B21D4">
        <w:rPr>
          <w:rFonts w:cstheme="minorHAnsi"/>
          <w:i/>
          <w:color w:val="000000" w:themeColor="text1"/>
          <w:sz w:val="24"/>
          <w:szCs w:val="24"/>
        </w:rPr>
        <w:t xml:space="preserve">There are no </w:t>
      </w:r>
      <w:r w:rsidR="00C61980">
        <w:rPr>
          <w:rFonts w:cstheme="minorHAnsi"/>
          <w:i/>
          <w:color w:val="000000" w:themeColor="text1"/>
          <w:sz w:val="24"/>
          <w:szCs w:val="24"/>
        </w:rPr>
        <w:t xml:space="preserve">general fund budgeted </w:t>
      </w:r>
      <w:r w:rsidR="005B21D4" w:rsidRPr="005B21D4">
        <w:rPr>
          <w:rFonts w:cstheme="minorHAnsi"/>
          <w:i/>
          <w:color w:val="000000" w:themeColor="text1"/>
          <w:sz w:val="24"/>
          <w:szCs w:val="24"/>
        </w:rPr>
        <w:t>police officers or administrative personnel assigned exclusively to police towing operations. DPD tow trucks are driven by civilian vehicle operators. Pursuant to the local ordinance, at least one sworn member is required to remain at DPD’s motor vehicle storage facilities. Officers and civilian staffing from various units help administrate towing operations -- both DPD and private sector. All members involved in towing have job assignments and duties apart from DPD towing operations.</w:t>
      </w:r>
    </w:p>
    <w:p w14:paraId="40B75A41" w14:textId="1A2777B1" w:rsidR="004B27D7" w:rsidRPr="006216EA" w:rsidRDefault="004E4E6C" w:rsidP="00BB6943">
      <w:pPr>
        <w:numPr>
          <w:ilvl w:val="0"/>
          <w:numId w:val="7"/>
        </w:numPr>
        <w:spacing w:after="0" w:line="240" w:lineRule="auto"/>
        <w:rPr>
          <w:rFonts w:ascii="Times New Roman" w:eastAsia="Times New Roman" w:hAnsi="Times New Roman" w:cs="Times New Roman"/>
          <w:b/>
          <w:color w:val="000000"/>
          <w:sz w:val="24"/>
          <w:szCs w:val="24"/>
        </w:rPr>
      </w:pPr>
      <w:r w:rsidRPr="006216EA">
        <w:rPr>
          <w:rFonts w:ascii="Calibri" w:eastAsia="Times New Roman" w:hAnsi="Calibri" w:cs="Calibri"/>
          <w:b/>
          <w:color w:val="000000"/>
          <w:sz w:val="24"/>
          <w:szCs w:val="24"/>
        </w:rPr>
        <w:t xml:space="preserve">Please provide a cost center report on appropriation 20599 Towing Operations (the </w:t>
      </w:r>
      <w:proofErr w:type="gramStart"/>
      <w:r w:rsidRPr="006216EA">
        <w:rPr>
          <w:rFonts w:ascii="Calibri" w:eastAsia="Times New Roman" w:hAnsi="Calibri" w:cs="Calibri"/>
          <w:b/>
          <w:color w:val="000000"/>
          <w:sz w:val="24"/>
          <w:szCs w:val="24"/>
        </w:rPr>
        <w:t>special</w:t>
      </w:r>
      <w:proofErr w:type="gramEnd"/>
      <w:r w:rsidRPr="006216EA">
        <w:rPr>
          <w:rFonts w:ascii="Calibri" w:eastAsia="Times New Roman" w:hAnsi="Calibri" w:cs="Calibri"/>
          <w:b/>
          <w:color w:val="000000"/>
          <w:sz w:val="24"/>
          <w:szCs w:val="24"/>
        </w:rPr>
        <w:t xml:space="preserve"> revenue fund) to show what the $2 M in revenue is covering in terms of expenditures</w:t>
      </w:r>
      <w:r w:rsidR="004B27D7" w:rsidRPr="006216EA">
        <w:rPr>
          <w:rFonts w:ascii="Calibri" w:eastAsia="Times New Roman" w:hAnsi="Calibri" w:cs="Calibri"/>
          <w:b/>
          <w:color w:val="000000"/>
          <w:sz w:val="24"/>
          <w:szCs w:val="24"/>
        </w:rPr>
        <w:t>.</w:t>
      </w:r>
    </w:p>
    <w:p w14:paraId="214CCB7E" w14:textId="6A29BF89" w:rsidR="004B27D7" w:rsidRPr="004B27D7" w:rsidRDefault="004B27D7" w:rsidP="004B27D7">
      <w:pPr>
        <w:spacing w:after="0" w:line="240" w:lineRule="auto"/>
        <w:ind w:left="720"/>
        <w:rPr>
          <w:rFonts w:ascii="Calibri" w:eastAsia="Times New Roman" w:hAnsi="Calibri" w:cs="Calibri"/>
          <w:i/>
          <w:color w:val="000000"/>
          <w:sz w:val="24"/>
          <w:szCs w:val="24"/>
        </w:rPr>
      </w:pPr>
      <w:r w:rsidRPr="004B27D7">
        <w:rPr>
          <w:rFonts w:ascii="Calibri" w:eastAsia="Times New Roman" w:hAnsi="Calibri" w:cs="Calibri"/>
          <w:i/>
          <w:color w:val="000000"/>
          <w:sz w:val="24"/>
          <w:szCs w:val="24"/>
        </w:rPr>
        <w:t>Response</w:t>
      </w:r>
      <w:r w:rsidR="00C53CB5">
        <w:rPr>
          <w:rFonts w:ascii="Calibri" w:eastAsia="Times New Roman" w:hAnsi="Calibri" w:cs="Calibri"/>
          <w:i/>
          <w:color w:val="000000"/>
          <w:sz w:val="24"/>
          <w:szCs w:val="24"/>
        </w:rPr>
        <w:t>: See attached</w:t>
      </w:r>
      <w:r w:rsidR="007B5E58">
        <w:rPr>
          <w:rFonts w:ascii="Calibri" w:eastAsia="Times New Roman" w:hAnsi="Calibri" w:cs="Calibri"/>
          <w:i/>
          <w:color w:val="000000"/>
          <w:sz w:val="24"/>
          <w:szCs w:val="24"/>
        </w:rPr>
        <w:t xml:space="preserve"> PDF file named</w:t>
      </w:r>
      <w:r w:rsidR="00C53CB5">
        <w:rPr>
          <w:rFonts w:ascii="Calibri" w:eastAsia="Times New Roman" w:hAnsi="Calibri" w:cs="Calibri"/>
          <w:i/>
          <w:color w:val="000000"/>
          <w:sz w:val="24"/>
          <w:szCs w:val="24"/>
        </w:rPr>
        <w:t>:</w:t>
      </w:r>
      <w:r w:rsidR="007B5E58">
        <w:rPr>
          <w:rFonts w:ascii="Calibri" w:eastAsia="Times New Roman" w:hAnsi="Calibri" w:cs="Calibri"/>
          <w:i/>
          <w:color w:val="000000"/>
          <w:sz w:val="24"/>
          <w:szCs w:val="24"/>
        </w:rPr>
        <w:t xml:space="preserve"> “</w:t>
      </w:r>
      <w:r w:rsidRPr="004B27D7">
        <w:rPr>
          <w:rFonts w:ascii="Calibri" w:eastAsia="Times New Roman" w:hAnsi="Calibri" w:cs="Calibri"/>
          <w:i/>
          <w:color w:val="000000"/>
          <w:sz w:val="24"/>
          <w:szCs w:val="24"/>
        </w:rPr>
        <w:t>Towing Operations FY 19-20 vs. FY 21 Request”</w:t>
      </w:r>
    </w:p>
    <w:p w14:paraId="77278FBF" w14:textId="77777777" w:rsidR="004B27D7" w:rsidRDefault="004B27D7" w:rsidP="004B27D7">
      <w:pPr>
        <w:spacing w:after="0" w:line="240" w:lineRule="auto"/>
        <w:ind w:left="720"/>
        <w:rPr>
          <w:rFonts w:ascii="Calibri" w:eastAsia="Times New Roman" w:hAnsi="Calibri" w:cs="Calibri"/>
          <w:color w:val="000000"/>
          <w:sz w:val="24"/>
          <w:szCs w:val="24"/>
        </w:rPr>
      </w:pPr>
    </w:p>
    <w:p w14:paraId="725884CA" w14:textId="77777777" w:rsidR="00825801" w:rsidRDefault="004E4E6C" w:rsidP="00C754C8">
      <w:pPr>
        <w:numPr>
          <w:ilvl w:val="0"/>
          <w:numId w:val="7"/>
        </w:numPr>
        <w:spacing w:after="0" w:line="240" w:lineRule="auto"/>
        <w:rPr>
          <w:rFonts w:ascii="Calibri" w:eastAsia="Times New Roman" w:hAnsi="Calibri" w:cs="Calibri"/>
          <w:color w:val="1F497D"/>
          <w:sz w:val="24"/>
          <w:szCs w:val="24"/>
        </w:rPr>
      </w:pPr>
      <w:r w:rsidRPr="006216EA">
        <w:rPr>
          <w:rFonts w:ascii="Calibri" w:eastAsia="Times New Roman" w:hAnsi="Calibri" w:cs="Calibri"/>
          <w:b/>
          <w:color w:val="000000"/>
          <w:sz w:val="24"/>
          <w:szCs w:val="24"/>
        </w:rPr>
        <w:t>Page B37-46 shows there are 4 Garage Attendants and 20 Vehicle Operator 1 positions budgeted in appropriation 20599. If Council were to cut those positions by half, would that mean that only $1 M in revenue could be collected from the Towing Operations program?</w:t>
      </w:r>
      <w:r w:rsidRPr="004E4E6C">
        <w:rPr>
          <w:rFonts w:ascii="Calibri" w:eastAsia="Times New Roman" w:hAnsi="Calibri" w:cs="Calibri"/>
          <w:color w:val="1F497D"/>
          <w:sz w:val="24"/>
          <w:szCs w:val="24"/>
        </w:rPr>
        <w:t xml:space="preserve"> </w:t>
      </w:r>
    </w:p>
    <w:p w14:paraId="141C735E" w14:textId="48EB2FD8" w:rsidR="004B27D7" w:rsidRPr="004B27D7" w:rsidRDefault="004B27D7" w:rsidP="00825801">
      <w:pPr>
        <w:spacing w:after="0" w:line="240" w:lineRule="auto"/>
        <w:ind w:left="720"/>
        <w:rPr>
          <w:rFonts w:ascii="Calibri" w:eastAsia="Times New Roman" w:hAnsi="Calibri" w:cs="Calibri"/>
          <w:color w:val="1F497D"/>
          <w:sz w:val="24"/>
          <w:szCs w:val="24"/>
        </w:rPr>
      </w:pPr>
      <w:r w:rsidRPr="004B27D7">
        <w:rPr>
          <w:rFonts w:ascii="Calibri" w:eastAsia="Times New Roman" w:hAnsi="Calibri" w:cs="Calibri"/>
          <w:i/>
          <w:sz w:val="24"/>
          <w:szCs w:val="24"/>
        </w:rPr>
        <w:t>Response:</w:t>
      </w:r>
      <w:r w:rsidR="00692B51">
        <w:rPr>
          <w:rFonts w:ascii="Calibri" w:eastAsia="Times New Roman" w:hAnsi="Calibri" w:cs="Calibri"/>
          <w:i/>
          <w:sz w:val="24"/>
          <w:szCs w:val="24"/>
        </w:rPr>
        <w:t xml:space="preserve"> </w:t>
      </w:r>
      <w:r w:rsidRPr="004B27D7">
        <w:rPr>
          <w:rFonts w:ascii="Calibri" w:eastAsia="Times New Roman" w:hAnsi="Calibri" w:cs="Calibri"/>
          <w:i/>
          <w:sz w:val="24"/>
          <w:szCs w:val="24"/>
        </w:rPr>
        <w:t xml:space="preserve"> </w:t>
      </w:r>
      <w:r w:rsidR="0025009D">
        <w:rPr>
          <w:rFonts w:ascii="Calibri" w:eastAsia="Times New Roman" w:hAnsi="Calibri" w:cs="Calibri"/>
          <w:i/>
          <w:sz w:val="24"/>
          <w:szCs w:val="24"/>
        </w:rPr>
        <w:t xml:space="preserve">If positions were reduced in </w:t>
      </w:r>
      <w:r w:rsidR="004C3645">
        <w:rPr>
          <w:rFonts w:ascii="Calibri" w:eastAsia="Times New Roman" w:hAnsi="Calibri" w:cs="Calibri"/>
          <w:i/>
          <w:sz w:val="24"/>
          <w:szCs w:val="24"/>
        </w:rPr>
        <w:t>appropriation</w:t>
      </w:r>
      <w:r w:rsidR="0025009D">
        <w:rPr>
          <w:rFonts w:ascii="Calibri" w:eastAsia="Times New Roman" w:hAnsi="Calibri" w:cs="Calibri"/>
          <w:i/>
          <w:sz w:val="24"/>
          <w:szCs w:val="24"/>
        </w:rPr>
        <w:t xml:space="preserve"> 20599, DPD’s towing operations would adjust accordingly.</w:t>
      </w:r>
    </w:p>
    <w:p w14:paraId="22828F6D" w14:textId="77777777" w:rsidR="004B27D7" w:rsidRPr="004E4E6C" w:rsidRDefault="004B27D7" w:rsidP="004B27D7">
      <w:pPr>
        <w:spacing w:after="0" w:line="240" w:lineRule="auto"/>
        <w:rPr>
          <w:rFonts w:ascii="Times New Roman" w:eastAsia="Times New Roman" w:hAnsi="Times New Roman" w:cs="Times New Roman"/>
          <w:color w:val="000000"/>
          <w:sz w:val="24"/>
          <w:szCs w:val="24"/>
        </w:rPr>
      </w:pPr>
    </w:p>
    <w:p w14:paraId="61B28683" w14:textId="2D15D66E" w:rsidR="004E4E6C" w:rsidRPr="00692B51" w:rsidRDefault="004E4E6C" w:rsidP="004E4E6C">
      <w:pPr>
        <w:numPr>
          <w:ilvl w:val="0"/>
          <w:numId w:val="7"/>
        </w:numPr>
        <w:spacing w:after="0" w:line="240" w:lineRule="auto"/>
        <w:rPr>
          <w:rFonts w:ascii="Times New Roman" w:eastAsia="Times New Roman" w:hAnsi="Times New Roman" w:cs="Times New Roman"/>
          <w:b/>
          <w:color w:val="000000"/>
          <w:sz w:val="24"/>
          <w:szCs w:val="24"/>
        </w:rPr>
      </w:pPr>
      <w:r w:rsidRPr="004E4E6C">
        <w:rPr>
          <w:rFonts w:ascii="Calibri" w:eastAsia="Times New Roman" w:hAnsi="Calibri" w:cs="Calibri"/>
          <w:b/>
          <w:color w:val="000000"/>
          <w:sz w:val="24"/>
          <w:szCs w:val="24"/>
        </w:rPr>
        <w:t>Please provide year-to-date in this current fiscal year 2020 the amount of Towing Operations revenue that has been generated. Please provide an Oracle screen shot showing this.</w:t>
      </w:r>
      <w:r w:rsidRPr="004E4E6C">
        <w:rPr>
          <w:rFonts w:ascii="Calibri" w:eastAsia="Times New Roman" w:hAnsi="Calibri" w:cs="Calibri"/>
          <w:b/>
          <w:color w:val="1F497D"/>
          <w:sz w:val="24"/>
          <w:szCs w:val="24"/>
        </w:rPr>
        <w:t xml:space="preserve"> </w:t>
      </w:r>
    </w:p>
    <w:p w14:paraId="06842F56" w14:textId="635BD879" w:rsidR="00CB2C8F" w:rsidRPr="004C3645" w:rsidRDefault="004B27D7" w:rsidP="004B27D7">
      <w:pPr>
        <w:pStyle w:val="ListParagraph"/>
        <w:rPr>
          <w:rFonts w:eastAsia="Times New Roman" w:cstheme="minorHAnsi"/>
          <w:i/>
          <w:color w:val="000000"/>
          <w:sz w:val="24"/>
          <w:szCs w:val="24"/>
        </w:rPr>
      </w:pPr>
      <w:r w:rsidRPr="004C3645">
        <w:rPr>
          <w:rFonts w:eastAsia="Times New Roman" w:cstheme="minorHAnsi"/>
          <w:i/>
          <w:color w:val="000000"/>
          <w:sz w:val="24"/>
          <w:szCs w:val="24"/>
        </w:rPr>
        <w:t>Response:</w:t>
      </w:r>
      <w:r w:rsidR="0025009D" w:rsidRPr="004C3645">
        <w:rPr>
          <w:rFonts w:eastAsia="Times New Roman" w:cstheme="minorHAnsi"/>
          <w:i/>
          <w:color w:val="000000"/>
          <w:sz w:val="24"/>
          <w:szCs w:val="24"/>
        </w:rPr>
        <w:t xml:space="preserve"> As of April 15, 2020, DPD has</w:t>
      </w:r>
      <w:r w:rsidR="00CB2C8F" w:rsidRPr="004C3645">
        <w:rPr>
          <w:rFonts w:eastAsia="Times New Roman" w:cstheme="minorHAnsi"/>
          <w:i/>
          <w:color w:val="000000"/>
          <w:sz w:val="24"/>
          <w:szCs w:val="24"/>
        </w:rPr>
        <w:t xml:space="preserve"> posted $982,583.</w:t>
      </w:r>
    </w:p>
    <w:p w14:paraId="2B976811" w14:textId="0B0FAF08" w:rsidR="007A686B" w:rsidRDefault="00CB2C8F" w:rsidP="007A686B">
      <w:pPr>
        <w:pStyle w:val="ListParagraph"/>
        <w:rPr>
          <w:rFonts w:eastAsia="Times New Roman" w:cstheme="minorHAnsi"/>
          <w:i/>
          <w:sz w:val="24"/>
          <w:szCs w:val="24"/>
        </w:rPr>
      </w:pPr>
      <w:r w:rsidRPr="004C3645">
        <w:rPr>
          <w:rFonts w:eastAsia="Times New Roman" w:cstheme="minorHAnsi"/>
          <w:i/>
          <w:sz w:val="24"/>
          <w:szCs w:val="24"/>
        </w:rPr>
        <w:t>For an Oracle Screen shot s</w:t>
      </w:r>
      <w:r w:rsidR="00CA14BB" w:rsidRPr="004C3645">
        <w:rPr>
          <w:rFonts w:eastAsia="Times New Roman" w:cstheme="minorHAnsi"/>
          <w:i/>
          <w:sz w:val="24"/>
          <w:szCs w:val="24"/>
        </w:rPr>
        <w:t>ee attached file named: “T</w:t>
      </w:r>
      <w:r w:rsidR="007B5E58">
        <w:rPr>
          <w:rFonts w:eastAsia="Times New Roman" w:cstheme="minorHAnsi"/>
          <w:i/>
          <w:sz w:val="24"/>
          <w:szCs w:val="24"/>
        </w:rPr>
        <w:t>owing Revenue actual FY 2019-20”</w:t>
      </w:r>
    </w:p>
    <w:p w14:paraId="4F786365" w14:textId="77777777" w:rsidR="007A686B" w:rsidRDefault="007A686B" w:rsidP="007A686B">
      <w:pPr>
        <w:pStyle w:val="ListParagraph"/>
        <w:rPr>
          <w:rFonts w:eastAsia="Times New Roman" w:cstheme="minorHAnsi"/>
          <w:i/>
          <w:sz w:val="24"/>
          <w:szCs w:val="24"/>
        </w:rPr>
      </w:pPr>
    </w:p>
    <w:p w14:paraId="18DF4AD9" w14:textId="41EE3BF2" w:rsidR="004E4E6C" w:rsidRPr="007A686B" w:rsidRDefault="004E4E6C" w:rsidP="00825801">
      <w:pPr>
        <w:pStyle w:val="ListParagraph"/>
        <w:numPr>
          <w:ilvl w:val="0"/>
          <w:numId w:val="7"/>
        </w:numPr>
        <w:spacing w:after="0"/>
        <w:rPr>
          <w:rFonts w:eastAsia="Times New Roman" w:cstheme="minorHAnsi"/>
          <w:i/>
          <w:sz w:val="24"/>
          <w:szCs w:val="24"/>
        </w:rPr>
      </w:pPr>
      <w:r w:rsidRPr="007A686B">
        <w:rPr>
          <w:rFonts w:ascii="Calibri" w:eastAsia="Times New Roman" w:hAnsi="Calibri" w:cs="Calibri"/>
          <w:b/>
          <w:color w:val="000000"/>
          <w:sz w:val="24"/>
          <w:szCs w:val="24"/>
        </w:rPr>
        <w:t>How much has been spent from appropriation 20599 on contractual dollars for outside towing companies? Are these Detroit based towing companies? Please provide the name of the companies of these outside towing companies that have been hired through this appropriation. What percentage of the revenue that's collected in this appropriation is depended on these towing contractors?</w:t>
      </w:r>
      <w:r w:rsidR="00CA14BB" w:rsidRPr="007A686B">
        <w:rPr>
          <w:rFonts w:ascii="Calibri" w:eastAsia="Times New Roman" w:hAnsi="Calibri" w:cs="Calibri"/>
          <w:b/>
          <w:color w:val="1F497D"/>
          <w:sz w:val="24"/>
          <w:szCs w:val="24"/>
        </w:rPr>
        <w:t xml:space="preserve"> </w:t>
      </w:r>
    </w:p>
    <w:p w14:paraId="6D1EA6B1" w14:textId="38BCC0E2" w:rsidR="00EC3678" w:rsidRDefault="00CA14BB" w:rsidP="00825801">
      <w:pPr>
        <w:spacing w:after="0" w:line="240" w:lineRule="auto"/>
        <w:ind w:left="720"/>
        <w:rPr>
          <w:rFonts w:ascii="Calibri" w:eastAsia="Times New Roman" w:hAnsi="Calibri" w:cs="Calibri"/>
          <w:i/>
          <w:sz w:val="24"/>
          <w:szCs w:val="24"/>
        </w:rPr>
      </w:pPr>
      <w:r w:rsidRPr="00582047">
        <w:rPr>
          <w:rFonts w:ascii="Calibri" w:eastAsia="Times New Roman" w:hAnsi="Calibri" w:cs="Calibri"/>
          <w:i/>
          <w:sz w:val="24"/>
          <w:szCs w:val="24"/>
        </w:rPr>
        <w:lastRenderedPageBreak/>
        <w:t>Response: For the current FY 2019-20, we have paid $</w:t>
      </w:r>
      <w:r w:rsidR="005533B2">
        <w:rPr>
          <w:rFonts w:ascii="Calibri" w:eastAsia="Times New Roman" w:hAnsi="Calibri" w:cs="Calibri"/>
          <w:i/>
          <w:sz w:val="24"/>
          <w:szCs w:val="24"/>
        </w:rPr>
        <w:t>93,495</w:t>
      </w:r>
      <w:r w:rsidRPr="00582047">
        <w:rPr>
          <w:rFonts w:ascii="Calibri" w:eastAsia="Times New Roman" w:hAnsi="Calibri" w:cs="Calibri"/>
          <w:i/>
          <w:sz w:val="24"/>
          <w:szCs w:val="24"/>
        </w:rPr>
        <w:t xml:space="preserve"> to outside towing companies. </w:t>
      </w:r>
      <w:r w:rsidR="0025009D">
        <w:rPr>
          <w:rFonts w:ascii="Calibri" w:eastAsia="Times New Roman" w:hAnsi="Calibri" w:cs="Calibri"/>
          <w:i/>
          <w:sz w:val="24"/>
          <w:szCs w:val="24"/>
        </w:rPr>
        <w:t>All permitted towers are Detroit-based companies. The following</w:t>
      </w:r>
      <w:r w:rsidR="00EC3678">
        <w:rPr>
          <w:rFonts w:ascii="Calibri" w:eastAsia="Times New Roman" w:hAnsi="Calibri" w:cs="Calibri"/>
          <w:i/>
          <w:sz w:val="24"/>
          <w:szCs w:val="24"/>
        </w:rPr>
        <w:t xml:space="preserve"> is a list of tow companies paid through this appropriation:</w:t>
      </w:r>
    </w:p>
    <w:p w14:paraId="4FF9F7D6" w14:textId="77777777" w:rsidR="00EC3678" w:rsidRDefault="00EC3678" w:rsidP="00CA14BB">
      <w:pPr>
        <w:spacing w:after="0" w:line="240" w:lineRule="auto"/>
        <w:ind w:left="720"/>
        <w:rPr>
          <w:rFonts w:ascii="Calibri" w:eastAsia="Times New Roman" w:hAnsi="Calibri" w:cs="Calibri"/>
          <w:i/>
          <w:sz w:val="24"/>
          <w:szCs w:val="24"/>
        </w:rPr>
      </w:pPr>
    </w:p>
    <w:p w14:paraId="69E938CB" w14:textId="689F0387" w:rsidR="00EC3678" w:rsidRPr="00355416" w:rsidRDefault="00EC3678" w:rsidP="00EC3678">
      <w:pPr>
        <w:spacing w:after="0" w:line="240" w:lineRule="auto"/>
        <w:rPr>
          <w:rFonts w:eastAsia="Times New Roman" w:cstheme="minorHAnsi"/>
          <w:color w:val="000000"/>
          <w:sz w:val="24"/>
          <w:szCs w:val="24"/>
          <w:u w:val="single"/>
        </w:rPr>
      </w:pPr>
      <w:r w:rsidRPr="00EC3678">
        <w:rPr>
          <w:rFonts w:ascii="Calibri" w:eastAsia="Times New Roman" w:hAnsi="Calibri" w:cs="Calibri"/>
          <w:b/>
          <w:bCs/>
          <w:color w:val="000000"/>
          <w:sz w:val="24"/>
          <w:szCs w:val="24"/>
        </w:rPr>
        <w:tab/>
      </w:r>
      <w:r w:rsidRPr="00355416">
        <w:rPr>
          <w:rFonts w:eastAsia="Times New Roman" w:cstheme="minorHAnsi"/>
          <w:b/>
          <w:bCs/>
          <w:color w:val="000000"/>
          <w:sz w:val="24"/>
          <w:szCs w:val="24"/>
          <w:u w:val="single"/>
        </w:rPr>
        <w:t>Towing vendors paid in FY 19-20</w:t>
      </w:r>
    </w:p>
    <w:p w14:paraId="3334B065" w14:textId="47EF4E6E"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7 D's Towing &amp; Storage, Inc.</w:t>
      </w:r>
    </w:p>
    <w:p w14:paraId="075FD4B5" w14:textId="2B5FDF02"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ABA Impound Inc.</w:t>
      </w:r>
    </w:p>
    <w:p w14:paraId="026FD835" w14:textId="17FB1975"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AC Towing</w:t>
      </w:r>
    </w:p>
    <w:p w14:paraId="17C6226D" w14:textId="02B72ABD"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BBK Towing &amp; Recovery, Inc.</w:t>
      </w:r>
    </w:p>
    <w:p w14:paraId="272379C8" w14:textId="43A5B4BE"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Bobby's TCB Towing Service</w:t>
      </w:r>
    </w:p>
    <w:p w14:paraId="1703B165" w14:textId="4713BB5C"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City Auto Storage, LLC</w:t>
      </w:r>
    </w:p>
    <w:p w14:paraId="03B92AF7" w14:textId="5B078632"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Detroit Auto Recovery</w:t>
      </w:r>
    </w:p>
    <w:p w14:paraId="71B1ECD7" w14:textId="4AB41AD5"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Elite Towing</w:t>
      </w:r>
    </w:p>
    <w:p w14:paraId="51D7ED44" w14:textId="758ECF64"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H&amp;B Land Inc.</w:t>
      </w:r>
    </w:p>
    <w:p w14:paraId="63B6189A" w14:textId="5988F0E8"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J &amp; C Recovery, Inc.</w:t>
      </w:r>
    </w:p>
    <w:p w14:paraId="5BDAB00C" w14:textId="04143A11"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LIJBS Enterprises</w:t>
      </w:r>
    </w:p>
    <w:p w14:paraId="6FA0AFF9" w14:textId="17045CF8"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Michigan Auto Recovery</w:t>
      </w:r>
    </w:p>
    <w:p w14:paraId="028BC7B7" w14:textId="1D6F51D0"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New Executive Towing</w:t>
      </w:r>
    </w:p>
    <w:p w14:paraId="47796C74" w14:textId="52A2697C"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Red's Towing Service</w:t>
      </w:r>
    </w:p>
    <w:p w14:paraId="18428818" w14:textId="3BB59A7B"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Troy's Towing Inc.</w:t>
      </w:r>
    </w:p>
    <w:p w14:paraId="4B6BC50E" w14:textId="40F431C2"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V &amp; F Towing Company</w:t>
      </w:r>
    </w:p>
    <w:p w14:paraId="151A33CF" w14:textId="069708E2" w:rsidR="00EC3678" w:rsidRPr="00355416" w:rsidRDefault="00EC3678" w:rsidP="00EC3678">
      <w:pPr>
        <w:spacing w:after="0" w:line="240" w:lineRule="auto"/>
        <w:rPr>
          <w:rFonts w:eastAsia="Times New Roman" w:cstheme="minorHAnsi"/>
          <w:color w:val="000000"/>
          <w:sz w:val="24"/>
          <w:szCs w:val="24"/>
        </w:rPr>
      </w:pPr>
      <w:r w:rsidRPr="00355416">
        <w:rPr>
          <w:rFonts w:eastAsia="Times New Roman" w:cstheme="minorHAnsi"/>
          <w:color w:val="000000"/>
          <w:sz w:val="24"/>
          <w:szCs w:val="24"/>
        </w:rPr>
        <w:tab/>
        <w:t>Wayne's Service Tow Company</w:t>
      </w:r>
    </w:p>
    <w:p w14:paraId="078191ED" w14:textId="77777777" w:rsidR="00EC3678" w:rsidRDefault="00EC3678" w:rsidP="00EC3678">
      <w:pPr>
        <w:spacing w:after="0" w:line="240" w:lineRule="auto"/>
        <w:rPr>
          <w:rFonts w:ascii="Calibri" w:eastAsia="Times New Roman" w:hAnsi="Calibri" w:cs="Calibri"/>
          <w:i/>
          <w:sz w:val="24"/>
          <w:szCs w:val="24"/>
        </w:rPr>
      </w:pPr>
    </w:p>
    <w:p w14:paraId="1985C4D6" w14:textId="61C438A6" w:rsidR="00CA14BB" w:rsidRPr="00582047" w:rsidRDefault="004C3645" w:rsidP="00CA14BB">
      <w:pPr>
        <w:spacing w:after="0" w:line="240" w:lineRule="auto"/>
        <w:ind w:left="720"/>
        <w:rPr>
          <w:rFonts w:ascii="Times New Roman" w:eastAsia="Times New Roman" w:hAnsi="Times New Roman" w:cs="Times New Roman"/>
          <w:i/>
          <w:sz w:val="24"/>
          <w:szCs w:val="24"/>
        </w:rPr>
      </w:pPr>
      <w:r>
        <w:rPr>
          <w:rFonts w:ascii="Calibri" w:eastAsia="Times New Roman" w:hAnsi="Calibri" w:cs="Calibri"/>
          <w:i/>
          <w:sz w:val="24"/>
          <w:szCs w:val="24"/>
        </w:rPr>
        <w:t>In appropriation 20599, t</w:t>
      </w:r>
      <w:r w:rsidR="0025009D">
        <w:rPr>
          <w:rFonts w:ascii="Calibri" w:eastAsia="Times New Roman" w:hAnsi="Calibri" w:cs="Calibri"/>
          <w:i/>
          <w:sz w:val="24"/>
          <w:szCs w:val="24"/>
        </w:rPr>
        <w:t>he DPD does not depend on towing companies for revenue.</w:t>
      </w:r>
    </w:p>
    <w:p w14:paraId="4F22E9E0" w14:textId="77777777" w:rsidR="00CA14BB" w:rsidRPr="004E4E6C" w:rsidRDefault="00CA14BB" w:rsidP="00CA14BB">
      <w:pPr>
        <w:spacing w:after="0" w:line="240" w:lineRule="auto"/>
        <w:ind w:left="720"/>
        <w:rPr>
          <w:rFonts w:ascii="Times New Roman" w:eastAsia="Times New Roman" w:hAnsi="Times New Roman" w:cs="Times New Roman"/>
          <w:color w:val="000000"/>
          <w:sz w:val="24"/>
          <w:szCs w:val="24"/>
        </w:rPr>
      </w:pPr>
    </w:p>
    <w:p w14:paraId="364233FC" w14:textId="5ED3D1E3" w:rsidR="00692B51" w:rsidRPr="006216EA" w:rsidRDefault="004E4E6C" w:rsidP="00692B51">
      <w:pPr>
        <w:numPr>
          <w:ilvl w:val="0"/>
          <w:numId w:val="7"/>
        </w:numPr>
        <w:spacing w:after="0" w:line="240" w:lineRule="auto"/>
        <w:rPr>
          <w:rFonts w:ascii="Times New Roman" w:eastAsia="Times New Roman" w:hAnsi="Times New Roman" w:cs="Times New Roman"/>
          <w:b/>
          <w:color w:val="000000"/>
          <w:sz w:val="24"/>
          <w:szCs w:val="24"/>
        </w:rPr>
      </w:pPr>
      <w:r w:rsidRPr="006216EA">
        <w:rPr>
          <w:rFonts w:ascii="Calibri" w:eastAsia="Times New Roman" w:hAnsi="Calibri" w:cs="Calibri"/>
          <w:b/>
          <w:color w:val="000000"/>
          <w:sz w:val="24"/>
          <w:szCs w:val="24"/>
        </w:rPr>
        <w:t>What is your basis that Towing Operations capture about 25% of the towing market in Detroit?</w:t>
      </w:r>
      <w:r w:rsidRPr="006216EA">
        <w:rPr>
          <w:rFonts w:ascii="Calibri" w:eastAsia="Times New Roman" w:hAnsi="Calibri" w:cs="Calibri"/>
          <w:b/>
          <w:color w:val="1F497D"/>
          <w:sz w:val="24"/>
          <w:szCs w:val="24"/>
        </w:rPr>
        <w:t xml:space="preserve"> </w:t>
      </w:r>
    </w:p>
    <w:p w14:paraId="7F27CBFA" w14:textId="06FE5235" w:rsidR="00692B51" w:rsidRPr="004C3645" w:rsidRDefault="00692B51" w:rsidP="00C75DAD">
      <w:pPr>
        <w:spacing w:after="0" w:line="240" w:lineRule="auto"/>
        <w:ind w:left="720"/>
        <w:rPr>
          <w:rFonts w:eastAsia="Times New Roman" w:cstheme="minorHAnsi"/>
          <w:i/>
          <w:color w:val="000000"/>
          <w:sz w:val="24"/>
          <w:szCs w:val="24"/>
        </w:rPr>
      </w:pPr>
      <w:r w:rsidRPr="004C3645">
        <w:rPr>
          <w:rFonts w:eastAsia="Times New Roman" w:cstheme="minorHAnsi"/>
          <w:i/>
          <w:color w:val="000000"/>
          <w:sz w:val="24"/>
          <w:szCs w:val="24"/>
        </w:rPr>
        <w:t xml:space="preserve">Response: </w:t>
      </w:r>
      <w:r w:rsidR="00C75DAD" w:rsidRPr="004C3645">
        <w:rPr>
          <w:rFonts w:eastAsia="Times New Roman" w:cstheme="minorHAnsi"/>
          <w:i/>
          <w:color w:val="000000"/>
          <w:sz w:val="24"/>
          <w:szCs w:val="24"/>
        </w:rPr>
        <w:t>DPD does not capture 25% of the towing mark</w:t>
      </w:r>
      <w:r w:rsidR="004C3645">
        <w:rPr>
          <w:rFonts w:eastAsia="Times New Roman" w:cstheme="minorHAnsi"/>
          <w:i/>
          <w:color w:val="000000"/>
          <w:sz w:val="24"/>
          <w:szCs w:val="24"/>
        </w:rPr>
        <w:t>et in Detroit. At this time, the Department</w:t>
      </w:r>
      <w:r w:rsidR="00C75DAD" w:rsidRPr="004C3645">
        <w:rPr>
          <w:rFonts w:eastAsia="Times New Roman" w:cstheme="minorHAnsi"/>
          <w:i/>
          <w:color w:val="000000"/>
          <w:sz w:val="24"/>
          <w:szCs w:val="24"/>
        </w:rPr>
        <w:t xml:space="preserve"> only handles approximately 25% of government-initiated tows. DPD does not compete nor participate in the private towing market. DPD instituted its towing operation based on its desire to </w:t>
      </w:r>
      <w:r w:rsidR="00EF65D2">
        <w:rPr>
          <w:rFonts w:eastAsia="Times New Roman" w:cstheme="minorHAnsi"/>
          <w:i/>
          <w:color w:val="000000"/>
          <w:sz w:val="24"/>
          <w:szCs w:val="24"/>
        </w:rPr>
        <w:t xml:space="preserve">eliminate corruption and </w:t>
      </w:r>
      <w:r w:rsidR="00C75DAD" w:rsidRPr="004C3645">
        <w:rPr>
          <w:rFonts w:eastAsia="Times New Roman" w:cstheme="minorHAnsi"/>
          <w:i/>
          <w:color w:val="000000"/>
          <w:sz w:val="24"/>
          <w:szCs w:val="24"/>
        </w:rPr>
        <w:t>create a transparent, self-sus</w:t>
      </w:r>
      <w:r w:rsidR="00EF65D2">
        <w:rPr>
          <w:rFonts w:eastAsia="Times New Roman" w:cstheme="minorHAnsi"/>
          <w:i/>
          <w:color w:val="000000"/>
          <w:sz w:val="24"/>
          <w:szCs w:val="24"/>
        </w:rPr>
        <w:t>taining, and efficient</w:t>
      </w:r>
      <w:r w:rsidR="00C75DAD" w:rsidRPr="004C3645">
        <w:rPr>
          <w:rFonts w:eastAsia="Times New Roman" w:cstheme="minorHAnsi"/>
          <w:i/>
          <w:color w:val="000000"/>
          <w:sz w:val="24"/>
          <w:szCs w:val="24"/>
        </w:rPr>
        <w:t xml:space="preserve"> internal towing system that comports with best practices. DPD developed its policy based on the legislation enacted in 2018 and its desire to preserve the City’s rights to tow and store vehicles.</w:t>
      </w:r>
    </w:p>
    <w:sectPr w:rsidR="00692B51" w:rsidRPr="004C3645" w:rsidSect="00294C31">
      <w:headerReference w:type="default" r:id="rId7"/>
      <w:pgSz w:w="12240" w:h="15840"/>
      <w:pgMar w:top="1296" w:right="1296" w:bottom="1296" w:left="129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92230" w14:textId="77777777" w:rsidR="002953EA" w:rsidRDefault="002953EA">
      <w:pPr>
        <w:spacing w:after="0" w:line="240" w:lineRule="auto"/>
      </w:pPr>
      <w:r>
        <w:separator/>
      </w:r>
    </w:p>
  </w:endnote>
  <w:endnote w:type="continuationSeparator" w:id="0">
    <w:p w14:paraId="08BACF56" w14:textId="77777777" w:rsidR="002953EA" w:rsidRDefault="0029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3041" w14:textId="77777777" w:rsidR="002953EA" w:rsidRDefault="002953EA">
      <w:pPr>
        <w:spacing w:after="0" w:line="240" w:lineRule="auto"/>
      </w:pPr>
      <w:r>
        <w:separator/>
      </w:r>
    </w:p>
  </w:footnote>
  <w:footnote w:type="continuationSeparator" w:id="0">
    <w:p w14:paraId="0E045B75" w14:textId="77777777" w:rsidR="002953EA" w:rsidRDefault="0029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7FB5" w14:textId="62265C5E" w:rsidR="00A71569" w:rsidRDefault="002E6490">
    <w:pPr>
      <w:pStyle w:val="Header"/>
    </w:pPr>
  </w:p>
  <w:p w14:paraId="792820B6" w14:textId="77777777" w:rsidR="00A71569" w:rsidRDefault="002E6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942"/>
    <w:multiLevelType w:val="hybridMultilevel"/>
    <w:tmpl w:val="4C1C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1C02"/>
    <w:multiLevelType w:val="hybridMultilevel"/>
    <w:tmpl w:val="3DDE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343EC"/>
    <w:multiLevelType w:val="hybridMultilevel"/>
    <w:tmpl w:val="DFCA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70B0A"/>
    <w:multiLevelType w:val="multilevel"/>
    <w:tmpl w:val="E1BA1F52"/>
    <w:lvl w:ilvl="0">
      <w:start w:val="1"/>
      <w:numFmt w:val="decimal"/>
      <w:lvlText w:val="%1."/>
      <w:lvlJc w:val="left"/>
      <w:pPr>
        <w:tabs>
          <w:tab w:val="num" w:pos="720"/>
        </w:tabs>
        <w:ind w:left="720" w:hanging="360"/>
      </w:pPr>
      <w:rPr>
        <w:rFonts w:asciiTheme="minorHAnsi" w:hAnsiTheme="minorHAnsi" w:cstheme="minorHAnsi" w:hint="default"/>
        <w:b/>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413708"/>
    <w:multiLevelType w:val="hybridMultilevel"/>
    <w:tmpl w:val="D59A1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E0056"/>
    <w:multiLevelType w:val="hybridMultilevel"/>
    <w:tmpl w:val="0BB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65916"/>
    <w:multiLevelType w:val="hybridMultilevel"/>
    <w:tmpl w:val="FC4218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78"/>
    <w:rsid w:val="000614A3"/>
    <w:rsid w:val="0009079E"/>
    <w:rsid w:val="00105303"/>
    <w:rsid w:val="00174B89"/>
    <w:rsid w:val="0017722C"/>
    <w:rsid w:val="001813FA"/>
    <w:rsid w:val="00196CA2"/>
    <w:rsid w:val="001977E4"/>
    <w:rsid w:val="001A256F"/>
    <w:rsid w:val="001D436A"/>
    <w:rsid w:val="0025009D"/>
    <w:rsid w:val="00251C94"/>
    <w:rsid w:val="002953EA"/>
    <w:rsid w:val="002A12B2"/>
    <w:rsid w:val="002A50E2"/>
    <w:rsid w:val="002B4E13"/>
    <w:rsid w:val="002D56D1"/>
    <w:rsid w:val="002E6490"/>
    <w:rsid w:val="002F635E"/>
    <w:rsid w:val="00305D83"/>
    <w:rsid w:val="00310D0E"/>
    <w:rsid w:val="00344BEE"/>
    <w:rsid w:val="003460DC"/>
    <w:rsid w:val="00355416"/>
    <w:rsid w:val="0036695B"/>
    <w:rsid w:val="00371F8D"/>
    <w:rsid w:val="003838BA"/>
    <w:rsid w:val="003E02E7"/>
    <w:rsid w:val="004062DA"/>
    <w:rsid w:val="00410E79"/>
    <w:rsid w:val="004327BA"/>
    <w:rsid w:val="004B27D7"/>
    <w:rsid w:val="004C3645"/>
    <w:rsid w:val="004E4E6C"/>
    <w:rsid w:val="004F1691"/>
    <w:rsid w:val="00502436"/>
    <w:rsid w:val="00504956"/>
    <w:rsid w:val="005143BF"/>
    <w:rsid w:val="005533B2"/>
    <w:rsid w:val="00557AA7"/>
    <w:rsid w:val="00565E13"/>
    <w:rsid w:val="00566BB4"/>
    <w:rsid w:val="00582047"/>
    <w:rsid w:val="005B21D4"/>
    <w:rsid w:val="005F799E"/>
    <w:rsid w:val="006216EA"/>
    <w:rsid w:val="00692B51"/>
    <w:rsid w:val="006A57DD"/>
    <w:rsid w:val="006A5E86"/>
    <w:rsid w:val="006D287A"/>
    <w:rsid w:val="006E5154"/>
    <w:rsid w:val="006F1DC6"/>
    <w:rsid w:val="00704B0A"/>
    <w:rsid w:val="00714695"/>
    <w:rsid w:val="00741CFC"/>
    <w:rsid w:val="00746938"/>
    <w:rsid w:val="00760116"/>
    <w:rsid w:val="007821EA"/>
    <w:rsid w:val="007A49C5"/>
    <w:rsid w:val="007A686B"/>
    <w:rsid w:val="007B02B3"/>
    <w:rsid w:val="007B5E58"/>
    <w:rsid w:val="007D66CE"/>
    <w:rsid w:val="00807A28"/>
    <w:rsid w:val="00825801"/>
    <w:rsid w:val="008E4778"/>
    <w:rsid w:val="00917279"/>
    <w:rsid w:val="00930524"/>
    <w:rsid w:val="009B643C"/>
    <w:rsid w:val="009D6C61"/>
    <w:rsid w:val="009E1EA7"/>
    <w:rsid w:val="00A00F72"/>
    <w:rsid w:val="00A22D70"/>
    <w:rsid w:val="00A23506"/>
    <w:rsid w:val="00A57BC6"/>
    <w:rsid w:val="00A63A8B"/>
    <w:rsid w:val="00A63D9D"/>
    <w:rsid w:val="00A6513C"/>
    <w:rsid w:val="00A8144E"/>
    <w:rsid w:val="00A81582"/>
    <w:rsid w:val="00AB3111"/>
    <w:rsid w:val="00AF32B0"/>
    <w:rsid w:val="00B01294"/>
    <w:rsid w:val="00B3133F"/>
    <w:rsid w:val="00B4282C"/>
    <w:rsid w:val="00B52142"/>
    <w:rsid w:val="00B6561C"/>
    <w:rsid w:val="00BA09AA"/>
    <w:rsid w:val="00BB0212"/>
    <w:rsid w:val="00BC4B72"/>
    <w:rsid w:val="00BD2AB3"/>
    <w:rsid w:val="00BF402A"/>
    <w:rsid w:val="00C4070E"/>
    <w:rsid w:val="00C417C1"/>
    <w:rsid w:val="00C437E0"/>
    <w:rsid w:val="00C53CB5"/>
    <w:rsid w:val="00C61980"/>
    <w:rsid w:val="00C7215F"/>
    <w:rsid w:val="00C75DAD"/>
    <w:rsid w:val="00C83C69"/>
    <w:rsid w:val="00C91EE6"/>
    <w:rsid w:val="00CA0263"/>
    <w:rsid w:val="00CA14BB"/>
    <w:rsid w:val="00CA4301"/>
    <w:rsid w:val="00CB1AFB"/>
    <w:rsid w:val="00CB2C8F"/>
    <w:rsid w:val="00CE24CA"/>
    <w:rsid w:val="00D06042"/>
    <w:rsid w:val="00D3606F"/>
    <w:rsid w:val="00D4250B"/>
    <w:rsid w:val="00D44AA2"/>
    <w:rsid w:val="00D47D78"/>
    <w:rsid w:val="00D853B6"/>
    <w:rsid w:val="00DD31DB"/>
    <w:rsid w:val="00DE32F3"/>
    <w:rsid w:val="00E305B9"/>
    <w:rsid w:val="00E3462F"/>
    <w:rsid w:val="00E34B02"/>
    <w:rsid w:val="00E37D21"/>
    <w:rsid w:val="00E46072"/>
    <w:rsid w:val="00EA7BD2"/>
    <w:rsid w:val="00EB158D"/>
    <w:rsid w:val="00EB7386"/>
    <w:rsid w:val="00EC1E23"/>
    <w:rsid w:val="00EC3678"/>
    <w:rsid w:val="00EE179B"/>
    <w:rsid w:val="00EE1B9B"/>
    <w:rsid w:val="00EF65D2"/>
    <w:rsid w:val="00F05375"/>
    <w:rsid w:val="00F54E0A"/>
    <w:rsid w:val="00F61925"/>
    <w:rsid w:val="00F63884"/>
    <w:rsid w:val="00F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8265"/>
  <w15:chartTrackingRefBased/>
  <w15:docId w15:val="{E7E882CF-40FD-4B4F-B9AF-120896CB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78"/>
  </w:style>
  <w:style w:type="paragraph" w:styleId="Footer">
    <w:name w:val="footer"/>
    <w:basedOn w:val="Normal"/>
    <w:link w:val="FooterChar"/>
    <w:unhideWhenUsed/>
    <w:rsid w:val="008E4778"/>
    <w:pPr>
      <w:tabs>
        <w:tab w:val="center" w:pos="4680"/>
        <w:tab w:val="right" w:pos="9360"/>
      </w:tabs>
      <w:spacing w:after="0" w:line="240" w:lineRule="auto"/>
    </w:pPr>
  </w:style>
  <w:style w:type="character" w:customStyle="1" w:styleId="FooterChar">
    <w:name w:val="Footer Char"/>
    <w:basedOn w:val="DefaultParagraphFont"/>
    <w:link w:val="Footer"/>
    <w:rsid w:val="008E4778"/>
  </w:style>
  <w:style w:type="paragraph" w:styleId="ListParagraph">
    <w:name w:val="List Paragraph"/>
    <w:basedOn w:val="Normal"/>
    <w:uiPriority w:val="34"/>
    <w:qFormat/>
    <w:rsid w:val="008E4778"/>
    <w:pPr>
      <w:ind w:left="720"/>
      <w:contextualSpacing/>
    </w:pPr>
  </w:style>
  <w:style w:type="paragraph" w:styleId="BalloonText">
    <w:name w:val="Balloon Text"/>
    <w:basedOn w:val="Normal"/>
    <w:link w:val="BalloonTextChar"/>
    <w:uiPriority w:val="99"/>
    <w:semiHidden/>
    <w:unhideWhenUsed/>
    <w:rsid w:val="00F6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84"/>
    <w:rPr>
      <w:rFonts w:ascii="Segoe UI" w:hAnsi="Segoe UI" w:cs="Segoe UI"/>
      <w:sz w:val="18"/>
      <w:szCs w:val="18"/>
    </w:rPr>
  </w:style>
  <w:style w:type="paragraph" w:styleId="Revision">
    <w:name w:val="Revision"/>
    <w:hidden/>
    <w:uiPriority w:val="99"/>
    <w:semiHidden/>
    <w:rsid w:val="00D4250B"/>
    <w:pPr>
      <w:spacing w:after="0" w:line="240" w:lineRule="auto"/>
    </w:pPr>
  </w:style>
  <w:style w:type="character" w:styleId="CommentReference">
    <w:name w:val="annotation reference"/>
    <w:basedOn w:val="DefaultParagraphFont"/>
    <w:uiPriority w:val="99"/>
    <w:semiHidden/>
    <w:unhideWhenUsed/>
    <w:rsid w:val="004C3645"/>
    <w:rPr>
      <w:sz w:val="16"/>
      <w:szCs w:val="16"/>
    </w:rPr>
  </w:style>
  <w:style w:type="paragraph" w:styleId="CommentText">
    <w:name w:val="annotation text"/>
    <w:basedOn w:val="Normal"/>
    <w:link w:val="CommentTextChar"/>
    <w:uiPriority w:val="99"/>
    <w:semiHidden/>
    <w:unhideWhenUsed/>
    <w:rsid w:val="004C3645"/>
    <w:pPr>
      <w:spacing w:line="240" w:lineRule="auto"/>
    </w:pPr>
    <w:rPr>
      <w:sz w:val="20"/>
      <w:szCs w:val="20"/>
    </w:rPr>
  </w:style>
  <w:style w:type="character" w:customStyle="1" w:styleId="CommentTextChar">
    <w:name w:val="Comment Text Char"/>
    <w:basedOn w:val="DefaultParagraphFont"/>
    <w:link w:val="CommentText"/>
    <w:uiPriority w:val="99"/>
    <w:semiHidden/>
    <w:rsid w:val="004C3645"/>
    <w:rPr>
      <w:sz w:val="20"/>
      <w:szCs w:val="20"/>
    </w:rPr>
  </w:style>
  <w:style w:type="paragraph" w:styleId="CommentSubject">
    <w:name w:val="annotation subject"/>
    <w:basedOn w:val="CommentText"/>
    <w:next w:val="CommentText"/>
    <w:link w:val="CommentSubjectChar"/>
    <w:uiPriority w:val="99"/>
    <w:semiHidden/>
    <w:unhideWhenUsed/>
    <w:rsid w:val="004C3645"/>
    <w:rPr>
      <w:b/>
      <w:bCs/>
    </w:rPr>
  </w:style>
  <w:style w:type="character" w:customStyle="1" w:styleId="CommentSubjectChar">
    <w:name w:val="Comment Subject Char"/>
    <w:basedOn w:val="CommentTextChar"/>
    <w:link w:val="CommentSubject"/>
    <w:uiPriority w:val="99"/>
    <w:semiHidden/>
    <w:rsid w:val="004C3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847">
      <w:bodyDiv w:val="1"/>
      <w:marLeft w:val="0"/>
      <w:marRight w:val="0"/>
      <w:marTop w:val="0"/>
      <w:marBottom w:val="0"/>
      <w:divBdr>
        <w:top w:val="none" w:sz="0" w:space="0" w:color="auto"/>
        <w:left w:val="none" w:sz="0" w:space="0" w:color="auto"/>
        <w:bottom w:val="none" w:sz="0" w:space="0" w:color="auto"/>
        <w:right w:val="none" w:sz="0" w:space="0" w:color="auto"/>
      </w:divBdr>
    </w:div>
    <w:div w:id="481385406">
      <w:bodyDiv w:val="1"/>
      <w:marLeft w:val="0"/>
      <w:marRight w:val="0"/>
      <w:marTop w:val="0"/>
      <w:marBottom w:val="0"/>
      <w:divBdr>
        <w:top w:val="none" w:sz="0" w:space="0" w:color="auto"/>
        <w:left w:val="none" w:sz="0" w:space="0" w:color="auto"/>
        <w:bottom w:val="none" w:sz="0" w:space="0" w:color="auto"/>
        <w:right w:val="none" w:sz="0" w:space="0" w:color="auto"/>
      </w:divBdr>
    </w:div>
    <w:div w:id="1476870082">
      <w:bodyDiv w:val="1"/>
      <w:marLeft w:val="0"/>
      <w:marRight w:val="0"/>
      <w:marTop w:val="0"/>
      <w:marBottom w:val="0"/>
      <w:divBdr>
        <w:top w:val="none" w:sz="0" w:space="0" w:color="auto"/>
        <w:left w:val="none" w:sz="0" w:space="0" w:color="auto"/>
        <w:bottom w:val="none" w:sz="0" w:space="0" w:color="auto"/>
        <w:right w:val="none" w:sz="0" w:space="0" w:color="auto"/>
      </w:divBdr>
    </w:div>
    <w:div w:id="20653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Branche</dc:creator>
  <cp:keywords/>
  <dc:description/>
  <cp:lastModifiedBy>Janice Butler</cp:lastModifiedBy>
  <cp:revision>2</cp:revision>
  <cp:lastPrinted>2020-02-18T14:06:00Z</cp:lastPrinted>
  <dcterms:created xsi:type="dcterms:W3CDTF">2020-04-30T21:49:00Z</dcterms:created>
  <dcterms:modified xsi:type="dcterms:W3CDTF">2020-04-30T21:49:00Z</dcterms:modified>
</cp:coreProperties>
</file>