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A9B52" w14:textId="77777777" w:rsidR="007616E7" w:rsidRDefault="007616E7" w:rsidP="00120E5E">
      <w:pPr>
        <w:widowControl/>
        <w:jc w:val="center"/>
        <w:rPr>
          <w:b/>
          <w:sz w:val="28"/>
        </w:rPr>
      </w:pPr>
      <w:r>
        <w:rPr>
          <w:b/>
          <w:sz w:val="28"/>
        </w:rPr>
        <w:t>CL</w:t>
      </w:r>
      <w:r w:rsidR="00084F47">
        <w:rPr>
          <w:b/>
          <w:sz w:val="28"/>
        </w:rPr>
        <w:t>O</w:t>
      </w:r>
      <w:r>
        <w:rPr>
          <w:b/>
          <w:sz w:val="28"/>
        </w:rPr>
        <w:t>SING</w:t>
      </w:r>
      <w:r w:rsidR="00084F47">
        <w:rPr>
          <w:b/>
          <w:sz w:val="28"/>
        </w:rPr>
        <w:t xml:space="preserve"> </w:t>
      </w:r>
      <w:r>
        <w:rPr>
          <w:b/>
          <w:sz w:val="28"/>
        </w:rPr>
        <w:t>RES</w:t>
      </w:r>
      <w:r w:rsidR="00084F47">
        <w:rPr>
          <w:b/>
          <w:sz w:val="28"/>
        </w:rPr>
        <w:t>O</w:t>
      </w:r>
      <w:r>
        <w:rPr>
          <w:b/>
          <w:sz w:val="28"/>
        </w:rPr>
        <w:t>LUTI</w:t>
      </w:r>
      <w:r w:rsidR="00084F47">
        <w:rPr>
          <w:b/>
          <w:sz w:val="28"/>
        </w:rPr>
        <w:t>O</w:t>
      </w:r>
      <w:r>
        <w:rPr>
          <w:b/>
          <w:sz w:val="28"/>
        </w:rPr>
        <w:t>N</w:t>
      </w:r>
    </w:p>
    <w:p w14:paraId="1EE57B79" w14:textId="77777777" w:rsidR="009B0C3D" w:rsidRDefault="009B0C3D" w:rsidP="00120E5E">
      <w:pPr>
        <w:widowControl/>
        <w:jc w:val="center"/>
        <w:rPr>
          <w:sz w:val="22"/>
        </w:rPr>
      </w:pPr>
    </w:p>
    <w:p w14:paraId="64BE8CF9" w14:textId="77777777" w:rsidR="007616E7" w:rsidRDefault="007616E7">
      <w:pPr>
        <w:widowControl/>
      </w:pPr>
    </w:p>
    <w:p w14:paraId="7D331940" w14:textId="77777777" w:rsidR="007616E7" w:rsidRDefault="007616E7">
      <w:pPr>
        <w:widowControl/>
        <w:rPr>
          <w:u w:val="single"/>
        </w:rPr>
      </w:pPr>
      <w:r>
        <w:t xml:space="preserve">BY COUNCIL MEMBER </w:t>
      </w:r>
      <w:r>
        <w:rPr>
          <w:u w:val="single"/>
        </w:rPr>
        <w:t xml:space="preserve">                                                                                              :</w:t>
      </w:r>
    </w:p>
    <w:p w14:paraId="2C5CA290" w14:textId="77777777" w:rsidR="007616E7" w:rsidRDefault="007616E7">
      <w:pPr>
        <w:widowControl/>
      </w:pPr>
    </w:p>
    <w:p w14:paraId="78D540F5" w14:textId="77777777" w:rsidR="007616E7" w:rsidRDefault="007616E7">
      <w:pPr>
        <w:widowControl/>
      </w:pPr>
    </w:p>
    <w:p w14:paraId="2829DE42" w14:textId="6DC73350" w:rsidR="00120E5E" w:rsidRDefault="007616E7">
      <w:pPr>
        <w:pStyle w:val="BodyText"/>
      </w:pPr>
      <w:r>
        <w:t xml:space="preserve">WHEREAS, </w:t>
      </w:r>
      <w:r w:rsidR="004A077B">
        <w:t xml:space="preserve">The </w:t>
      </w:r>
      <w:r w:rsidR="00084F47">
        <w:t xml:space="preserve">Budget and </w:t>
      </w:r>
      <w:r w:rsidR="00217280">
        <w:t>Four</w:t>
      </w:r>
      <w:r w:rsidR="00610BBE">
        <w:t>-</w:t>
      </w:r>
      <w:r w:rsidR="00217280">
        <w:t>Year</w:t>
      </w:r>
      <w:r w:rsidR="004A077B">
        <w:t xml:space="preserve"> Financial Plan </w:t>
      </w:r>
      <w:r>
        <w:t>provides appropriations to support operations of the City for the period July 1, 20</w:t>
      </w:r>
      <w:r w:rsidR="002241CB">
        <w:t>20</w:t>
      </w:r>
      <w:r>
        <w:t xml:space="preserve">, </w:t>
      </w:r>
      <w:bookmarkStart w:id="0" w:name="_GoBack"/>
      <w:bookmarkEnd w:id="0"/>
      <w:r>
        <w:t>through June 30, 20</w:t>
      </w:r>
      <w:r w:rsidR="002241CB">
        <w:t>2</w:t>
      </w:r>
      <w:r w:rsidR="00084F47">
        <w:t>4</w:t>
      </w:r>
      <w:r>
        <w:t>, including salaries, wages, pension requirements, other employee benefits</w:t>
      </w:r>
      <w:r w:rsidR="004A077B">
        <w:t>, debt service</w:t>
      </w:r>
      <w:r>
        <w:t xml:space="preserve"> and other expenses, </w:t>
      </w:r>
      <w:r w:rsidR="004A077B">
        <w:t xml:space="preserve">plus meets the requirements </w:t>
      </w:r>
      <w:r w:rsidR="00084F47">
        <w:t>of Chapter 17 of the 2019 Detroit City Code, Article 8 of the 2012 Detroit City Charter, of Public Act 2 of 1968, and</w:t>
      </w:r>
      <w:r w:rsidR="004A077B">
        <w:t xml:space="preserve"> </w:t>
      </w:r>
      <w:r w:rsidR="00084F47">
        <w:t xml:space="preserve">Section 4t of the </w:t>
      </w:r>
      <w:r w:rsidR="004A077B">
        <w:t>Home Rule City Act (</w:t>
      </w:r>
      <w:r w:rsidR="00084F47">
        <w:t xml:space="preserve">Public </w:t>
      </w:r>
      <w:r w:rsidR="004A077B">
        <w:t xml:space="preserve">Act </w:t>
      </w:r>
      <w:r w:rsidR="00A46F54">
        <w:t>279 of 1909)</w:t>
      </w:r>
      <w:r w:rsidR="00084F47">
        <w:t>, as amended by Public Act 182 of 2014</w:t>
      </w:r>
      <w:r w:rsidR="004A077B">
        <w:t xml:space="preserve">; </w:t>
      </w:r>
      <w:r w:rsidR="00270493">
        <w:t xml:space="preserve">  </w:t>
      </w:r>
    </w:p>
    <w:p w14:paraId="69404924" w14:textId="77777777" w:rsidR="007616E7" w:rsidRDefault="007616E7">
      <w:pPr>
        <w:widowControl/>
        <w:spacing w:line="480" w:lineRule="auto"/>
        <w:jc w:val="both"/>
      </w:pPr>
    </w:p>
    <w:p w14:paraId="6242C8A3" w14:textId="65F6081A" w:rsidR="007616E7" w:rsidRDefault="007616E7">
      <w:pPr>
        <w:widowControl/>
        <w:tabs>
          <w:tab w:val="left" w:pos="-1440"/>
        </w:tabs>
        <w:spacing w:line="480" w:lineRule="auto"/>
        <w:ind w:left="720" w:hanging="720"/>
        <w:jc w:val="both"/>
      </w:pPr>
      <w:r>
        <w:t>1.</w:t>
      </w:r>
      <w:r>
        <w:tab/>
        <w:t>RESOLVED, That employee benefits and retirement provisions for non-union employees shall be in accordance with the City Council Resolution of October 2, 1974, J.C.C., p. 2142; November 16, 1977, J.C.C., p. 2538; August 6, 1980, J.C.C. p. 2057; August 5, 1981, J.C.C., p. 1957; January 6, 1984, J.C.C., p. 45; April 15, 1987, J.C.C., p. 813; November 15, 1989, J.C.C., p. 2627; August 4, 1999, J.C.C.; p. 2375; November 30, 2001, J.C.C. p. 3810; July 30, 2003, J.C.C. p. 2470; September 13, 2006, J.C.C., p. 2341</w:t>
      </w:r>
      <w:r>
        <w:rPr>
          <w:b/>
        </w:rPr>
        <w:t xml:space="preserve">; </w:t>
      </w:r>
      <w:r>
        <w:t xml:space="preserve">and February 11, 2010, </w:t>
      </w:r>
      <w:r w:rsidR="00AB53F0" w:rsidRPr="00CD523C">
        <w:t xml:space="preserve">J.C.C.; p. </w:t>
      </w:r>
      <w:r w:rsidR="00AB53F0" w:rsidRPr="00881DFC">
        <w:t xml:space="preserve"> </w:t>
      </w:r>
      <w:r w:rsidR="00AB53F0" w:rsidRPr="00CD523C">
        <w:t xml:space="preserve">292, and </w:t>
      </w:r>
      <w:r w:rsidRPr="00CD523C">
        <w:t xml:space="preserve">otherwise as authorized </w:t>
      </w:r>
      <w:r w:rsidR="00AB53F0" w:rsidRPr="00CD523C">
        <w:t xml:space="preserve">by </w:t>
      </w:r>
      <w:r w:rsidRPr="00881DFC">
        <w:rPr>
          <w:szCs w:val="24"/>
        </w:rPr>
        <w:t>City Council</w:t>
      </w:r>
      <w:r w:rsidRPr="00CD523C">
        <w:t xml:space="preserve"> through the </w:t>
      </w:r>
      <w:r w:rsidR="00CD523C" w:rsidRPr="00881DFC">
        <w:t>20</w:t>
      </w:r>
      <w:r w:rsidR="00084F47">
        <w:t>20</w:t>
      </w:r>
      <w:r w:rsidR="00CD523C" w:rsidRPr="00881DFC">
        <w:t xml:space="preserve"> – 202</w:t>
      </w:r>
      <w:r w:rsidR="00084F47">
        <w:t>1</w:t>
      </w:r>
      <w:r w:rsidR="00CD523C">
        <w:t xml:space="preserve"> </w:t>
      </w:r>
      <w:r w:rsidRPr="00CD523C">
        <w:t>fiscal</w:t>
      </w:r>
      <w:r>
        <w:t xml:space="preserve"> year; and be it further </w:t>
      </w:r>
    </w:p>
    <w:p w14:paraId="3717F7E5" w14:textId="77777777" w:rsidR="004F35EE" w:rsidRDefault="004F35EE">
      <w:pPr>
        <w:widowControl/>
        <w:tabs>
          <w:tab w:val="left" w:pos="-1440"/>
        </w:tabs>
        <w:spacing w:line="480" w:lineRule="auto"/>
        <w:ind w:left="720" w:hanging="720"/>
        <w:jc w:val="both"/>
      </w:pPr>
    </w:p>
    <w:p w14:paraId="2D8DEE80" w14:textId="18FCD1C7" w:rsidR="007616E7" w:rsidRDefault="004F35EE">
      <w:pPr>
        <w:widowControl/>
        <w:tabs>
          <w:tab w:val="left" w:pos="-1440"/>
        </w:tabs>
        <w:spacing w:line="480" w:lineRule="auto"/>
        <w:ind w:left="720" w:hanging="720"/>
        <w:jc w:val="both"/>
      </w:pPr>
      <w:r>
        <w:t>2</w:t>
      </w:r>
      <w:r w:rsidR="007616E7">
        <w:t>.</w:t>
      </w:r>
      <w:r w:rsidR="007616E7">
        <w:tab/>
        <w:t xml:space="preserve">RESOLVED, That the Finance Director and the Labor Relations Director continue the administration of salary and prevailing rates according to the rules as listed </w:t>
      </w:r>
      <w:r w:rsidR="007616E7" w:rsidRPr="00CD523C">
        <w:t xml:space="preserve">in </w:t>
      </w:r>
      <w:r w:rsidR="007616E7" w:rsidRPr="00881DFC">
        <w:t xml:space="preserve">the </w:t>
      </w:r>
      <w:r w:rsidR="00302F00" w:rsidRPr="00881DFC">
        <w:t xml:space="preserve"> </w:t>
      </w:r>
      <w:r w:rsidR="00CE1EB7" w:rsidRPr="00881DFC">
        <w:t>20</w:t>
      </w:r>
      <w:r w:rsidR="00084F47">
        <w:t>20</w:t>
      </w:r>
      <w:r w:rsidR="00CE1EB7" w:rsidRPr="00881DFC">
        <w:t xml:space="preserve"> –</w:t>
      </w:r>
      <w:r w:rsidR="00CE1EB7" w:rsidRPr="00881DFC">
        <w:rPr>
          <w:b/>
          <w:color w:val="FF0000"/>
        </w:rPr>
        <w:t xml:space="preserve"> </w:t>
      </w:r>
      <w:r w:rsidR="00CE1EB7" w:rsidRPr="00881DFC">
        <w:t>202</w:t>
      </w:r>
      <w:r w:rsidR="00084F47">
        <w:t>1</w:t>
      </w:r>
      <w:r w:rsidR="00CE1EB7">
        <w:t xml:space="preserve"> </w:t>
      </w:r>
      <w:r w:rsidR="007616E7" w:rsidRPr="00CD523C">
        <w:t xml:space="preserve">Official Compensation Schedule, and otherwise according to the City Council </w:t>
      </w:r>
      <w:r w:rsidR="007616E7">
        <w:t>Resolution of  July 13, 1954, J.C.C., p. 1713</w:t>
      </w:r>
      <w:r w:rsidR="007616E7">
        <w:rPr>
          <w:b/>
        </w:rPr>
        <w:t>;</w:t>
      </w:r>
      <w:r w:rsidR="007616E7">
        <w:t xml:space="preserve"> and be it further</w:t>
      </w:r>
    </w:p>
    <w:p w14:paraId="390363F7" w14:textId="77777777" w:rsidR="00412D0F" w:rsidRDefault="00412D0F">
      <w:pPr>
        <w:widowControl/>
        <w:tabs>
          <w:tab w:val="left" w:pos="-1440"/>
        </w:tabs>
        <w:spacing w:line="480" w:lineRule="auto"/>
        <w:ind w:left="720" w:hanging="720"/>
        <w:jc w:val="both"/>
      </w:pPr>
    </w:p>
    <w:p w14:paraId="521ECECD" w14:textId="77777777" w:rsidR="007616E7" w:rsidRDefault="007616E7">
      <w:pPr>
        <w:widowControl/>
        <w:spacing w:line="480" w:lineRule="auto"/>
        <w:jc w:val="both"/>
      </w:pPr>
    </w:p>
    <w:p w14:paraId="02F060AC" w14:textId="77777777" w:rsidR="007616E7" w:rsidRDefault="004F35EE">
      <w:pPr>
        <w:widowControl/>
        <w:tabs>
          <w:tab w:val="left" w:pos="-1440"/>
        </w:tabs>
        <w:spacing w:line="480" w:lineRule="auto"/>
        <w:ind w:left="720" w:hanging="720"/>
        <w:jc w:val="both"/>
      </w:pPr>
      <w:r>
        <w:t>3</w:t>
      </w:r>
      <w:r w:rsidR="007616E7">
        <w:t>.</w:t>
      </w:r>
      <w:r w:rsidR="007616E7">
        <w:tab/>
        <w:t>RESOLVED, That employee benefits contained in this Closing Resolution are permissive rather than mandatory for unionized employees; and be it further</w:t>
      </w:r>
    </w:p>
    <w:p w14:paraId="5AB963ED" w14:textId="77777777" w:rsidR="007616E7" w:rsidRDefault="007616E7">
      <w:pPr>
        <w:widowControl/>
        <w:spacing w:line="480" w:lineRule="auto"/>
        <w:jc w:val="both"/>
      </w:pPr>
    </w:p>
    <w:p w14:paraId="153B52D8" w14:textId="77777777" w:rsidR="007616E7" w:rsidRDefault="004F35EE">
      <w:pPr>
        <w:widowControl/>
        <w:tabs>
          <w:tab w:val="left" w:pos="-1440"/>
        </w:tabs>
        <w:spacing w:line="480" w:lineRule="auto"/>
        <w:ind w:left="720" w:hanging="720"/>
        <w:jc w:val="both"/>
      </w:pPr>
      <w:r>
        <w:t>4</w:t>
      </w:r>
      <w:r w:rsidR="007616E7">
        <w:t>.</w:t>
      </w:r>
      <w:r w:rsidR="007616E7">
        <w:tab/>
        <w:t>RESOLVED, That</w:t>
      </w:r>
      <w:r>
        <w:t xml:space="preserve"> </w:t>
      </w:r>
      <w:r w:rsidR="007616E7">
        <w:t>all contracts covering unionized employees may, upon approval of the Director of Labor Relations, be extended beyond their expiration dates; and be it further</w:t>
      </w:r>
    </w:p>
    <w:p w14:paraId="1FE5E77C" w14:textId="77777777" w:rsidR="007616E7" w:rsidRDefault="007616E7">
      <w:pPr>
        <w:widowControl/>
        <w:spacing w:line="480" w:lineRule="auto"/>
        <w:jc w:val="both"/>
      </w:pPr>
    </w:p>
    <w:p w14:paraId="51EE50AB" w14:textId="77777777" w:rsidR="007616E7" w:rsidRDefault="004F35EE">
      <w:pPr>
        <w:widowControl/>
        <w:tabs>
          <w:tab w:val="left" w:pos="-1440"/>
        </w:tabs>
        <w:spacing w:line="480" w:lineRule="auto"/>
        <w:ind w:left="720" w:hanging="720"/>
        <w:jc w:val="both"/>
      </w:pPr>
      <w:r>
        <w:t>5</w:t>
      </w:r>
      <w:r w:rsidR="007616E7">
        <w:t>.</w:t>
      </w:r>
      <w:r w:rsidR="007616E7">
        <w:tab/>
        <w:t>RESOLVED, That where no effective date is given in a resolution involving personnel procedures approved by the City Council of the City of Detroit, the effective date shall be the second Wednesday subsequent to passage of the resolution at the regular session, in accordance with the resolution of December 12, 1944, J.C.C., p. 2983; and be it further</w:t>
      </w:r>
    </w:p>
    <w:p w14:paraId="3E999B0B" w14:textId="77777777" w:rsidR="009F066A" w:rsidRDefault="009F066A" w:rsidP="00881DFC">
      <w:pPr>
        <w:widowControl/>
        <w:spacing w:line="480" w:lineRule="auto"/>
        <w:jc w:val="both"/>
      </w:pPr>
    </w:p>
    <w:p w14:paraId="25DDD68E" w14:textId="77777777" w:rsidR="007616E7" w:rsidRDefault="004F35EE" w:rsidP="00881DFC">
      <w:pPr>
        <w:widowControl/>
        <w:spacing w:line="480" w:lineRule="auto"/>
        <w:ind w:left="720" w:hanging="720"/>
        <w:jc w:val="both"/>
      </w:pPr>
      <w:r>
        <w:t>6</w:t>
      </w:r>
      <w:r w:rsidR="007616E7">
        <w:t>.</w:t>
      </w:r>
      <w:r w:rsidR="007616E7">
        <w:tab/>
        <w:t xml:space="preserve">RESOLVED, That the Finance Director is hereby authorized to honor payrolls for restoration of </w:t>
      </w:r>
      <w:r w:rsidR="003A678C">
        <w:t xml:space="preserve"> </w:t>
      </w:r>
      <w:r w:rsidR="007616E7">
        <w:t>lost time by City employees as a result of a reduced or reversed suspension or discharge, provided such action is recommended by the Labor Relations Director, and otherwise in accordance with the resolution of March 11, 1969, J.C.C., p. 565; and be it further</w:t>
      </w:r>
    </w:p>
    <w:p w14:paraId="4A7CCC18" w14:textId="77777777" w:rsidR="007616E7" w:rsidRDefault="007616E7">
      <w:pPr>
        <w:widowControl/>
        <w:spacing w:line="480" w:lineRule="auto"/>
        <w:jc w:val="both"/>
      </w:pPr>
    </w:p>
    <w:p w14:paraId="30AE8BA3" w14:textId="77777777" w:rsidR="007616E7" w:rsidRDefault="004F35EE">
      <w:pPr>
        <w:widowControl/>
        <w:tabs>
          <w:tab w:val="left" w:pos="-1440"/>
        </w:tabs>
        <w:spacing w:line="480" w:lineRule="auto"/>
        <w:ind w:left="720" w:hanging="720"/>
        <w:jc w:val="both"/>
      </w:pPr>
      <w:r>
        <w:t>7</w:t>
      </w:r>
      <w:r w:rsidR="007616E7">
        <w:t>.</w:t>
      </w:r>
      <w:r w:rsidR="007616E7">
        <w:tab/>
        <w:t>RESOLVED, That employees be paid for out-of-class work according to negotiated agreements and in the absence of agreements upon recommendation of the department with approval of the Budget Director and the Civil Service Commission and otherwise in accordance with the resolution of September 17, 1968, J.C.C. p. 2269; and be it further</w:t>
      </w:r>
    </w:p>
    <w:p w14:paraId="332FBAAA" w14:textId="77777777" w:rsidR="00412D0F" w:rsidRDefault="00412D0F">
      <w:pPr>
        <w:widowControl/>
        <w:tabs>
          <w:tab w:val="left" w:pos="-1440"/>
        </w:tabs>
        <w:spacing w:line="480" w:lineRule="auto"/>
        <w:ind w:left="720" w:hanging="720"/>
        <w:jc w:val="both"/>
      </w:pPr>
    </w:p>
    <w:p w14:paraId="4918EC6A" w14:textId="77777777" w:rsidR="007616E7" w:rsidRDefault="004F35EE" w:rsidP="00881DFC">
      <w:pPr>
        <w:widowControl/>
        <w:tabs>
          <w:tab w:val="left" w:pos="-1440"/>
        </w:tabs>
        <w:spacing w:line="480" w:lineRule="auto"/>
        <w:ind w:left="720" w:hanging="720"/>
        <w:jc w:val="both"/>
      </w:pPr>
      <w:r>
        <w:t>8</w:t>
      </w:r>
      <w:r w:rsidR="007616E7">
        <w:t>.</w:t>
      </w:r>
      <w:r w:rsidR="007616E7">
        <w:tab/>
        <w:t>RESOLVED, That for inactive titles under the old Police and Fire pension system, changes shall apply proportionately with changes in the active titles according to the City Charter and the J.C.C. resolution of September 9, 1953, p. 2235; and be it further</w:t>
      </w:r>
    </w:p>
    <w:p w14:paraId="5C32847C" w14:textId="77777777" w:rsidR="00412D0F" w:rsidRDefault="00412D0F" w:rsidP="00881DFC">
      <w:pPr>
        <w:widowControl/>
        <w:tabs>
          <w:tab w:val="left" w:pos="-1440"/>
        </w:tabs>
        <w:spacing w:line="480" w:lineRule="auto"/>
        <w:ind w:left="720" w:hanging="720"/>
        <w:jc w:val="both"/>
      </w:pPr>
    </w:p>
    <w:p w14:paraId="19116B0E" w14:textId="7E63F302" w:rsidR="007616E7" w:rsidRDefault="004F35EE">
      <w:pPr>
        <w:widowControl/>
        <w:tabs>
          <w:tab w:val="left" w:pos="-1440"/>
        </w:tabs>
        <w:spacing w:line="480" w:lineRule="auto"/>
        <w:ind w:left="720" w:hanging="720"/>
        <w:jc w:val="both"/>
      </w:pPr>
      <w:r>
        <w:t>9</w:t>
      </w:r>
      <w:r w:rsidR="007616E7">
        <w:t>.</w:t>
      </w:r>
      <w:r w:rsidR="007616E7">
        <w:tab/>
        <w:t xml:space="preserve">RESOLVED, That rates of pay applied to positions in </w:t>
      </w:r>
      <w:r w:rsidR="007616E7" w:rsidRPr="00CD523C">
        <w:t xml:space="preserve">the </w:t>
      </w:r>
      <w:r w:rsidR="006D47D3" w:rsidRPr="00881DFC">
        <w:t>20</w:t>
      </w:r>
      <w:r w:rsidR="00084F47">
        <w:t>20</w:t>
      </w:r>
      <w:r w:rsidR="006D47D3" w:rsidRPr="00881DFC">
        <w:t xml:space="preserve"> – 202</w:t>
      </w:r>
      <w:r w:rsidR="00084F47">
        <w:t>1</w:t>
      </w:r>
      <w:r w:rsidR="006D47D3" w:rsidRPr="00881DFC">
        <w:t xml:space="preserve"> </w:t>
      </w:r>
      <w:r w:rsidR="007616E7" w:rsidRPr="00881DFC">
        <w:t>Budget</w:t>
      </w:r>
      <w:r w:rsidR="007616E7" w:rsidRPr="00CD523C">
        <w:t xml:space="preserve"> be subject</w:t>
      </w:r>
      <w:r w:rsidR="007616E7">
        <w:t xml:space="preserve"> to maintenance charges as approved by the City Council for all employees furnished living accommodations; and be it further</w:t>
      </w:r>
    </w:p>
    <w:p w14:paraId="4C44C20A" w14:textId="77777777" w:rsidR="009F066A" w:rsidRDefault="009F066A">
      <w:pPr>
        <w:widowControl/>
        <w:tabs>
          <w:tab w:val="left" w:pos="-1440"/>
        </w:tabs>
        <w:spacing w:line="480" w:lineRule="auto"/>
        <w:ind w:left="720" w:hanging="720"/>
        <w:jc w:val="both"/>
      </w:pPr>
    </w:p>
    <w:p w14:paraId="04D4DE31" w14:textId="77777777" w:rsidR="007616E7" w:rsidRDefault="009F066A" w:rsidP="00881DFC">
      <w:pPr>
        <w:widowControl/>
        <w:tabs>
          <w:tab w:val="left" w:pos="-1440"/>
        </w:tabs>
        <w:spacing w:line="480" w:lineRule="auto"/>
        <w:ind w:left="720" w:hanging="720"/>
        <w:jc w:val="both"/>
      </w:pPr>
      <w:r>
        <w:t>1</w:t>
      </w:r>
      <w:r w:rsidR="004F35EE">
        <w:t>0</w:t>
      </w:r>
      <w:r>
        <w:t xml:space="preserve">.  </w:t>
      </w:r>
      <w:r w:rsidR="003A678C">
        <w:tab/>
      </w:r>
      <w:r w:rsidR="007616E7">
        <w:t>RESOLVED, That the Finance Director is hereby authorized to provide reimbursement to employees to the extent that they are subject to additional expense for insurance at commercial rates exclusively by virtue of driving vehicles on City business and otherwise according to the City Council Resolution of November 12, 1968, J.C.C. p. 2728; and be it further</w:t>
      </w:r>
    </w:p>
    <w:p w14:paraId="755CA822" w14:textId="77777777" w:rsidR="007616E7" w:rsidRDefault="007616E7">
      <w:pPr>
        <w:widowControl/>
        <w:tabs>
          <w:tab w:val="left" w:pos="-1440"/>
        </w:tabs>
        <w:spacing w:line="480" w:lineRule="auto"/>
        <w:ind w:left="360"/>
        <w:jc w:val="both"/>
      </w:pPr>
    </w:p>
    <w:p w14:paraId="7EAB123D" w14:textId="77777777" w:rsidR="007616E7" w:rsidRDefault="007616E7">
      <w:pPr>
        <w:widowControl/>
        <w:spacing w:line="480" w:lineRule="auto"/>
        <w:ind w:left="720" w:hanging="720"/>
        <w:jc w:val="both"/>
      </w:pPr>
      <w:r>
        <w:t>1</w:t>
      </w:r>
      <w:r w:rsidR="004F35EE">
        <w:t>1</w:t>
      </w:r>
      <w:r>
        <w:t>.</w:t>
      </w:r>
      <w:r>
        <w:tab/>
        <w:t xml:space="preserve">RESOLVED, That the Finance Director is hereby authorized to provide reimbursement of certain expenses to persons seeking or accepting employment with the City in accordance with the Resolution adopted by the City Council on </w:t>
      </w:r>
      <w:smartTag w:uri="urn:schemas-microsoft-com:office:smarttags" w:element="date">
        <w:smartTagPr>
          <w:attr w:name="Month" w:val="2"/>
          <w:attr w:name="Day" w:val="7"/>
          <w:attr w:name="Year" w:val="1996"/>
        </w:smartTagPr>
        <w:r>
          <w:t>February 7, 1996</w:t>
        </w:r>
      </w:smartTag>
      <w:r>
        <w:t>; and be it further</w:t>
      </w:r>
    </w:p>
    <w:p w14:paraId="03E7B1F7" w14:textId="77777777" w:rsidR="007616E7" w:rsidRDefault="007616E7">
      <w:pPr>
        <w:widowControl/>
        <w:spacing w:line="480" w:lineRule="auto"/>
        <w:ind w:left="1440"/>
        <w:jc w:val="both"/>
      </w:pPr>
    </w:p>
    <w:p w14:paraId="6AA2F152" w14:textId="77777777" w:rsidR="007616E7" w:rsidRDefault="007616E7">
      <w:pPr>
        <w:pStyle w:val="BodyText"/>
        <w:ind w:left="720" w:hanging="720"/>
        <w:rPr>
          <w:sz w:val="20"/>
        </w:rPr>
      </w:pPr>
      <w:r>
        <w:t>1</w:t>
      </w:r>
      <w:r w:rsidR="004F35EE">
        <w:t>2</w:t>
      </w:r>
      <w:r>
        <w:t>.</w:t>
      </w:r>
      <w:r>
        <w:tab/>
        <w:t>RESOLVED, That the Finance Director is hereby authorized to continue honoring payrolls for payment of unused sick leave to retirees, and others who separate from service in the required manner; all according to the City Council resolution of November 8, 1961; J.C.C. p. 2292, and July 20, 1971, p. 1686; August 5, 1981, p. 1957; and July 30, 2003, p. 2470; and be it further</w:t>
      </w:r>
    </w:p>
    <w:p w14:paraId="0810D785" w14:textId="77777777" w:rsidR="007616E7" w:rsidRDefault="007616E7">
      <w:pPr>
        <w:widowControl/>
        <w:spacing w:line="480" w:lineRule="auto"/>
        <w:jc w:val="both"/>
        <w:rPr>
          <w:sz w:val="20"/>
        </w:rPr>
      </w:pPr>
    </w:p>
    <w:p w14:paraId="0928BF0B" w14:textId="77777777" w:rsidR="007616E7" w:rsidRDefault="007616E7">
      <w:pPr>
        <w:widowControl/>
        <w:tabs>
          <w:tab w:val="left" w:pos="-1440"/>
        </w:tabs>
        <w:spacing w:line="480" w:lineRule="auto"/>
        <w:ind w:left="720" w:hanging="720"/>
        <w:jc w:val="both"/>
      </w:pPr>
      <w:r>
        <w:t>1</w:t>
      </w:r>
      <w:r w:rsidR="004F35EE">
        <w:t>3</w:t>
      </w:r>
      <w:r>
        <w:t>.</w:t>
      </w:r>
      <w:r>
        <w:tab/>
      </w:r>
      <w:r w:rsidRPr="00881DFC">
        <w:t>RESOLVED, That reimbursement of private car mileage for non-union employees is authorized in accordance with the City Council resolution of October 2, 1974, J.C.C. p. 2142 and January 6, 1984, J.C.C. p. 45; August 4, 1999, J.C.C., p. 2375; and July 30, 2003, J.C.C. p. 2740; and September 13, 2006, J.C.C., p. 2341</w:t>
      </w:r>
      <w:r w:rsidR="00046BC3">
        <w:t>; September 18, 2012, J.C.C.</w:t>
      </w:r>
      <w:r w:rsidRPr="00881DFC">
        <w:t xml:space="preserve"> </w:t>
      </w:r>
      <w:r w:rsidR="002D5010" w:rsidRPr="00CD523C">
        <w:t>p. 1711 and</w:t>
      </w:r>
      <w:r w:rsidR="002D5010">
        <w:t xml:space="preserve">, </w:t>
      </w:r>
      <w:r w:rsidRPr="00881DFC">
        <w:t>be it further</w:t>
      </w:r>
    </w:p>
    <w:p w14:paraId="7B35C589" w14:textId="77777777" w:rsidR="007616E7" w:rsidRDefault="007616E7">
      <w:pPr>
        <w:widowControl/>
        <w:tabs>
          <w:tab w:val="left" w:pos="-1440"/>
        </w:tabs>
        <w:spacing w:line="480" w:lineRule="auto"/>
        <w:ind w:left="720" w:hanging="720"/>
        <w:jc w:val="both"/>
      </w:pPr>
    </w:p>
    <w:p w14:paraId="58E80FFB" w14:textId="77777777" w:rsidR="007616E7" w:rsidRDefault="007616E7" w:rsidP="00881DFC">
      <w:pPr>
        <w:widowControl/>
        <w:numPr>
          <w:ilvl w:val="0"/>
          <w:numId w:val="33"/>
        </w:numPr>
        <w:tabs>
          <w:tab w:val="left" w:pos="-1440"/>
        </w:tabs>
        <w:spacing w:line="480" w:lineRule="auto"/>
        <w:jc w:val="both"/>
      </w:pPr>
      <w:r>
        <w:t>RESOLVED, That the Labor Relations Director is hereby authorized and directed to amend the Official Compensation Schedule to incorporate changes covering title eliminations, specialties, and substitutions, and code number changes through Human Resources Department action when such changes do not necessitate additional appropriations or base rate changes; and be it further</w:t>
      </w:r>
    </w:p>
    <w:p w14:paraId="59B9E9B9" w14:textId="77777777" w:rsidR="00046BC3" w:rsidRDefault="00046BC3" w:rsidP="00881DFC">
      <w:pPr>
        <w:widowControl/>
        <w:tabs>
          <w:tab w:val="left" w:pos="-1440"/>
        </w:tabs>
        <w:spacing w:line="480" w:lineRule="auto"/>
        <w:jc w:val="both"/>
      </w:pPr>
    </w:p>
    <w:p w14:paraId="4C483A5E" w14:textId="77777777" w:rsidR="005B021D" w:rsidRPr="00DE3D1C" w:rsidRDefault="002241CB" w:rsidP="00DE3D1C">
      <w:pPr>
        <w:widowControl/>
        <w:tabs>
          <w:tab w:val="left" w:pos="-1440"/>
        </w:tabs>
        <w:spacing w:line="480" w:lineRule="auto"/>
        <w:ind w:left="720" w:hanging="720"/>
        <w:jc w:val="both"/>
      </w:pPr>
      <w:r>
        <w:t>15.</w:t>
      </w:r>
      <w:r w:rsidR="00046BC3">
        <w:tab/>
        <w:t>R</w:t>
      </w:r>
      <w:r w:rsidR="007616E7" w:rsidRPr="00881DFC">
        <w:t xml:space="preserve">ESOLVED, That uniformed Police </w:t>
      </w:r>
      <w:r w:rsidR="005B021D">
        <w:t xml:space="preserve">and Fire </w:t>
      </w:r>
      <w:r w:rsidR="007616E7" w:rsidRPr="00881DFC">
        <w:t>personnel be provided with uniforms and/or allowances and such accessories as provided by the applicable collective bargaining agreements</w:t>
      </w:r>
      <w:r w:rsidR="0091358C">
        <w:t xml:space="preserve">, </w:t>
      </w:r>
      <w:r w:rsidR="007616E7" w:rsidRPr="00881DFC">
        <w:t>approved by the departments and the Budget Director within appropriations provided therefore; and be it further</w:t>
      </w:r>
    </w:p>
    <w:p w14:paraId="09F41207" w14:textId="77777777" w:rsidR="007616E7" w:rsidRPr="00DE3D1C" w:rsidRDefault="007616E7">
      <w:pPr>
        <w:widowControl/>
        <w:tabs>
          <w:tab w:val="left" w:pos="-1440"/>
        </w:tabs>
        <w:spacing w:line="480" w:lineRule="auto"/>
        <w:ind w:left="720" w:hanging="720"/>
        <w:jc w:val="both"/>
      </w:pPr>
    </w:p>
    <w:p w14:paraId="73643CE7" w14:textId="77777777" w:rsidR="007616E7" w:rsidRPr="00DE3D1C" w:rsidRDefault="003A678C">
      <w:pPr>
        <w:widowControl/>
        <w:tabs>
          <w:tab w:val="left" w:pos="-1440"/>
        </w:tabs>
        <w:spacing w:line="480" w:lineRule="auto"/>
        <w:ind w:left="720" w:hanging="720"/>
        <w:jc w:val="both"/>
      </w:pPr>
      <w:r>
        <w:t>1</w:t>
      </w:r>
      <w:r w:rsidR="00E66603">
        <w:t>6</w:t>
      </w:r>
      <w:r w:rsidR="007616E7" w:rsidRPr="00DE3D1C">
        <w:t>.</w:t>
      </w:r>
      <w:r w:rsidR="007616E7" w:rsidRPr="00DE3D1C">
        <w:tab/>
      </w:r>
      <w:r w:rsidR="007616E7" w:rsidRPr="00881DFC">
        <w:t xml:space="preserve">RESOLVED, That regular City employees with at least 90 days of service working in continuing assignments recommended for consideration by department heads may be reimbursed not to exceed the sum of either $170 for a clothing allowance or $350 for a uniform allowance in any fiscal year in accordance with the J.C.C. of June 21, 1966, p. 1908, the J.C.C. of October 2, 1974, p. 2142, and the J.C.C. of July 30, 2003, p. 2470 </w:t>
      </w:r>
      <w:r w:rsidR="00046BC3" w:rsidRPr="00CD523C">
        <w:t xml:space="preserve">; </w:t>
      </w:r>
      <w:r w:rsidR="002D5010" w:rsidRPr="00CD523C">
        <w:t xml:space="preserve">and bi-annually </w:t>
      </w:r>
      <w:r w:rsidR="00046BC3" w:rsidRPr="00CD523C">
        <w:t xml:space="preserve">September 18, 2012 J.C.C. </w:t>
      </w:r>
      <w:r w:rsidR="002D5010" w:rsidRPr="00CD523C">
        <w:t>p. 1</w:t>
      </w:r>
      <w:r w:rsidR="002D5010" w:rsidRPr="00881DFC">
        <w:t>423,</w:t>
      </w:r>
      <w:r w:rsidR="002D5010" w:rsidRPr="00CD523C">
        <w:t xml:space="preserve"> </w:t>
      </w:r>
      <w:r w:rsidR="007616E7" w:rsidRPr="00881DFC">
        <w:t xml:space="preserve">for expenses arising out of the purchase of necessary protective clothing and accessories as provided by the applicable collective bargaining agreements </w:t>
      </w:r>
      <w:r w:rsidR="00046BC3">
        <w:t xml:space="preserve">or City Employment Terms, </w:t>
      </w:r>
      <w:r w:rsidR="007616E7" w:rsidRPr="00881DFC">
        <w:t>as recommended by the departments and approved by the Labor Relations Director, provided finally that the above provisions and limitations shall not be applied to duplicate allowances or change existing policy or authorized practices with respect to other assignments or employees; and be it further</w:t>
      </w:r>
    </w:p>
    <w:p w14:paraId="67816A1E" w14:textId="77777777" w:rsidR="007616E7" w:rsidRPr="00EE0649" w:rsidRDefault="007616E7">
      <w:pPr>
        <w:widowControl/>
        <w:spacing w:line="480" w:lineRule="auto"/>
        <w:jc w:val="both"/>
      </w:pPr>
    </w:p>
    <w:p w14:paraId="6AD0F902" w14:textId="77777777" w:rsidR="007616E7" w:rsidRPr="00EE0649" w:rsidRDefault="0079041C">
      <w:pPr>
        <w:widowControl/>
        <w:tabs>
          <w:tab w:val="left" w:pos="-1440"/>
        </w:tabs>
        <w:spacing w:line="480" w:lineRule="auto"/>
        <w:ind w:left="720" w:hanging="720"/>
        <w:jc w:val="both"/>
      </w:pPr>
      <w:r>
        <w:t>1</w:t>
      </w:r>
      <w:r w:rsidR="00E66603">
        <w:t>7</w:t>
      </w:r>
      <w:r w:rsidR="007616E7" w:rsidRPr="00DE3D1C">
        <w:t>.</w:t>
      </w:r>
      <w:r w:rsidR="007616E7" w:rsidRPr="00DE3D1C">
        <w:tab/>
        <w:t>RESOLVED, That the Finance Director is hereby authorized to provide supplemental pay for the fiscal year as requested by departments for authorized encampm</w:t>
      </w:r>
      <w:r w:rsidR="007616E7" w:rsidRPr="00EE0649">
        <w:t>ents for City employees in the armed forces in accordance with the City Council resolutions of February 13, 1963 J.C.C., p. 344, November 1, 1966, J.C.C., p. 3010; and February 13, 1980, J.C.C. p. 407; with the provision that the City shall not offset military pay and allowances for days the employee is not regularly assigned to work; and be it further</w:t>
      </w:r>
    </w:p>
    <w:p w14:paraId="6DEDA215" w14:textId="77777777" w:rsidR="007616E7" w:rsidRPr="00F10A4E" w:rsidRDefault="007616E7">
      <w:pPr>
        <w:widowControl/>
        <w:tabs>
          <w:tab w:val="left" w:pos="-1440"/>
        </w:tabs>
        <w:spacing w:line="480" w:lineRule="auto"/>
        <w:ind w:left="720" w:hanging="720"/>
        <w:jc w:val="both"/>
      </w:pPr>
    </w:p>
    <w:p w14:paraId="506FF03F" w14:textId="77777777" w:rsidR="007616E7" w:rsidRPr="00EE0649" w:rsidRDefault="00E66603">
      <w:pPr>
        <w:widowControl/>
        <w:tabs>
          <w:tab w:val="left" w:pos="-1440"/>
        </w:tabs>
        <w:spacing w:line="480" w:lineRule="auto"/>
        <w:ind w:left="720" w:hanging="720"/>
        <w:jc w:val="both"/>
      </w:pPr>
      <w:r>
        <w:t>18</w:t>
      </w:r>
      <w:r w:rsidR="007616E7" w:rsidRPr="00DE3D1C">
        <w:t>.</w:t>
      </w:r>
      <w:r w:rsidR="007616E7" w:rsidRPr="00DE3D1C">
        <w:tab/>
        <w:t xml:space="preserve">RESOLVED, That in the event of a hardship occasioned by an unexpected or untimely separation from service, the Finance Director upon recommendation of </w:t>
      </w:r>
      <w:r w:rsidR="007616E7" w:rsidRPr="00EE0649">
        <w:t>the Budget Director and the Labor Relations Director, is hereby authorized to honor lump sum payments from available funds for vacation leave, compensatory time credit, and excused time credit, to which an employee is otherwise legally entitled; and be it further</w:t>
      </w:r>
    </w:p>
    <w:p w14:paraId="71607B06" w14:textId="77777777" w:rsidR="007616E7" w:rsidRPr="00EE0649" w:rsidRDefault="007616E7">
      <w:pPr>
        <w:widowControl/>
        <w:spacing w:line="480" w:lineRule="auto"/>
        <w:jc w:val="both"/>
      </w:pPr>
    </w:p>
    <w:p w14:paraId="1D5C82BA" w14:textId="77777777" w:rsidR="007616E7" w:rsidRPr="00EE0649" w:rsidRDefault="00E66603">
      <w:pPr>
        <w:widowControl/>
        <w:tabs>
          <w:tab w:val="left" w:pos="-1440"/>
        </w:tabs>
        <w:spacing w:line="480" w:lineRule="auto"/>
        <w:ind w:left="720" w:hanging="720"/>
        <w:jc w:val="both"/>
      </w:pPr>
      <w:r>
        <w:t>19</w:t>
      </w:r>
      <w:r w:rsidR="007616E7" w:rsidRPr="00DE3D1C">
        <w:t>.</w:t>
      </w:r>
      <w:r w:rsidR="007616E7" w:rsidRPr="00DE3D1C">
        <w:tab/>
        <w:t>RESOLVED, That the Finance Director is hereby authorized to honor payrolls for the induction of employees in classifications designated with Step Code “D”</w:t>
      </w:r>
      <w:r w:rsidR="00CB384D">
        <w:t xml:space="preserve">, </w:t>
      </w:r>
      <w:r w:rsidR="00CB384D" w:rsidRPr="00DE3D1C">
        <w:t>Step Code “</w:t>
      </w:r>
      <w:r w:rsidR="00CB384D">
        <w:t>K</w:t>
      </w:r>
      <w:r w:rsidR="00CB384D" w:rsidRPr="00DE3D1C">
        <w:t>”</w:t>
      </w:r>
      <w:r w:rsidR="00084F47">
        <w:t>, Step Code “Q”</w:t>
      </w:r>
      <w:r w:rsidR="00CB384D" w:rsidRPr="00DE3D1C">
        <w:t xml:space="preserve"> </w:t>
      </w:r>
      <w:r w:rsidR="007616E7" w:rsidRPr="00DE3D1C">
        <w:t>and Step Code “R” at advanced step levels within the pay range according</w:t>
      </w:r>
      <w:r w:rsidR="007616E7" w:rsidRPr="00EE0649">
        <w:t xml:space="preserve"> to a formula to be established by the Human Resources Director and approved by the Labor Relations Director; and be it further</w:t>
      </w:r>
    </w:p>
    <w:p w14:paraId="010FE2A1" w14:textId="77777777" w:rsidR="007616E7" w:rsidRPr="00EE0649" w:rsidRDefault="007616E7">
      <w:pPr>
        <w:widowControl/>
        <w:spacing w:line="480" w:lineRule="auto"/>
        <w:jc w:val="both"/>
      </w:pPr>
    </w:p>
    <w:p w14:paraId="5975F1C9" w14:textId="77777777" w:rsidR="007616E7" w:rsidRPr="00DE3D1C" w:rsidRDefault="00E66603">
      <w:pPr>
        <w:widowControl/>
        <w:tabs>
          <w:tab w:val="left" w:pos="-1440"/>
        </w:tabs>
        <w:spacing w:line="480" w:lineRule="auto"/>
        <w:ind w:left="720" w:hanging="720"/>
        <w:jc w:val="both"/>
      </w:pPr>
      <w:r>
        <w:t>20</w:t>
      </w:r>
      <w:r w:rsidR="007616E7" w:rsidRPr="00DE3D1C">
        <w:t>.</w:t>
      </w:r>
      <w:r w:rsidR="007616E7" w:rsidRPr="00DE3D1C">
        <w:tab/>
        <w:t xml:space="preserve">RESOLVED, That upon request of the department and the recommendation of the Labor Relations Director and Budget Director, </w:t>
      </w:r>
      <w:r w:rsidR="00D20424">
        <w:t xml:space="preserve">that </w:t>
      </w:r>
      <w:r w:rsidR="007616E7" w:rsidRPr="00DE3D1C">
        <w:t>the Finance Director be authorized to permit the payment of salaried employees on an hourly basis and hourly employees paid on a salaried basis and to withdraw such permission as requested by the department; and be it further</w:t>
      </w:r>
    </w:p>
    <w:p w14:paraId="1CC987CF" w14:textId="77777777" w:rsidR="007616E7" w:rsidRPr="00EE0649" w:rsidRDefault="007616E7">
      <w:pPr>
        <w:widowControl/>
        <w:jc w:val="both"/>
      </w:pPr>
    </w:p>
    <w:p w14:paraId="7A6BE2B1" w14:textId="77777777" w:rsidR="007616E7" w:rsidRPr="00DE3D1C" w:rsidRDefault="00E66603">
      <w:pPr>
        <w:widowControl/>
        <w:tabs>
          <w:tab w:val="left" w:pos="-1440"/>
        </w:tabs>
        <w:spacing w:line="480" w:lineRule="auto"/>
        <w:ind w:left="720" w:hanging="720"/>
        <w:jc w:val="both"/>
      </w:pPr>
      <w:r>
        <w:t>21</w:t>
      </w:r>
      <w:r w:rsidR="007616E7" w:rsidRPr="00DE3D1C">
        <w:t>.</w:t>
      </w:r>
      <w:r w:rsidR="007616E7" w:rsidRPr="00DE3D1C">
        <w:tab/>
        <w:t>RESOLVED, That the Finance Director is hereby authorized to honor payrolls for employees affected by the change over from standard time to daylight savings time in accordance with the resolutions of April 24, 1973, p. 1073, provided that no overtime shall be paid to any emp</w:t>
      </w:r>
      <w:r w:rsidR="007616E7" w:rsidRPr="00EE0649">
        <w:t xml:space="preserve">loyee affected until they shall actually have worked </w:t>
      </w:r>
      <w:r w:rsidR="00D20424">
        <w:t>forty (40) hours per week</w:t>
      </w:r>
      <w:r w:rsidR="007616E7" w:rsidRPr="00DE3D1C">
        <w:t>; and be it further</w:t>
      </w:r>
    </w:p>
    <w:p w14:paraId="17E49FFB" w14:textId="77777777" w:rsidR="007616E7" w:rsidRPr="00DE3D1C" w:rsidRDefault="007616E7">
      <w:pPr>
        <w:widowControl/>
        <w:spacing w:line="480" w:lineRule="auto"/>
        <w:jc w:val="both"/>
      </w:pPr>
    </w:p>
    <w:p w14:paraId="38DA2771" w14:textId="77777777" w:rsidR="007616E7" w:rsidRPr="00EE0649" w:rsidRDefault="007616E7">
      <w:pPr>
        <w:widowControl/>
        <w:tabs>
          <w:tab w:val="left" w:pos="-1440"/>
        </w:tabs>
        <w:spacing w:line="480" w:lineRule="auto"/>
        <w:ind w:left="720" w:hanging="720"/>
        <w:jc w:val="both"/>
      </w:pPr>
      <w:r w:rsidRPr="00DE3D1C">
        <w:t>2</w:t>
      </w:r>
      <w:r w:rsidR="00E66603">
        <w:t>2</w:t>
      </w:r>
      <w:r w:rsidRPr="00DE3D1C">
        <w:t>.</w:t>
      </w:r>
      <w:r w:rsidRPr="00DE3D1C">
        <w:tab/>
        <w:t>RESOLVED, That the Finance Director is hereby authorized to pay employees their regular paycheck on the previous Thursday when a holiday is generally observed on Friday and on the preceding Wednesday when both</w:t>
      </w:r>
      <w:r w:rsidRPr="00EE0649">
        <w:t xml:space="preserve"> Thursday and Friday of the same work week are holidays and otherwise in accordance with standard payroll procedures; and be it further</w:t>
      </w:r>
    </w:p>
    <w:p w14:paraId="2427E9ED" w14:textId="77777777" w:rsidR="007616E7" w:rsidRPr="00EE0649" w:rsidRDefault="007616E7">
      <w:pPr>
        <w:widowControl/>
        <w:spacing w:line="480" w:lineRule="auto"/>
        <w:jc w:val="both"/>
      </w:pPr>
    </w:p>
    <w:p w14:paraId="2A45F4B4" w14:textId="77777777" w:rsidR="007616E7" w:rsidRPr="00EE0649" w:rsidRDefault="00D20424">
      <w:pPr>
        <w:widowControl/>
        <w:tabs>
          <w:tab w:val="left" w:pos="-1440"/>
        </w:tabs>
        <w:spacing w:line="480" w:lineRule="auto"/>
        <w:ind w:left="720" w:hanging="720"/>
        <w:jc w:val="both"/>
      </w:pPr>
      <w:r>
        <w:t>2</w:t>
      </w:r>
      <w:r w:rsidR="00E66603">
        <w:t>3</w:t>
      </w:r>
      <w:r w:rsidR="007616E7" w:rsidRPr="00DE3D1C">
        <w:t>.</w:t>
      </w:r>
      <w:r w:rsidR="007616E7" w:rsidRPr="00DE3D1C">
        <w:tab/>
        <w:t>RESOLVED, That the Finance Director, upon recommendation of the Labor Relations Director is hereby authorized to continue reimbursement of employees for articles damaged in the course of employment according to the City Council resolutions of December 19, 1961, J.C.C., p. 2657, and November 21, 1972, J.C.C. p. 2829 and p. 285</w:t>
      </w:r>
      <w:r w:rsidR="007616E7" w:rsidRPr="00EE0649">
        <w:t>5 as implemented by rules established by the Finance Director; and be it further</w:t>
      </w:r>
    </w:p>
    <w:p w14:paraId="58C95B6E" w14:textId="77777777" w:rsidR="007616E7" w:rsidRPr="00EE0649" w:rsidRDefault="007616E7">
      <w:pPr>
        <w:widowControl/>
        <w:spacing w:line="480" w:lineRule="auto"/>
        <w:jc w:val="both"/>
      </w:pPr>
    </w:p>
    <w:p w14:paraId="3FC57416" w14:textId="77777777" w:rsidR="007616E7" w:rsidRPr="00EE0649" w:rsidRDefault="00BB0173">
      <w:pPr>
        <w:widowControl/>
        <w:tabs>
          <w:tab w:val="left" w:pos="-1440"/>
        </w:tabs>
        <w:spacing w:line="480" w:lineRule="auto"/>
        <w:ind w:left="720" w:hanging="720"/>
        <w:jc w:val="both"/>
      </w:pPr>
      <w:r>
        <w:t>2</w:t>
      </w:r>
      <w:r w:rsidR="00E66603">
        <w:t>4</w:t>
      </w:r>
      <w:r w:rsidR="007616E7" w:rsidRPr="00DE3D1C">
        <w:t>.</w:t>
      </w:r>
      <w:r w:rsidR="007616E7" w:rsidRPr="00DE3D1C">
        <w:tab/>
        <w:t>RESOLVED, That contractors hired under titles with pay ranges may receive pay increments within the range in accordance with their contracts with approval of the Finance</w:t>
      </w:r>
      <w:r w:rsidR="007616E7" w:rsidRPr="00EE0649">
        <w:t xml:space="preserve"> Director, provided funds are available; and be it further</w:t>
      </w:r>
    </w:p>
    <w:p w14:paraId="150343C4" w14:textId="77777777" w:rsidR="007616E7" w:rsidRPr="00EE0649" w:rsidRDefault="007616E7">
      <w:pPr>
        <w:widowControl/>
        <w:spacing w:line="480" w:lineRule="auto"/>
      </w:pPr>
    </w:p>
    <w:p w14:paraId="394B6C87" w14:textId="77777777" w:rsidR="007616E7" w:rsidRPr="00EE0649" w:rsidRDefault="00BB0173">
      <w:pPr>
        <w:widowControl/>
        <w:tabs>
          <w:tab w:val="left" w:pos="-1440"/>
        </w:tabs>
        <w:spacing w:line="480" w:lineRule="auto"/>
        <w:ind w:left="720" w:hanging="720"/>
        <w:jc w:val="both"/>
      </w:pPr>
      <w:r>
        <w:t>2</w:t>
      </w:r>
      <w:r w:rsidR="00E66603">
        <w:t>5</w:t>
      </w:r>
      <w:r w:rsidR="007616E7" w:rsidRPr="00DE3D1C">
        <w:t>.</w:t>
      </w:r>
      <w:r w:rsidR="007616E7" w:rsidRPr="00DE3D1C">
        <w:tab/>
        <w:t>RESOLVED, That the various departments are hereby authorized to hire and pay Special Service employees at any rate within the range based upon formula established by the Human Resources Direc</w:t>
      </w:r>
      <w:r w:rsidR="007616E7" w:rsidRPr="00EE0649">
        <w:t>tor, and otherwise according to the resolution of August 20, 1963, J.C.C., p. 2190, with the provision that step increments for these employees may be granted by the department head with the approval of the Human Resources Director and Budget Director in accordance with rules established for general City employees; and be it further</w:t>
      </w:r>
    </w:p>
    <w:p w14:paraId="1D8F44F9" w14:textId="77777777" w:rsidR="007616E7" w:rsidRPr="00F10A4E" w:rsidRDefault="007616E7">
      <w:pPr>
        <w:widowControl/>
        <w:spacing w:line="480" w:lineRule="auto"/>
      </w:pPr>
    </w:p>
    <w:p w14:paraId="1C55B457" w14:textId="28940AFC" w:rsidR="007616E7" w:rsidRPr="00EE0649" w:rsidRDefault="00BB0173">
      <w:pPr>
        <w:widowControl/>
        <w:tabs>
          <w:tab w:val="left" w:pos="-1440"/>
        </w:tabs>
        <w:spacing w:line="480" w:lineRule="auto"/>
        <w:ind w:left="720" w:hanging="720"/>
        <w:jc w:val="both"/>
      </w:pPr>
      <w:r>
        <w:t>2</w:t>
      </w:r>
      <w:r w:rsidR="00E66603">
        <w:t>6</w:t>
      </w:r>
      <w:r w:rsidR="007616E7" w:rsidRPr="00DE3D1C">
        <w:t>.</w:t>
      </w:r>
      <w:r w:rsidR="007616E7" w:rsidRPr="00DE3D1C">
        <w:tab/>
        <w:t>RESOLVED, That Special Service employees upon approval of the Labor Relations Director and the Finance Director, be granted fringe benefits in accordance with the Charter,</w:t>
      </w:r>
      <w:r w:rsidR="007616E7" w:rsidRPr="00EE0649">
        <w:t xml:space="preserve"> Ordinances, and the City Council resolution of August 23, 1966, J.C.C. p. 2433, provided that City Council reserves the right to adjust wages and fringes for Special Service employees during </w:t>
      </w:r>
      <w:r w:rsidR="00F821D8">
        <w:t>the</w:t>
      </w:r>
      <w:r w:rsidR="00F95DE8">
        <w:rPr>
          <w:b/>
          <w:color w:val="FF0000"/>
        </w:rPr>
        <w:t xml:space="preserve"> </w:t>
      </w:r>
      <w:r w:rsidR="00530C3E" w:rsidRPr="00881DFC">
        <w:t>20</w:t>
      </w:r>
      <w:r w:rsidR="00084F47">
        <w:t>20</w:t>
      </w:r>
      <w:r w:rsidR="00530C3E" w:rsidRPr="00881DFC">
        <w:t xml:space="preserve"> </w:t>
      </w:r>
      <w:r w:rsidR="00F821D8">
        <w:t>–</w:t>
      </w:r>
      <w:r w:rsidR="00530C3E" w:rsidRPr="00881DFC">
        <w:t xml:space="preserve"> 202</w:t>
      </w:r>
      <w:r w:rsidR="00084F47">
        <w:t>1</w:t>
      </w:r>
      <w:r w:rsidR="00F821D8">
        <w:t xml:space="preserve"> fiscal year</w:t>
      </w:r>
      <w:r w:rsidR="007616E7" w:rsidRPr="00DE3D1C">
        <w:t>, and provided further that employees temporarily trans</w:t>
      </w:r>
      <w:r w:rsidR="007616E7" w:rsidRPr="00EE0649">
        <w:t>ferred to Special Service positions from the Regular Service shall continue to receive their regular service fringes; and be it further</w:t>
      </w:r>
    </w:p>
    <w:p w14:paraId="1EF423B5" w14:textId="77777777" w:rsidR="007616E7" w:rsidRPr="00EE0649" w:rsidRDefault="007616E7">
      <w:pPr>
        <w:widowControl/>
        <w:tabs>
          <w:tab w:val="left" w:pos="-1440"/>
        </w:tabs>
        <w:spacing w:line="480" w:lineRule="auto"/>
        <w:ind w:left="720" w:hanging="720"/>
        <w:jc w:val="both"/>
      </w:pPr>
    </w:p>
    <w:p w14:paraId="170A8FC7" w14:textId="77777777" w:rsidR="007616E7" w:rsidRPr="00CB384D" w:rsidRDefault="0079041C">
      <w:pPr>
        <w:widowControl/>
        <w:tabs>
          <w:tab w:val="left" w:pos="-1440"/>
        </w:tabs>
        <w:spacing w:line="480" w:lineRule="auto"/>
        <w:ind w:left="720" w:hanging="720"/>
        <w:jc w:val="both"/>
      </w:pPr>
      <w:r>
        <w:t>2</w:t>
      </w:r>
      <w:r w:rsidR="00E66603">
        <w:t>7</w:t>
      </w:r>
      <w:r w:rsidR="007616E7" w:rsidRPr="00DE3D1C">
        <w:t>.</w:t>
      </w:r>
      <w:r w:rsidR="007616E7" w:rsidRPr="00DE3D1C">
        <w:tab/>
        <w:t>RESOLVED, That upon interdepartmental transfer of employees, departments may make lump sum payments with supportin</w:t>
      </w:r>
      <w:r w:rsidR="007616E7" w:rsidRPr="00EE0649">
        <w:t xml:space="preserve">g documentation within appropriations for unliquidated vacation time in excess of </w:t>
      </w:r>
      <w:r w:rsidR="00CB384D">
        <w:t>twenty</w:t>
      </w:r>
      <w:r w:rsidR="00CB384D" w:rsidRPr="00EE0649">
        <w:t xml:space="preserve"> </w:t>
      </w:r>
      <w:r w:rsidR="007616E7" w:rsidRPr="00EE0649">
        <w:t>days (</w:t>
      </w:r>
      <w:r w:rsidR="00CB384D">
        <w:t>2</w:t>
      </w:r>
      <w:r w:rsidR="00CB384D" w:rsidRPr="00EE0649">
        <w:t>0</w:t>
      </w:r>
      <w:r w:rsidR="007616E7" w:rsidRPr="00EE0649">
        <w:t>), provided that the time cannot be properly liquidated, prior to the following month of August but not later than September 30</w:t>
      </w:r>
      <w:r w:rsidR="007616E7" w:rsidRPr="00EE0649">
        <w:rPr>
          <w:vertAlign w:val="superscript"/>
        </w:rPr>
        <w:t>th</w:t>
      </w:r>
      <w:r w:rsidR="007616E7" w:rsidRPr="00F10A4E">
        <w:t>.  Approv</w:t>
      </w:r>
      <w:r w:rsidR="007616E7" w:rsidRPr="00CB384D">
        <w:t>al may be granted by the Budget Director and Labor Relations Director; and be it further</w:t>
      </w:r>
    </w:p>
    <w:p w14:paraId="0B3A818A" w14:textId="77777777" w:rsidR="007616E7" w:rsidRPr="004A077B" w:rsidRDefault="007616E7">
      <w:pPr>
        <w:widowControl/>
        <w:spacing w:line="480" w:lineRule="auto"/>
        <w:jc w:val="both"/>
      </w:pPr>
    </w:p>
    <w:p w14:paraId="5E88401B" w14:textId="77777777" w:rsidR="007616E7" w:rsidRPr="00EE0649" w:rsidRDefault="00E66603">
      <w:pPr>
        <w:widowControl/>
        <w:tabs>
          <w:tab w:val="left" w:pos="-1440"/>
        </w:tabs>
        <w:spacing w:line="480" w:lineRule="auto"/>
        <w:ind w:left="720" w:hanging="720"/>
        <w:jc w:val="both"/>
      </w:pPr>
      <w:r>
        <w:t>28</w:t>
      </w:r>
      <w:r w:rsidR="007616E7" w:rsidRPr="00DE3D1C">
        <w:t>.</w:t>
      </w:r>
      <w:r w:rsidR="007616E7" w:rsidRPr="00DE3D1C">
        <w:tab/>
        <w:t>RESOLVED, That unless specifically covered by labor contract, when an employee is called to work an unscheduled shift or overtime, he shall receive the overtime for</w:t>
      </w:r>
      <w:r w:rsidR="007616E7" w:rsidRPr="00EE0649">
        <w:t xml:space="preserve"> the hours worked or a minimum of four (4) hours on a straight time basis, whichever is greater, and otherwise according to the resolution of the City Council of May 29, 1962, J.C.C., p. 1186; and be it further</w:t>
      </w:r>
    </w:p>
    <w:p w14:paraId="2C1035C2" w14:textId="77777777" w:rsidR="00EE0201" w:rsidRPr="00EE0649" w:rsidRDefault="00EE0201">
      <w:pPr>
        <w:widowControl/>
        <w:spacing w:line="480" w:lineRule="auto"/>
        <w:jc w:val="both"/>
      </w:pPr>
    </w:p>
    <w:p w14:paraId="4C4A98B4" w14:textId="77777777" w:rsidR="007616E7" w:rsidRPr="00F10A4E" w:rsidRDefault="007616E7">
      <w:pPr>
        <w:widowControl/>
        <w:spacing w:line="480" w:lineRule="auto"/>
        <w:jc w:val="both"/>
        <w:rPr>
          <w:sz w:val="22"/>
        </w:rPr>
      </w:pPr>
    </w:p>
    <w:p w14:paraId="64D1036F" w14:textId="450B4BAD" w:rsidR="00EC5829" w:rsidRDefault="009F14C8" w:rsidP="00CD523C">
      <w:pPr>
        <w:widowControl/>
        <w:tabs>
          <w:tab w:val="left" w:pos="-1440"/>
        </w:tabs>
        <w:spacing w:line="480" w:lineRule="auto"/>
        <w:ind w:left="720" w:hanging="720"/>
        <w:jc w:val="both"/>
      </w:pPr>
      <w:r>
        <w:t>29</w:t>
      </w:r>
      <w:r w:rsidR="007616E7" w:rsidRPr="00DE3D1C">
        <w:t>.</w:t>
      </w:r>
      <w:r w:rsidR="007616E7" w:rsidRPr="00DE3D1C">
        <w:tab/>
        <w:t>RESOLVED, That the Finance Director is hereby authorized to pay $10,000 to the beneficiaries or estate of employees who are kille</w:t>
      </w:r>
      <w:r w:rsidR="007616E7" w:rsidRPr="00EE0649">
        <w:t>d or who die as a result of injuries sustained in the actual performance of their duties or who are permanently disabled in the line of duty and otherwise in accordance with the City Council Resolutions of August 3, 1977, J.C.C. page 1638; and be it further</w:t>
      </w:r>
    </w:p>
    <w:p w14:paraId="417DB58E" w14:textId="77777777" w:rsidR="007B72FF" w:rsidRDefault="007B72FF" w:rsidP="00CD523C">
      <w:pPr>
        <w:widowControl/>
        <w:tabs>
          <w:tab w:val="left" w:pos="-1440"/>
        </w:tabs>
        <w:spacing w:line="480" w:lineRule="auto"/>
        <w:ind w:left="720" w:hanging="720"/>
        <w:jc w:val="both"/>
      </w:pPr>
    </w:p>
    <w:p w14:paraId="0EAAE893" w14:textId="5D62FCC5" w:rsidR="007B72FF" w:rsidRDefault="00E66603" w:rsidP="00881DFC">
      <w:pPr>
        <w:widowControl/>
        <w:tabs>
          <w:tab w:val="left" w:pos="-1440"/>
        </w:tabs>
        <w:spacing w:line="480" w:lineRule="auto"/>
        <w:ind w:left="720" w:hanging="720"/>
        <w:jc w:val="both"/>
      </w:pPr>
      <w:r>
        <w:t>3</w:t>
      </w:r>
      <w:r w:rsidR="009F14C8">
        <w:t>0</w:t>
      </w:r>
      <w:r>
        <w:t>.</w:t>
      </w:r>
      <w:r w:rsidR="007B72FF">
        <w:rPr>
          <w:b/>
          <w:color w:val="FF0000"/>
        </w:rPr>
        <w:tab/>
      </w:r>
      <w:r w:rsidR="007B72FF" w:rsidRPr="00881DFC">
        <w:t xml:space="preserve">RESOLVED, That the Finance Director is hereby authorized to pay directly to the funeral service provider </w:t>
      </w:r>
      <w:r w:rsidR="00161BCF" w:rsidRPr="00881DFC">
        <w:t>and/</w:t>
      </w:r>
      <w:r w:rsidR="007B72FF" w:rsidRPr="00881DFC">
        <w:t xml:space="preserve">or </w:t>
      </w:r>
      <w:r w:rsidR="00161BCF" w:rsidRPr="00881DFC">
        <w:t>cemetery</w:t>
      </w:r>
      <w:r w:rsidR="007B72FF" w:rsidRPr="00881DFC">
        <w:t xml:space="preserve"> an additional benefit up to $12,000 for any City of Detroit employee who dies as a direct and proximate result of an injury sustained in the line of duty and otherwise in accordance with the City Council Resolutions of March 20, 2018; and be it further</w:t>
      </w:r>
    </w:p>
    <w:p w14:paraId="4DA8F6AA" w14:textId="77777777" w:rsidR="00E66603" w:rsidRPr="00881DFC" w:rsidRDefault="00E66603" w:rsidP="00881DFC">
      <w:pPr>
        <w:widowControl/>
        <w:tabs>
          <w:tab w:val="left" w:pos="-1440"/>
        </w:tabs>
        <w:spacing w:line="480" w:lineRule="auto"/>
        <w:ind w:left="720" w:hanging="720"/>
        <w:jc w:val="both"/>
      </w:pPr>
    </w:p>
    <w:p w14:paraId="660BB87D" w14:textId="2F5BBB13" w:rsidR="007616E7" w:rsidRPr="00EE0649" w:rsidRDefault="003A678C">
      <w:pPr>
        <w:widowControl/>
        <w:tabs>
          <w:tab w:val="left" w:pos="-1440"/>
        </w:tabs>
        <w:spacing w:line="480" w:lineRule="auto"/>
        <w:ind w:left="720" w:hanging="720"/>
        <w:jc w:val="both"/>
      </w:pPr>
      <w:r>
        <w:t>3</w:t>
      </w:r>
      <w:r w:rsidR="009F14C8">
        <w:t>1</w:t>
      </w:r>
      <w:r w:rsidR="007616E7" w:rsidRPr="00DE3D1C">
        <w:t>.</w:t>
      </w:r>
      <w:r w:rsidR="007616E7" w:rsidRPr="00DE3D1C">
        <w:tab/>
        <w:t>RESOLVED, That apprentices will receive their designated pay increments every six (6) months upon recommendation of the department and approval of the Human Resources Department provided that they have been sat</w:t>
      </w:r>
      <w:r w:rsidR="007616E7" w:rsidRPr="00EE0649">
        <w:t>isfactorily participating in related instruction and on-the-job training, in accordance with the standards established for that trade, during the six (6) month period immediately preceding the date of the increment, said increments will be paid effective on the date of the completion of the training period; and be it further</w:t>
      </w:r>
    </w:p>
    <w:p w14:paraId="6AB1805B" w14:textId="77777777" w:rsidR="007616E7" w:rsidRPr="00EE0649" w:rsidRDefault="007616E7">
      <w:pPr>
        <w:widowControl/>
        <w:spacing w:line="480" w:lineRule="auto"/>
        <w:jc w:val="both"/>
      </w:pPr>
    </w:p>
    <w:p w14:paraId="369600F2" w14:textId="6D248FE8" w:rsidR="007616E7" w:rsidRDefault="0079041C" w:rsidP="00881DFC">
      <w:pPr>
        <w:widowControl/>
        <w:tabs>
          <w:tab w:val="left" w:pos="-1440"/>
        </w:tabs>
        <w:spacing w:line="480" w:lineRule="auto"/>
        <w:ind w:left="720" w:hanging="720"/>
        <w:jc w:val="both"/>
      </w:pPr>
      <w:r>
        <w:t>3</w:t>
      </w:r>
      <w:r w:rsidR="009F14C8">
        <w:t>2</w:t>
      </w:r>
      <w:r w:rsidR="00BB0173">
        <w:t>.</w:t>
      </w:r>
      <w:r w:rsidR="00BB0173">
        <w:tab/>
      </w:r>
      <w:r w:rsidR="00CB384D">
        <w:t>RESOLVED, That vacation time no matter how earned, shall not be allowed to accumulate in amounts exceeding twenty (20) days on any October 1</w:t>
      </w:r>
      <w:r w:rsidR="00CB384D" w:rsidRPr="00881DFC">
        <w:rPr>
          <w:vertAlign w:val="superscript"/>
        </w:rPr>
        <w:t>st</w:t>
      </w:r>
      <w:r w:rsidR="00CB384D">
        <w:t xml:space="preserve"> date, exclusive of any vacation time earned between July 1 and the following September 30, and otherwise in accordance with the City Council Resolution of May 27, 1969, J.C.C. P. 1258 as amended; and be it further</w:t>
      </w:r>
    </w:p>
    <w:p w14:paraId="33AF0E3E" w14:textId="77777777" w:rsidR="00BB0173" w:rsidRPr="00EE0649" w:rsidRDefault="00BB0173" w:rsidP="00881DFC">
      <w:pPr>
        <w:widowControl/>
        <w:tabs>
          <w:tab w:val="left" w:pos="-1440"/>
        </w:tabs>
        <w:spacing w:line="480" w:lineRule="auto"/>
        <w:ind w:left="720" w:hanging="720"/>
        <w:jc w:val="both"/>
      </w:pPr>
    </w:p>
    <w:p w14:paraId="5DC2418E" w14:textId="2EB1A67A" w:rsidR="007616E7" w:rsidRPr="00DE3D1C" w:rsidRDefault="00BB0173">
      <w:pPr>
        <w:widowControl/>
        <w:tabs>
          <w:tab w:val="left" w:pos="-1440"/>
        </w:tabs>
        <w:spacing w:line="480" w:lineRule="auto"/>
        <w:ind w:left="720" w:hanging="720"/>
        <w:jc w:val="both"/>
      </w:pPr>
      <w:r>
        <w:t>3</w:t>
      </w:r>
      <w:r w:rsidR="009F14C8">
        <w:t>3</w:t>
      </w:r>
      <w:r w:rsidR="007616E7" w:rsidRPr="00DE3D1C">
        <w:t>.</w:t>
      </w:r>
      <w:r w:rsidR="007616E7" w:rsidRPr="00DE3D1C">
        <w:tab/>
        <w:t>RESOLVED, That an administrative fee of one percent (1%) of property taxes shall continue to be imposed, to be used to offset the costs incurred in assessing and collecting the property tax and in the review and appeal process; and be it further</w:t>
      </w:r>
    </w:p>
    <w:p w14:paraId="0059C70C" w14:textId="77777777" w:rsidR="007616E7" w:rsidRPr="00EE0649" w:rsidRDefault="007616E7">
      <w:pPr>
        <w:widowControl/>
        <w:spacing w:line="480" w:lineRule="auto"/>
      </w:pPr>
    </w:p>
    <w:p w14:paraId="0F35BE66" w14:textId="76C962D1" w:rsidR="007616E7" w:rsidRPr="00EE0649" w:rsidRDefault="00BB0173">
      <w:pPr>
        <w:widowControl/>
        <w:tabs>
          <w:tab w:val="left" w:pos="-1440"/>
        </w:tabs>
        <w:spacing w:line="480" w:lineRule="auto"/>
        <w:ind w:left="720" w:hanging="720"/>
        <w:jc w:val="both"/>
      </w:pPr>
      <w:r>
        <w:t>3</w:t>
      </w:r>
      <w:r w:rsidR="009F14C8">
        <w:t>4</w:t>
      </w:r>
      <w:r w:rsidR="007616E7" w:rsidRPr="00DE3D1C">
        <w:t>.</w:t>
      </w:r>
      <w:r w:rsidR="007616E7" w:rsidRPr="00DE3D1C">
        <w:tab/>
        <w:t>RESOLVED, that as required by the provisions of Public Act 399 of 1984, a one-half of one percent (1/2%) per month interest charge on delinquent real and personal property taxes shall continue to be imposed from the time such property tax became due and payable until such tax is paid in full, all in accordance with Sectio</w:t>
      </w:r>
      <w:r w:rsidR="007616E7" w:rsidRPr="00EE0649">
        <w:t xml:space="preserve">n </w:t>
      </w:r>
      <w:r w:rsidR="0061268B">
        <w:t xml:space="preserve">44-4-61 </w:t>
      </w:r>
      <w:r w:rsidR="007616E7" w:rsidRPr="00EE0649">
        <w:t xml:space="preserve">through </w:t>
      </w:r>
      <w:r w:rsidR="0061268B">
        <w:t>44</w:t>
      </w:r>
      <w:r w:rsidR="007616E7" w:rsidRPr="00EE0649">
        <w:t>-</w:t>
      </w:r>
      <w:r w:rsidR="0061268B">
        <w:t>4</w:t>
      </w:r>
      <w:r w:rsidR="007616E7" w:rsidRPr="00EE0649">
        <w:t>-</w:t>
      </w:r>
      <w:r w:rsidR="0061268B">
        <w:t>71</w:t>
      </w:r>
      <w:r w:rsidR="007616E7" w:rsidRPr="00EE0649">
        <w:t xml:space="preserve"> of the</w:t>
      </w:r>
      <w:r w:rsidR="0061268B">
        <w:t xml:space="preserve"> 2019</w:t>
      </w:r>
      <w:r w:rsidR="007616E7" w:rsidRPr="00EE0649">
        <w:t xml:space="preserve"> Detroit City Code; and be it further</w:t>
      </w:r>
    </w:p>
    <w:p w14:paraId="1BD61AE3" w14:textId="77777777" w:rsidR="007616E7" w:rsidRPr="00EE0649" w:rsidRDefault="007616E7">
      <w:pPr>
        <w:widowControl/>
        <w:spacing w:line="480" w:lineRule="auto"/>
        <w:jc w:val="both"/>
      </w:pPr>
    </w:p>
    <w:p w14:paraId="7FD23169" w14:textId="1E7ED7C6" w:rsidR="007616E7" w:rsidRPr="00EE0649" w:rsidRDefault="00BB0173">
      <w:pPr>
        <w:widowControl/>
        <w:tabs>
          <w:tab w:val="left" w:pos="-1440"/>
        </w:tabs>
        <w:spacing w:line="480" w:lineRule="auto"/>
        <w:ind w:left="720" w:hanging="720"/>
        <w:jc w:val="both"/>
      </w:pPr>
      <w:r>
        <w:t>3</w:t>
      </w:r>
      <w:r w:rsidR="009F14C8">
        <w:t>5</w:t>
      </w:r>
      <w:r w:rsidR="007616E7" w:rsidRPr="00DE3D1C">
        <w:t>.</w:t>
      </w:r>
      <w:r w:rsidR="007616E7" w:rsidRPr="00DE3D1C">
        <w:tab/>
        <w:t xml:space="preserve">RESOLVED, That as required by the provisions of Public Act 399 of 1984, a one percent (1%) per month penalty on delinquent real and personal property taxes shall continue to be </w:t>
      </w:r>
      <w:r w:rsidR="007616E7" w:rsidRPr="00EE0649">
        <w:t xml:space="preserve">imposed from the time that the property tax became due and payable, until such tax is paid in full, and the penalty shall not exceed a total of twenty-five percent (25%) of the unpaid tax, all in accordance with Section </w:t>
      </w:r>
      <w:r w:rsidR="0061268B">
        <w:t xml:space="preserve">44-4-61 </w:t>
      </w:r>
      <w:r w:rsidR="0061268B" w:rsidRPr="00EE0649">
        <w:t xml:space="preserve">through </w:t>
      </w:r>
      <w:r w:rsidR="0061268B">
        <w:t>44</w:t>
      </w:r>
      <w:r w:rsidR="0061268B" w:rsidRPr="00EE0649">
        <w:t>-</w:t>
      </w:r>
      <w:r w:rsidR="0061268B">
        <w:t>4</w:t>
      </w:r>
      <w:r w:rsidR="0061268B" w:rsidRPr="00EE0649">
        <w:t>-</w:t>
      </w:r>
      <w:r w:rsidR="0061268B">
        <w:t>71</w:t>
      </w:r>
      <w:r w:rsidR="0061268B" w:rsidRPr="00EE0649">
        <w:t xml:space="preserve"> of the</w:t>
      </w:r>
      <w:r w:rsidR="0061268B">
        <w:t xml:space="preserve"> </w:t>
      </w:r>
      <w:r w:rsidR="007616E7" w:rsidRPr="00EE0649">
        <w:t xml:space="preserve"> </w:t>
      </w:r>
      <w:r w:rsidR="0061268B">
        <w:t xml:space="preserve">2019 </w:t>
      </w:r>
      <w:r w:rsidR="007616E7" w:rsidRPr="00EE0649">
        <w:t>Detroit City Code; and be it further</w:t>
      </w:r>
    </w:p>
    <w:p w14:paraId="3DBE8F57" w14:textId="77777777" w:rsidR="007616E7" w:rsidRPr="00F10A4E" w:rsidRDefault="007616E7">
      <w:pPr>
        <w:widowControl/>
        <w:spacing w:line="480" w:lineRule="auto"/>
      </w:pPr>
    </w:p>
    <w:p w14:paraId="528DE2BB" w14:textId="03288B1E" w:rsidR="007616E7" w:rsidRPr="00CB384D" w:rsidRDefault="0079041C">
      <w:pPr>
        <w:widowControl/>
        <w:tabs>
          <w:tab w:val="left" w:pos="-1440"/>
        </w:tabs>
        <w:spacing w:line="480" w:lineRule="auto"/>
        <w:ind w:left="720" w:hanging="720"/>
        <w:jc w:val="both"/>
      </w:pPr>
      <w:r>
        <w:t>3</w:t>
      </w:r>
      <w:r w:rsidR="009F14C8">
        <w:t>6</w:t>
      </w:r>
      <w:r w:rsidR="007616E7" w:rsidRPr="00DE3D1C">
        <w:t>.</w:t>
      </w:r>
      <w:r w:rsidR="007616E7" w:rsidRPr="00DE3D1C">
        <w:tab/>
        <w:t>RESOLVED, That as permitted by the provisions of Public Act 399 of 1984, interest and penalty from February 15 to the last day of February on a summer property tax which has been deferred is hereby waived for th</w:t>
      </w:r>
      <w:r w:rsidR="007616E7" w:rsidRPr="00EE0649">
        <w:t>e homestead property of a senior citizen, paraplegic, quadriplegic, eligible serviceman, eligible veteran, eligible widow, totally and permanently disabled person, or blind person as those persons are defined in Chapter 9 of Public Act 281 of 1967, as amended, if the person makes a claim before February 15 for a credit for such homestead property as provided by Chapter 9 of Public Act 281</w:t>
      </w:r>
      <w:r w:rsidR="007616E7" w:rsidRPr="00F10A4E">
        <w:rPr>
          <w:b/>
        </w:rPr>
        <w:t xml:space="preserve"> </w:t>
      </w:r>
      <w:r w:rsidR="007616E7" w:rsidRPr="00CB384D">
        <w:t>of 1967, as amended, presents a copy of the form filed for that credit with the City Treasurer, and if the person has not received the credit before February 15; and be it further</w:t>
      </w:r>
    </w:p>
    <w:p w14:paraId="28400FE1" w14:textId="77777777" w:rsidR="007616E7" w:rsidRPr="004A077B" w:rsidRDefault="007616E7">
      <w:pPr>
        <w:widowControl/>
        <w:spacing w:line="480" w:lineRule="auto"/>
        <w:jc w:val="both"/>
      </w:pPr>
    </w:p>
    <w:p w14:paraId="3CADEC73" w14:textId="082E2931" w:rsidR="007616E7" w:rsidRPr="00EE0649" w:rsidRDefault="002D5A98">
      <w:pPr>
        <w:widowControl/>
        <w:tabs>
          <w:tab w:val="left" w:pos="-1440"/>
        </w:tabs>
        <w:spacing w:line="480" w:lineRule="auto"/>
        <w:ind w:left="720" w:hanging="720"/>
        <w:jc w:val="both"/>
      </w:pPr>
      <w:r>
        <w:t>3</w:t>
      </w:r>
      <w:r w:rsidR="009F14C8">
        <w:t>7</w:t>
      </w:r>
      <w:r w:rsidR="007616E7" w:rsidRPr="00DE3D1C">
        <w:t>.</w:t>
      </w:r>
      <w:r w:rsidR="007616E7" w:rsidRPr="00DE3D1C">
        <w:tab/>
      </w:r>
      <w:r w:rsidR="007616E7" w:rsidRPr="00881DFC">
        <w:t>RESOLVED, That the</w:t>
      </w:r>
      <w:r w:rsidR="007616E7" w:rsidRPr="00DE3D1C">
        <w:t xml:space="preserve"> Finance Director, or his/her designee(s) is hereby authorized to continue making the necessary accrual adjustments for Compensated Employee Absen</w:t>
      </w:r>
      <w:r w:rsidR="007616E7" w:rsidRPr="00EE0649">
        <w:t>ces and Damage Claim Payments as a part of the 201</w:t>
      </w:r>
      <w:r w:rsidR="0061268B">
        <w:t>9</w:t>
      </w:r>
      <w:r>
        <w:t xml:space="preserve"> </w:t>
      </w:r>
      <w:r w:rsidR="007616E7" w:rsidRPr="00EE0649">
        <w:t>-</w:t>
      </w:r>
      <w:r>
        <w:t xml:space="preserve"> </w:t>
      </w:r>
      <w:r w:rsidR="007616E7" w:rsidRPr="00EE0649">
        <w:t>20</w:t>
      </w:r>
      <w:r w:rsidR="0061268B">
        <w:t>20</w:t>
      </w:r>
      <w:r w:rsidR="007616E7" w:rsidRPr="00EE0649">
        <w:t xml:space="preserve"> Fiscal Year closing process in compliance with the provisions of the National Council on Governmental Accounting Statement Number Four, "Accounting and Financial Reporting Principles for Claims and Judgments and Compensated Absences" and Governmental Accounting Standards Board Statement No. 16 "Accounting for Compensated Absences"; and be it further</w:t>
      </w:r>
    </w:p>
    <w:p w14:paraId="7754DD14" w14:textId="77777777" w:rsidR="007616E7" w:rsidRPr="00EE0649" w:rsidRDefault="007616E7">
      <w:pPr>
        <w:widowControl/>
        <w:spacing w:line="480" w:lineRule="auto"/>
        <w:jc w:val="both"/>
      </w:pPr>
    </w:p>
    <w:p w14:paraId="0DB23849" w14:textId="6DEEEBDA" w:rsidR="007616E7" w:rsidRPr="00EE0649" w:rsidRDefault="002D5A98">
      <w:pPr>
        <w:widowControl/>
        <w:tabs>
          <w:tab w:val="left" w:pos="-1440"/>
        </w:tabs>
        <w:spacing w:line="480" w:lineRule="auto"/>
        <w:ind w:left="720" w:hanging="720"/>
        <w:jc w:val="both"/>
      </w:pPr>
      <w:r>
        <w:t>3</w:t>
      </w:r>
      <w:r w:rsidR="009F14C8">
        <w:t>8</w:t>
      </w:r>
      <w:r w:rsidR="007616E7" w:rsidRPr="00DE3D1C">
        <w:t>.</w:t>
      </w:r>
      <w:r w:rsidR="007616E7" w:rsidRPr="00DE3D1C">
        <w:tab/>
        <w:t>RESOLVED, That the Finance Director, or his/her designee(s), be and is hereby authorized and dir</w:t>
      </w:r>
      <w:r w:rsidR="007616E7" w:rsidRPr="00EE0649">
        <w:t>ected to purchase, sell or exchange securities representing investments of cash balances as permitted by law, and in accordance with written policies established by the Finance Director and placed on file with the Office of the City Clerk, and that the Treasurer be and is hereby authorized and directed to disburse or deposit funds accordingly and to accept receipts for holding securities in lieu of definitive certificates; and be it further</w:t>
      </w:r>
    </w:p>
    <w:p w14:paraId="09261147" w14:textId="77777777" w:rsidR="007616E7" w:rsidRPr="00F10A4E" w:rsidRDefault="007616E7">
      <w:pPr>
        <w:widowControl/>
        <w:spacing w:line="480" w:lineRule="auto"/>
        <w:jc w:val="both"/>
      </w:pPr>
    </w:p>
    <w:p w14:paraId="14719295" w14:textId="01DB0D19" w:rsidR="007616E7" w:rsidRPr="00DE3D1C" w:rsidRDefault="009F14C8">
      <w:pPr>
        <w:widowControl/>
        <w:spacing w:line="480" w:lineRule="auto"/>
        <w:jc w:val="both"/>
      </w:pPr>
      <w:r>
        <w:t>39</w:t>
      </w:r>
      <w:r w:rsidR="007616E7" w:rsidRPr="00DE3D1C">
        <w:t>.</w:t>
      </w:r>
      <w:r w:rsidR="007616E7" w:rsidRPr="00DE3D1C">
        <w:tab/>
      </w:r>
      <w:r w:rsidR="007616E7" w:rsidRPr="00AD26A1">
        <w:t>RESOLVED, That the</w:t>
      </w:r>
      <w:r w:rsidR="007616E7" w:rsidRPr="00DE3D1C">
        <w:t xml:space="preserve"> Finance Director is hereby authorized to appropriate investment </w:t>
      </w:r>
      <w:r w:rsidR="007616E7" w:rsidRPr="00DE3D1C">
        <w:tab/>
        <w:t>earnings on bond proceeds to fund the cost of bond issuance expenses; and be it further</w:t>
      </w:r>
    </w:p>
    <w:p w14:paraId="64112409" w14:textId="77777777" w:rsidR="007616E7" w:rsidRPr="00EE0649" w:rsidRDefault="007616E7">
      <w:pPr>
        <w:widowControl/>
        <w:spacing w:line="480" w:lineRule="auto"/>
        <w:jc w:val="both"/>
      </w:pPr>
    </w:p>
    <w:p w14:paraId="00A0592C" w14:textId="4B923825" w:rsidR="007616E7" w:rsidRPr="00EE0649" w:rsidRDefault="003A678C">
      <w:pPr>
        <w:widowControl/>
        <w:tabs>
          <w:tab w:val="left" w:pos="-1440"/>
        </w:tabs>
        <w:spacing w:line="480" w:lineRule="auto"/>
        <w:ind w:left="720" w:hanging="720"/>
        <w:jc w:val="both"/>
      </w:pPr>
      <w:r>
        <w:t>4</w:t>
      </w:r>
      <w:r w:rsidR="009F14C8">
        <w:t>0</w:t>
      </w:r>
      <w:r w:rsidR="007616E7" w:rsidRPr="00DE3D1C">
        <w:t>.</w:t>
      </w:r>
      <w:r w:rsidR="007616E7" w:rsidRPr="00DE3D1C">
        <w:tab/>
        <w:t>RESOLVED, That the Finance Director is hereby authorized to disburse funds, allocate bond proceeds and make any and all necessary declarati</w:t>
      </w:r>
      <w:r w:rsidR="007616E7" w:rsidRPr="00EE0649">
        <w:t>ons for the purpose of complying with applicable law and specifically with the reimbursement rules and regulations of the U.S. Department of Treasury pursuant to the Internal Revenue Code of 1986, as amended, with respect to projects identified herein, which projects are to be permanently financed from proceeds of debt to be incurred by the City; and be it further</w:t>
      </w:r>
    </w:p>
    <w:p w14:paraId="22898FAE" w14:textId="77777777" w:rsidR="007616E7" w:rsidRPr="00F10A4E" w:rsidRDefault="007616E7">
      <w:pPr>
        <w:widowControl/>
        <w:spacing w:line="480" w:lineRule="auto"/>
        <w:jc w:val="both"/>
      </w:pPr>
    </w:p>
    <w:p w14:paraId="1259BD83" w14:textId="3EA7E7C9" w:rsidR="007616E7" w:rsidRPr="00EE0649" w:rsidRDefault="003A678C">
      <w:pPr>
        <w:widowControl/>
        <w:tabs>
          <w:tab w:val="left" w:pos="-1440"/>
        </w:tabs>
        <w:spacing w:line="480" w:lineRule="auto"/>
        <w:ind w:left="720" w:hanging="720"/>
        <w:jc w:val="both"/>
      </w:pPr>
      <w:r>
        <w:t>4</w:t>
      </w:r>
      <w:r w:rsidR="009F14C8">
        <w:t>1</w:t>
      </w:r>
      <w:r w:rsidR="007616E7" w:rsidRPr="00DE3D1C">
        <w:t>.</w:t>
      </w:r>
      <w:r w:rsidR="007616E7" w:rsidRPr="00DE3D1C">
        <w:tab/>
        <w:t xml:space="preserve">RESOLVED, That as actual collections are received through June 30, </w:t>
      </w:r>
      <w:r w:rsidR="00161BCF" w:rsidRPr="00881DFC">
        <w:t>202</w:t>
      </w:r>
      <w:r w:rsidR="0061268B">
        <w:t>1</w:t>
      </w:r>
      <w:r w:rsidR="00161BCF">
        <w:t xml:space="preserve"> </w:t>
      </w:r>
      <w:r w:rsidR="007616E7" w:rsidRPr="00DE3D1C">
        <w:t xml:space="preserve">from Account No. 13-7512 - Fire Insurance Escrow - P.A. 495, they are hereby authorized to </w:t>
      </w:r>
      <w:r w:rsidR="007616E7" w:rsidRPr="00EE0649">
        <w:t>be appropriated in the proper general fund or block grant account; and be it further</w:t>
      </w:r>
    </w:p>
    <w:p w14:paraId="17C80B85" w14:textId="77777777" w:rsidR="007616E7" w:rsidRPr="00EE0649" w:rsidRDefault="007616E7">
      <w:pPr>
        <w:widowControl/>
        <w:spacing w:line="480" w:lineRule="auto"/>
        <w:ind w:left="720" w:hanging="720"/>
        <w:jc w:val="both"/>
      </w:pPr>
    </w:p>
    <w:p w14:paraId="706E9CA2" w14:textId="56490ECF" w:rsidR="007616E7" w:rsidRPr="00DE3D1C" w:rsidRDefault="00BB0173" w:rsidP="00881DFC">
      <w:pPr>
        <w:widowControl/>
        <w:spacing w:line="480" w:lineRule="auto"/>
        <w:ind w:left="720" w:hanging="720"/>
        <w:jc w:val="both"/>
      </w:pPr>
      <w:r>
        <w:t>4</w:t>
      </w:r>
      <w:r w:rsidR="009F14C8">
        <w:t>2</w:t>
      </w:r>
      <w:r w:rsidR="0036323A">
        <w:t>.</w:t>
      </w:r>
      <w:r w:rsidR="0036323A">
        <w:tab/>
      </w:r>
      <w:r w:rsidR="007616E7" w:rsidRPr="00DE3D1C">
        <w:t xml:space="preserve">RESOLVED, That the Finance Director is hereby authorized and directed to disburse the necessary funds as adopted and appropriated in </w:t>
      </w:r>
      <w:r w:rsidR="007616E7" w:rsidRPr="00881DFC">
        <w:t xml:space="preserve">the </w:t>
      </w:r>
      <w:r w:rsidR="00161BCF" w:rsidRPr="00881DFC">
        <w:t>20</w:t>
      </w:r>
      <w:r w:rsidR="0061268B">
        <w:t>20</w:t>
      </w:r>
      <w:r w:rsidR="00161BCF" w:rsidRPr="00881DFC">
        <w:t xml:space="preserve"> – 202</w:t>
      </w:r>
      <w:r w:rsidR="0061268B">
        <w:t>1</w:t>
      </w:r>
      <w:r w:rsidR="00161BCF">
        <w:t xml:space="preserve"> </w:t>
      </w:r>
      <w:r w:rsidR="007616E7" w:rsidRPr="00DE3D1C">
        <w:t xml:space="preserve">Budget to the Charles H. Wright Museum of African American History, Zoological Institute, Detroit Port Authority, </w:t>
      </w:r>
      <w:r w:rsidR="00134A66">
        <w:t xml:space="preserve">Detroit </w:t>
      </w:r>
      <w:r w:rsidR="007616E7" w:rsidRPr="00DE3D1C">
        <w:t>Historical Museum</w:t>
      </w:r>
      <w:r w:rsidR="00D17E03">
        <w:t xml:space="preserve"> </w:t>
      </w:r>
      <w:r w:rsidR="007616E7" w:rsidRPr="00DE3D1C">
        <w:t>and the Eastern Market Corporation</w:t>
      </w:r>
      <w:r w:rsidR="0061268B">
        <w:t>;</w:t>
      </w:r>
      <w:r w:rsidR="007616E7" w:rsidRPr="00DE3D1C">
        <w:t xml:space="preserve"> </w:t>
      </w:r>
      <w:r w:rsidR="0061268B">
        <w:t xml:space="preserve">and </w:t>
      </w:r>
      <w:r w:rsidR="007616E7" w:rsidRPr="00DE3D1C">
        <w:t>be it further</w:t>
      </w:r>
    </w:p>
    <w:p w14:paraId="5E7BD498" w14:textId="77777777" w:rsidR="007616E7" w:rsidRPr="00EE0649" w:rsidRDefault="007616E7" w:rsidP="00881DFC">
      <w:pPr>
        <w:widowControl/>
        <w:spacing w:line="480" w:lineRule="auto"/>
        <w:ind w:left="720" w:hanging="720"/>
        <w:jc w:val="both"/>
      </w:pPr>
    </w:p>
    <w:p w14:paraId="4F97B671" w14:textId="21F7A233" w:rsidR="006A38A8" w:rsidRDefault="00BB0173" w:rsidP="00881DFC">
      <w:pPr>
        <w:widowControl/>
        <w:spacing w:line="480" w:lineRule="auto"/>
        <w:ind w:left="720" w:hanging="720"/>
        <w:jc w:val="both"/>
      </w:pPr>
      <w:r>
        <w:t>4</w:t>
      </w:r>
      <w:r w:rsidR="009F14C8">
        <w:t>3</w:t>
      </w:r>
      <w:r w:rsidR="0036323A">
        <w:t>.</w:t>
      </w:r>
      <w:r w:rsidR="0036323A">
        <w:tab/>
      </w:r>
      <w:r w:rsidR="007616E7" w:rsidRPr="00DE3D1C">
        <w:t xml:space="preserve">RESOLVED, That the Budget Director is authorized and directed to establish processes, records, transfers and/or accounts necessary to implement and facilitate any reorganization of department functions or activities within the city budget; </w:t>
      </w:r>
      <w:r w:rsidR="00A00A25" w:rsidRPr="00DE3D1C">
        <w:t xml:space="preserve">and be it </w:t>
      </w:r>
      <w:r w:rsidR="0061268B">
        <w:t>further</w:t>
      </w:r>
    </w:p>
    <w:p w14:paraId="0A3EE41F" w14:textId="77777777" w:rsidR="005C3EBF" w:rsidRDefault="005C3EBF" w:rsidP="00881DFC">
      <w:pPr>
        <w:widowControl/>
        <w:spacing w:line="480" w:lineRule="auto"/>
        <w:ind w:left="720" w:hanging="720"/>
        <w:jc w:val="both"/>
      </w:pPr>
    </w:p>
    <w:p w14:paraId="29C22F49" w14:textId="3416330E" w:rsidR="0061268B" w:rsidRDefault="009F14C8" w:rsidP="0061268B">
      <w:pPr>
        <w:widowControl/>
        <w:spacing w:line="480" w:lineRule="auto"/>
        <w:ind w:left="720" w:hanging="720"/>
        <w:jc w:val="both"/>
      </w:pPr>
      <w:r>
        <w:t>44</w:t>
      </w:r>
      <w:r w:rsidR="0061268B">
        <w:t>.</w:t>
      </w:r>
      <w:r w:rsidR="0061268B">
        <w:tab/>
      </w:r>
      <w:r w:rsidR="0061268B" w:rsidRPr="0061268B">
        <w:t xml:space="preserve">RESOLVED, That all revenues generated by the Detroit Police Department’s (DPD) towing and storage operations, namely, all towing, storage and administrative fees produced by the DPD’s operations will be budgeted in a special revenue fund. These DPD revenues in the special fund will be restricted for use only in support of DPD’s towing and storage operations, or other uses that directly support DPD’s public safety operations </w:t>
      </w:r>
      <w:r w:rsidR="0061268B" w:rsidRPr="00EE0649">
        <w:t>; and be it further</w:t>
      </w:r>
    </w:p>
    <w:p w14:paraId="199CDBF0" w14:textId="77777777" w:rsidR="0061268B" w:rsidRDefault="0061268B" w:rsidP="0061268B">
      <w:pPr>
        <w:pStyle w:val="NoSpacing"/>
        <w:spacing w:line="480" w:lineRule="auto"/>
        <w:ind w:left="720" w:hanging="720"/>
        <w:jc w:val="both"/>
        <w:rPr>
          <w:rFonts w:ascii="Times New Roman" w:hAnsi="Times New Roman"/>
          <w:sz w:val="24"/>
          <w:szCs w:val="24"/>
        </w:rPr>
      </w:pPr>
    </w:p>
    <w:p w14:paraId="67577A8B" w14:textId="00355162" w:rsidR="0061268B" w:rsidRDefault="0061268B" w:rsidP="00AD26A1">
      <w:pPr>
        <w:widowControl/>
        <w:spacing w:line="480" w:lineRule="auto"/>
        <w:ind w:left="720" w:hanging="720"/>
        <w:jc w:val="both"/>
      </w:pPr>
      <w:r>
        <w:t>4</w:t>
      </w:r>
      <w:r w:rsidR="009F14C8">
        <w:t>5</w:t>
      </w:r>
      <w:r>
        <w:t>.</w:t>
      </w:r>
      <w:r>
        <w:tab/>
      </w:r>
      <w:r w:rsidRPr="0061268B">
        <w:t xml:space="preserve">RESOLVED, That, notwithstanding any provisions of </w:t>
      </w:r>
      <w:r>
        <w:t>S</w:t>
      </w:r>
      <w:r w:rsidRPr="0061268B">
        <w:t xml:space="preserve">ection </w:t>
      </w:r>
      <w:r>
        <w:t>22</w:t>
      </w:r>
      <w:r w:rsidRPr="0061268B">
        <w:t>-</w:t>
      </w:r>
      <w:r>
        <w:t>3</w:t>
      </w:r>
      <w:r w:rsidRPr="0061268B">
        <w:t xml:space="preserve">-7 of the </w:t>
      </w:r>
      <w:r>
        <w:t>2019</w:t>
      </w:r>
      <w:r w:rsidRPr="0061268B">
        <w:t xml:space="preserve"> Detroit City Code to the contrary, the annual appropriation to the Detroit Affordable Housing Development and Preservation Fund shall be based upon 20% of the actual net receipts of all commercial property sales during the previous fiscal year, subject to a reconciliation procedure as determined by the Deputy CFO / Budget Director</w:t>
      </w:r>
      <w:r w:rsidR="00EE5CBB">
        <w:t xml:space="preserve">; except that, for Fiscal Year 2020 – 2021, </w:t>
      </w:r>
      <w:r w:rsidR="009F14C8">
        <w:t xml:space="preserve">it is expected that </w:t>
      </w:r>
      <w:r w:rsidR="00EE5CBB">
        <w:t xml:space="preserve">the annual appropriation </w:t>
      </w:r>
      <w:r w:rsidR="009F14C8">
        <w:t>will</w:t>
      </w:r>
      <w:r w:rsidR="00EE5CBB">
        <w:t xml:space="preserve"> be provided from forthcoming federal funds rather than the General Fund</w:t>
      </w:r>
      <w:r w:rsidRPr="00EE0649">
        <w:t>; and be it further</w:t>
      </w:r>
      <w:r w:rsidRPr="0061268B">
        <w:t xml:space="preserve">  </w:t>
      </w:r>
    </w:p>
    <w:p w14:paraId="22050ECC" w14:textId="77777777" w:rsidR="0061268B" w:rsidRDefault="0061268B" w:rsidP="0061268B">
      <w:pPr>
        <w:widowControl/>
        <w:spacing w:line="480" w:lineRule="auto"/>
        <w:ind w:left="720" w:hanging="720"/>
        <w:jc w:val="both"/>
      </w:pPr>
    </w:p>
    <w:p w14:paraId="37157BF4" w14:textId="77777777" w:rsidR="0061268B" w:rsidRDefault="009F14C8" w:rsidP="0061268B">
      <w:pPr>
        <w:widowControl/>
        <w:spacing w:line="480" w:lineRule="auto"/>
        <w:ind w:left="720" w:hanging="720"/>
        <w:jc w:val="both"/>
      </w:pPr>
      <w:r>
        <w:t>46</w:t>
      </w:r>
      <w:r w:rsidR="0061268B">
        <w:t>.</w:t>
      </w:r>
      <w:r w:rsidR="0061268B">
        <w:tab/>
      </w:r>
      <w:r w:rsidR="0061268B" w:rsidRPr="0061268B">
        <w:t xml:space="preserve">RESOLVED, </w:t>
      </w:r>
      <w:r w:rsidR="001C372C" w:rsidRPr="00DE3D1C">
        <w:t>That the</w:t>
      </w:r>
      <w:r w:rsidR="00F821D8">
        <w:t xml:space="preserve"> Deputy CFO / Budget Director</w:t>
      </w:r>
      <w:r w:rsidR="001C372C" w:rsidRPr="00DE3D1C">
        <w:t xml:space="preserve"> </w:t>
      </w:r>
      <w:r w:rsidR="00F821D8" w:rsidRPr="00DE3D1C">
        <w:t>is hereby author</w:t>
      </w:r>
      <w:r w:rsidR="00F821D8">
        <w:t xml:space="preserve">ized to appropriate investment </w:t>
      </w:r>
      <w:r w:rsidR="00F821D8" w:rsidRPr="00DE3D1C">
        <w:t xml:space="preserve">earnings on bond proceeds </w:t>
      </w:r>
      <w:r w:rsidR="00F821D8">
        <w:t>for the same purposes as such bond proceeds</w:t>
      </w:r>
      <w:r w:rsidR="00610BBE">
        <w:t>. Provided further, that the Deputy CFO / Budget Director shall provide quarterly reports on such appropriations to the City Council;</w:t>
      </w:r>
      <w:r w:rsidR="00F821D8" w:rsidRPr="00DE3D1C">
        <w:t xml:space="preserve"> and be it further</w:t>
      </w:r>
      <w:r w:rsidR="00610BBE">
        <w:t xml:space="preserve"> </w:t>
      </w:r>
    </w:p>
    <w:p w14:paraId="4E41234B" w14:textId="77777777" w:rsidR="00F821D8" w:rsidRDefault="00F821D8" w:rsidP="0061268B">
      <w:pPr>
        <w:widowControl/>
        <w:spacing w:line="480" w:lineRule="auto"/>
        <w:ind w:left="720" w:hanging="720"/>
        <w:jc w:val="both"/>
      </w:pPr>
    </w:p>
    <w:p w14:paraId="33F3E46A" w14:textId="77777777" w:rsidR="00D53685" w:rsidRPr="00D53685" w:rsidRDefault="009F14C8" w:rsidP="000F68BA">
      <w:pPr>
        <w:widowControl/>
        <w:spacing w:line="480" w:lineRule="auto"/>
        <w:ind w:left="720" w:hanging="720"/>
        <w:jc w:val="both"/>
      </w:pPr>
      <w:r>
        <w:t>47</w:t>
      </w:r>
      <w:r w:rsidR="0061268B">
        <w:t>.</w:t>
      </w:r>
      <w:r w:rsidR="0061268B">
        <w:tab/>
      </w:r>
      <w:r w:rsidR="006A1DE0" w:rsidRPr="006A1DE0">
        <w:t>RESOLVED, That the Fiscal Year 2020 – 2021 Budget includes workforce expenditure savings from cancelling general wage increases scheduled to occur on July 1, 2020 for all employees, including bargaining units with approved collective bargaining agreements. Should such bargaining units not agree to cancelling such g</w:t>
      </w:r>
      <w:r w:rsidR="006A1DE0">
        <w:t>eneral wage increases, the City’</w:t>
      </w:r>
      <w:r w:rsidR="006A1DE0" w:rsidRPr="006A1DE0">
        <w:t xml:space="preserve">s Chief Financial Officer shall implement additional workforce expenditure savings to comply with Section 4t of the Home Rule City Act (Public Act 279 of 1909), as amended by Public Act 182 of 2014, which requires the City’s Four-Year Financial Plan to include measures to assure that projected employment levels, collective bargaining agreements, and other employee costs are consistent with projected expenditures and </w:t>
      </w:r>
      <w:r w:rsidR="006A1DE0">
        <w:t>available revenue</w:t>
      </w:r>
      <w:r w:rsidR="000F68BA" w:rsidRPr="00DE3D1C">
        <w:t>; and be it further</w:t>
      </w:r>
    </w:p>
    <w:p w14:paraId="2E8E8D20" w14:textId="77777777" w:rsidR="00D53685" w:rsidRDefault="00D53685" w:rsidP="0061268B">
      <w:pPr>
        <w:widowControl/>
        <w:spacing w:line="480" w:lineRule="auto"/>
        <w:ind w:left="720" w:hanging="720"/>
        <w:jc w:val="both"/>
      </w:pPr>
    </w:p>
    <w:p w14:paraId="37451C9F" w14:textId="7329C9C7" w:rsidR="00C615D7" w:rsidRDefault="006A38A8" w:rsidP="00881DFC">
      <w:pPr>
        <w:pStyle w:val="BodyText"/>
        <w:ind w:left="720" w:hanging="720"/>
      </w:pPr>
      <w:r>
        <w:t>4</w:t>
      </w:r>
      <w:r w:rsidR="00A322D1">
        <w:t>8</w:t>
      </w:r>
      <w:r>
        <w:t>.</w:t>
      </w:r>
      <w:r>
        <w:tab/>
        <w:t xml:space="preserve">RESOLVED, That the Chief Financial Officer, Office of Budget and the Legislative Policy Division are authorized, subsequent to City Council’s approval, to adjust the forecasted budgets as needed  in order to balance by fund for </w:t>
      </w:r>
      <w:r w:rsidR="00F821D8">
        <w:t xml:space="preserve">Fiscal Years </w:t>
      </w:r>
      <w:r>
        <w:t xml:space="preserve"> 20</w:t>
      </w:r>
      <w:r w:rsidR="00134A66">
        <w:t>2</w:t>
      </w:r>
      <w:r w:rsidR="0061268B">
        <w:t>1</w:t>
      </w:r>
      <w:r>
        <w:t xml:space="preserve"> – 20</w:t>
      </w:r>
      <w:r w:rsidR="00277993">
        <w:t>2</w:t>
      </w:r>
      <w:r w:rsidR="0061268B">
        <w:t>2</w:t>
      </w:r>
      <w:r>
        <w:t>,  20</w:t>
      </w:r>
      <w:r w:rsidR="00277993">
        <w:t>2</w:t>
      </w:r>
      <w:r w:rsidR="0061268B">
        <w:t>2</w:t>
      </w:r>
      <w:r>
        <w:t xml:space="preserve"> – 20</w:t>
      </w:r>
      <w:r w:rsidR="009D5819">
        <w:t>2</w:t>
      </w:r>
      <w:r w:rsidR="0061268B">
        <w:t>3</w:t>
      </w:r>
      <w:r>
        <w:t xml:space="preserve"> and  20</w:t>
      </w:r>
      <w:r w:rsidR="009D5819">
        <w:t>2</w:t>
      </w:r>
      <w:r w:rsidR="0061268B">
        <w:t>3</w:t>
      </w:r>
      <w:r>
        <w:t xml:space="preserve"> – 202</w:t>
      </w:r>
      <w:r w:rsidR="0061268B">
        <w:t>4</w:t>
      </w:r>
      <w:r>
        <w:t xml:space="preserve"> so long as those adjustments are consistent with the F</w:t>
      </w:r>
      <w:r w:rsidR="00F821D8">
        <w:t>iscal Year</w:t>
      </w:r>
      <w:r>
        <w:t xml:space="preserve"> 20</w:t>
      </w:r>
      <w:r w:rsidR="0061268B">
        <w:t>20</w:t>
      </w:r>
      <w:r>
        <w:t xml:space="preserve"> – 20</w:t>
      </w:r>
      <w:r w:rsidR="002F0286">
        <w:t>2</w:t>
      </w:r>
      <w:r w:rsidR="0061268B">
        <w:t>1</w:t>
      </w:r>
      <w:r>
        <w:t xml:space="preserve"> Budget and</w:t>
      </w:r>
      <w:r w:rsidR="00BB1FD5">
        <w:t xml:space="preserve"> completed</w:t>
      </w:r>
      <w:r>
        <w:t xml:space="preserve"> prior to the submission of the Four</w:t>
      </w:r>
      <w:r w:rsidR="00610BBE">
        <w:t>-</w:t>
      </w:r>
      <w:r>
        <w:t>Year Financial Plan to the Financial Review Commission</w:t>
      </w:r>
      <w:r w:rsidR="0061268B">
        <w:t>;</w:t>
      </w:r>
      <w:r>
        <w:t xml:space="preserve"> and </w:t>
      </w:r>
      <w:r w:rsidR="0061268B">
        <w:t>be it finally</w:t>
      </w:r>
      <w:r>
        <w:t xml:space="preserve"> </w:t>
      </w:r>
    </w:p>
    <w:p w14:paraId="7167C97D" w14:textId="77777777" w:rsidR="00270493" w:rsidRDefault="00270493" w:rsidP="00881DFC">
      <w:pPr>
        <w:widowControl/>
        <w:tabs>
          <w:tab w:val="left" w:pos="-1440"/>
        </w:tabs>
        <w:spacing w:line="480" w:lineRule="auto"/>
        <w:ind w:left="720" w:hanging="720"/>
        <w:jc w:val="both"/>
      </w:pPr>
    </w:p>
    <w:p w14:paraId="35A9B66C" w14:textId="77777777" w:rsidR="007616E7" w:rsidRPr="00DE3D1C" w:rsidRDefault="00530B7E" w:rsidP="00881DFC">
      <w:pPr>
        <w:widowControl/>
        <w:tabs>
          <w:tab w:val="left" w:pos="-1440"/>
        </w:tabs>
        <w:spacing w:line="480" w:lineRule="auto"/>
        <w:ind w:left="720" w:hanging="720"/>
        <w:jc w:val="both"/>
      </w:pPr>
      <w:r>
        <w:t>49.</w:t>
      </w:r>
      <w:r w:rsidR="0036323A">
        <w:tab/>
      </w:r>
      <w:r w:rsidR="007616E7" w:rsidRPr="00DE3D1C">
        <w:t>RESOLVED, That the Finance Director is hereby authorized and directed to honor payrolls in accordance with this resolution</w:t>
      </w:r>
      <w:r w:rsidR="00A00A25">
        <w:t>.</w:t>
      </w:r>
    </w:p>
    <w:p w14:paraId="4AC82A5F" w14:textId="77777777" w:rsidR="007616E7" w:rsidRPr="00DE3D1C" w:rsidRDefault="00D17E03" w:rsidP="00881DFC">
      <w:pPr>
        <w:widowControl/>
        <w:tabs>
          <w:tab w:val="left" w:pos="-1440"/>
        </w:tabs>
        <w:spacing w:line="480" w:lineRule="auto"/>
        <w:ind w:left="720" w:hanging="720"/>
        <w:jc w:val="both"/>
        <w:rPr>
          <w:strike/>
          <w:szCs w:val="24"/>
        </w:rPr>
      </w:pPr>
      <w:r>
        <w:tab/>
      </w:r>
    </w:p>
    <w:sectPr w:rsidR="007616E7" w:rsidRPr="00DE3D1C">
      <w:footerReference w:type="even" r:id="rId8"/>
      <w:footerReference w:type="default" r:id="rId9"/>
      <w:endnotePr>
        <w:numFmt w:val="decimal"/>
      </w:endnotePr>
      <w:type w:val="continuous"/>
      <w:pgSz w:w="12240" w:h="15840"/>
      <w:pgMar w:top="1440" w:right="1440" w:bottom="1440" w:left="1440" w:header="1440" w:footer="375"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91DA" w14:textId="77777777" w:rsidR="00583542" w:rsidRDefault="00583542">
      <w:r>
        <w:separator/>
      </w:r>
    </w:p>
  </w:endnote>
  <w:endnote w:type="continuationSeparator" w:id="0">
    <w:p w14:paraId="767184B3" w14:textId="77777777" w:rsidR="00583542" w:rsidRDefault="005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198F" w14:textId="77777777" w:rsidR="00CB384D" w:rsidRDefault="00CB384D" w:rsidP="00D72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7537F" w14:textId="77777777" w:rsidR="00CB384D" w:rsidRDefault="00CB38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3F2E" w14:textId="105EF34E" w:rsidR="00CB384D" w:rsidRDefault="00CB384D" w:rsidP="00D5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C5C">
      <w:rPr>
        <w:rStyle w:val="PageNumber"/>
        <w:noProof/>
      </w:rPr>
      <w:t>- 1 -</w:t>
    </w:r>
    <w:r>
      <w:rPr>
        <w:rStyle w:val="PageNumber"/>
      </w:rPr>
      <w:fldChar w:fldCharType="end"/>
    </w:r>
  </w:p>
  <w:p w14:paraId="25FCC225" w14:textId="77777777" w:rsidR="00CB384D" w:rsidRDefault="00CB384D">
    <w:pPr>
      <w:spacing w:line="240" w:lineRule="exact"/>
    </w:pPr>
  </w:p>
  <w:p w14:paraId="6CB0D7C9" w14:textId="77777777" w:rsidR="00CB384D" w:rsidRDefault="00CB384D">
    <w:pPr>
      <w:tabs>
        <w:tab w:val="center" w:pos="46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CEF3" w14:textId="77777777" w:rsidR="00583542" w:rsidRDefault="00583542">
      <w:r>
        <w:separator/>
      </w:r>
    </w:p>
  </w:footnote>
  <w:footnote w:type="continuationSeparator" w:id="0">
    <w:p w14:paraId="64F99606" w14:textId="77777777" w:rsidR="00583542" w:rsidRDefault="005835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F264F8"/>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9418FD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184B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0EB3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4444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60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D87F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705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699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3876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lowerLetter"/>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14A1E0C"/>
    <w:multiLevelType w:val="hybridMultilevel"/>
    <w:tmpl w:val="8F56448A"/>
    <w:lvl w:ilvl="0" w:tplc="0409000F">
      <w:start w:val="4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B507EA"/>
    <w:multiLevelType w:val="hybridMultilevel"/>
    <w:tmpl w:val="C910E95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C96954"/>
    <w:multiLevelType w:val="hybridMultilevel"/>
    <w:tmpl w:val="EE0E24CC"/>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AE7D70"/>
    <w:multiLevelType w:val="hybridMultilevel"/>
    <w:tmpl w:val="0EE85B8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528EB"/>
    <w:multiLevelType w:val="hybridMultilevel"/>
    <w:tmpl w:val="8E805690"/>
    <w:lvl w:ilvl="0" w:tplc="0409000F">
      <w:start w:val="1"/>
      <w:numFmt w:val="decimal"/>
      <w:lvlText w:val="%1."/>
      <w:lvlJc w:val="left"/>
      <w:pPr>
        <w:ind w:left="720" w:hanging="360"/>
      </w:pPr>
    </w:lvl>
    <w:lvl w:ilvl="1" w:tplc="01F09E76">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630B7A"/>
    <w:multiLevelType w:val="hybridMultilevel"/>
    <w:tmpl w:val="D136B676"/>
    <w:lvl w:ilvl="0" w:tplc="B9824C2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94103"/>
    <w:multiLevelType w:val="hybridMultilevel"/>
    <w:tmpl w:val="1E2E458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A6421E"/>
    <w:multiLevelType w:val="hybridMultilevel"/>
    <w:tmpl w:val="C46CEF1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72C3D"/>
    <w:multiLevelType w:val="singleLevel"/>
    <w:tmpl w:val="06241312"/>
    <w:lvl w:ilvl="0">
      <w:start w:val="65"/>
      <w:numFmt w:val="decimal"/>
      <w:lvlText w:val="%1."/>
      <w:lvlJc w:val="left"/>
      <w:pPr>
        <w:tabs>
          <w:tab w:val="num" w:pos="720"/>
        </w:tabs>
        <w:ind w:left="720" w:hanging="720"/>
      </w:pPr>
      <w:rPr>
        <w:rFonts w:hint="default"/>
      </w:rPr>
    </w:lvl>
  </w:abstractNum>
  <w:abstractNum w:abstractNumId="20" w15:restartNumberingAfterBreak="0">
    <w:nsid w:val="35456142"/>
    <w:multiLevelType w:val="hybridMultilevel"/>
    <w:tmpl w:val="C608AC52"/>
    <w:lvl w:ilvl="0" w:tplc="B9824C2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E3049"/>
    <w:multiLevelType w:val="hybridMultilevel"/>
    <w:tmpl w:val="E1143B8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32ACD"/>
    <w:multiLevelType w:val="singleLevel"/>
    <w:tmpl w:val="90A8FE96"/>
    <w:lvl w:ilvl="0">
      <w:start w:val="7"/>
      <w:numFmt w:val="lowerLetter"/>
      <w:lvlText w:val="%1."/>
      <w:lvlJc w:val="left"/>
      <w:pPr>
        <w:tabs>
          <w:tab w:val="num" w:pos="1080"/>
        </w:tabs>
        <w:ind w:left="1080" w:hanging="360"/>
      </w:pPr>
      <w:rPr>
        <w:rFonts w:hint="default"/>
      </w:rPr>
    </w:lvl>
  </w:abstractNum>
  <w:abstractNum w:abstractNumId="23" w15:restartNumberingAfterBreak="0">
    <w:nsid w:val="3A5A5B91"/>
    <w:multiLevelType w:val="hybridMultilevel"/>
    <w:tmpl w:val="273CA0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5C87"/>
    <w:multiLevelType w:val="hybridMultilevel"/>
    <w:tmpl w:val="E3E69FE6"/>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4C22F3"/>
    <w:multiLevelType w:val="multilevel"/>
    <w:tmpl w:val="D4BCC69E"/>
    <w:lvl w:ilvl="0">
      <w:start w:val="6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CF75E3"/>
    <w:multiLevelType w:val="hybridMultilevel"/>
    <w:tmpl w:val="FE047C16"/>
    <w:lvl w:ilvl="0" w:tplc="2930838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31789"/>
    <w:multiLevelType w:val="hybridMultilevel"/>
    <w:tmpl w:val="3AC4D4C4"/>
    <w:lvl w:ilvl="0" w:tplc="0409000F">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611728"/>
    <w:multiLevelType w:val="singleLevel"/>
    <w:tmpl w:val="428C7FD8"/>
    <w:lvl w:ilvl="0">
      <w:start w:val="69"/>
      <w:numFmt w:val="decimal"/>
      <w:lvlText w:val="%1."/>
      <w:lvlJc w:val="left"/>
      <w:pPr>
        <w:tabs>
          <w:tab w:val="num" w:pos="720"/>
        </w:tabs>
        <w:ind w:left="720" w:hanging="720"/>
      </w:pPr>
      <w:rPr>
        <w:rFonts w:hint="default"/>
      </w:rPr>
    </w:lvl>
  </w:abstractNum>
  <w:abstractNum w:abstractNumId="29" w15:restartNumberingAfterBreak="0">
    <w:nsid w:val="5F3B1CDE"/>
    <w:multiLevelType w:val="hybridMultilevel"/>
    <w:tmpl w:val="3B162FEC"/>
    <w:lvl w:ilvl="0" w:tplc="0409000F">
      <w:start w:val="3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76DE7714"/>
    <w:multiLevelType w:val="hybridMultilevel"/>
    <w:tmpl w:val="08F4C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831DDE"/>
    <w:multiLevelType w:val="hybridMultilevel"/>
    <w:tmpl w:val="17D2390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0073E"/>
    <w:multiLevelType w:val="hybridMultilevel"/>
    <w:tmpl w:val="D4BCC69E"/>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9"/>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1"/>
  </w:num>
  <w:num w:numId="18">
    <w:abstractNumId w:val="24"/>
  </w:num>
  <w:num w:numId="19">
    <w:abstractNumId w:val="27"/>
  </w:num>
  <w:num w:numId="20">
    <w:abstractNumId w:val="32"/>
  </w:num>
  <w:num w:numId="21">
    <w:abstractNumId w:val="29"/>
  </w:num>
  <w:num w:numId="22">
    <w:abstractNumId w:val="17"/>
  </w:num>
  <w:num w:numId="23">
    <w:abstractNumId w:val="26"/>
  </w:num>
  <w:num w:numId="24">
    <w:abstractNumId w:val="25"/>
  </w:num>
  <w:num w:numId="25">
    <w:abstractNumId w:val="14"/>
  </w:num>
  <w:num w:numId="26">
    <w:abstractNumId w:val="23"/>
  </w:num>
  <w:num w:numId="27">
    <w:abstractNumId w:val="21"/>
  </w:num>
  <w:num w:numId="28">
    <w:abstractNumId w:val="31"/>
  </w:num>
  <w:num w:numId="29">
    <w:abstractNumId w:val="15"/>
  </w:num>
  <w:num w:numId="30">
    <w:abstractNumId w:val="30"/>
  </w:num>
  <w:num w:numId="31">
    <w:abstractNumId w:val="2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80"/>
    <w:rsid w:val="00025232"/>
    <w:rsid w:val="00030574"/>
    <w:rsid w:val="00046BC3"/>
    <w:rsid w:val="000743C3"/>
    <w:rsid w:val="0008320A"/>
    <w:rsid w:val="00084F47"/>
    <w:rsid w:val="000E10C7"/>
    <w:rsid w:val="000E68F4"/>
    <w:rsid w:val="000F68BA"/>
    <w:rsid w:val="00120E5E"/>
    <w:rsid w:val="00123C83"/>
    <w:rsid w:val="00134A66"/>
    <w:rsid w:val="001550C9"/>
    <w:rsid w:val="00161BCF"/>
    <w:rsid w:val="00161D67"/>
    <w:rsid w:val="00170D00"/>
    <w:rsid w:val="00194F60"/>
    <w:rsid w:val="001A24FA"/>
    <w:rsid w:val="001C372C"/>
    <w:rsid w:val="001D027B"/>
    <w:rsid w:val="001D582A"/>
    <w:rsid w:val="00217280"/>
    <w:rsid w:val="002241CB"/>
    <w:rsid w:val="002413E5"/>
    <w:rsid w:val="00241809"/>
    <w:rsid w:val="00270493"/>
    <w:rsid w:val="00277993"/>
    <w:rsid w:val="0028413A"/>
    <w:rsid w:val="002C5C97"/>
    <w:rsid w:val="002D13C8"/>
    <w:rsid w:val="002D5010"/>
    <w:rsid w:val="002D5A98"/>
    <w:rsid w:val="002F0286"/>
    <w:rsid w:val="00302F00"/>
    <w:rsid w:val="003315C6"/>
    <w:rsid w:val="0036323A"/>
    <w:rsid w:val="00380882"/>
    <w:rsid w:val="003A678C"/>
    <w:rsid w:val="00412D0F"/>
    <w:rsid w:val="00431770"/>
    <w:rsid w:val="00463498"/>
    <w:rsid w:val="004A077B"/>
    <w:rsid w:val="004F199E"/>
    <w:rsid w:val="004F35EE"/>
    <w:rsid w:val="00530B7E"/>
    <w:rsid w:val="00530C3E"/>
    <w:rsid w:val="00562162"/>
    <w:rsid w:val="00583542"/>
    <w:rsid w:val="005A12DB"/>
    <w:rsid w:val="005B021D"/>
    <w:rsid w:val="005B0B04"/>
    <w:rsid w:val="005C3EBF"/>
    <w:rsid w:val="005E034D"/>
    <w:rsid w:val="005E36F4"/>
    <w:rsid w:val="005F35AF"/>
    <w:rsid w:val="005F5F3A"/>
    <w:rsid w:val="00610BBE"/>
    <w:rsid w:val="0061268B"/>
    <w:rsid w:val="00634675"/>
    <w:rsid w:val="00640374"/>
    <w:rsid w:val="00642D89"/>
    <w:rsid w:val="0064381B"/>
    <w:rsid w:val="00667BC1"/>
    <w:rsid w:val="006A1DE0"/>
    <w:rsid w:val="006A38A8"/>
    <w:rsid w:val="006B3B36"/>
    <w:rsid w:val="006D47D3"/>
    <w:rsid w:val="006D50E7"/>
    <w:rsid w:val="007616E7"/>
    <w:rsid w:val="00783640"/>
    <w:rsid w:val="0079041C"/>
    <w:rsid w:val="0079046F"/>
    <w:rsid w:val="007B2C5C"/>
    <w:rsid w:val="007B72FF"/>
    <w:rsid w:val="007D1B7C"/>
    <w:rsid w:val="007D4EF2"/>
    <w:rsid w:val="007E7FAC"/>
    <w:rsid w:val="007F0125"/>
    <w:rsid w:val="00802858"/>
    <w:rsid w:val="0086760B"/>
    <w:rsid w:val="00881DFC"/>
    <w:rsid w:val="00890C47"/>
    <w:rsid w:val="0091358C"/>
    <w:rsid w:val="00937560"/>
    <w:rsid w:val="00985C8D"/>
    <w:rsid w:val="00990A80"/>
    <w:rsid w:val="009A3B19"/>
    <w:rsid w:val="009B0C3D"/>
    <w:rsid w:val="009D5819"/>
    <w:rsid w:val="009E7ABD"/>
    <w:rsid w:val="009F066A"/>
    <w:rsid w:val="009F14C8"/>
    <w:rsid w:val="00A00A25"/>
    <w:rsid w:val="00A27981"/>
    <w:rsid w:val="00A322D1"/>
    <w:rsid w:val="00A46F54"/>
    <w:rsid w:val="00A5007C"/>
    <w:rsid w:val="00A67435"/>
    <w:rsid w:val="00AB53F0"/>
    <w:rsid w:val="00AD26A1"/>
    <w:rsid w:val="00B07979"/>
    <w:rsid w:val="00B717ED"/>
    <w:rsid w:val="00BB0173"/>
    <w:rsid w:val="00BB1920"/>
    <w:rsid w:val="00BB1FD5"/>
    <w:rsid w:val="00BD63D1"/>
    <w:rsid w:val="00BD6B66"/>
    <w:rsid w:val="00BF0CF1"/>
    <w:rsid w:val="00C025FB"/>
    <w:rsid w:val="00C33B95"/>
    <w:rsid w:val="00C615D7"/>
    <w:rsid w:val="00C83BD5"/>
    <w:rsid w:val="00CB384D"/>
    <w:rsid w:val="00CD523C"/>
    <w:rsid w:val="00CE1EB7"/>
    <w:rsid w:val="00D17E03"/>
    <w:rsid w:val="00D20424"/>
    <w:rsid w:val="00D53685"/>
    <w:rsid w:val="00D544F3"/>
    <w:rsid w:val="00D707A2"/>
    <w:rsid w:val="00D72D95"/>
    <w:rsid w:val="00D7797D"/>
    <w:rsid w:val="00DB050C"/>
    <w:rsid w:val="00DE3D1C"/>
    <w:rsid w:val="00DE7A31"/>
    <w:rsid w:val="00E441F1"/>
    <w:rsid w:val="00E66603"/>
    <w:rsid w:val="00E73C6B"/>
    <w:rsid w:val="00E870EE"/>
    <w:rsid w:val="00E93395"/>
    <w:rsid w:val="00EB060C"/>
    <w:rsid w:val="00EC5829"/>
    <w:rsid w:val="00ED0C0A"/>
    <w:rsid w:val="00EE0201"/>
    <w:rsid w:val="00EE0649"/>
    <w:rsid w:val="00EE5CBB"/>
    <w:rsid w:val="00F048D5"/>
    <w:rsid w:val="00F10A4E"/>
    <w:rsid w:val="00F30767"/>
    <w:rsid w:val="00F36915"/>
    <w:rsid w:val="00F43E02"/>
    <w:rsid w:val="00F6168F"/>
    <w:rsid w:val="00F821D8"/>
    <w:rsid w:val="00F95DE8"/>
    <w:rsid w:val="00FB5991"/>
    <w:rsid w:val="00FB7AA3"/>
    <w:rsid w:val="00FD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949435D"/>
  <w15:chartTrackingRefBased/>
  <w15:docId w15:val="{2155DBC7-5E4A-43F0-A51B-BAD2872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odyText">
    <w:name w:val="Body Text"/>
    <w:basedOn w:val="Normal"/>
    <w:link w:val="BodyTextChar"/>
    <w:pPr>
      <w:widowControl/>
      <w:spacing w:line="480" w:lineRule="auto"/>
      <w:jc w:val="both"/>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line="240" w:lineRule="auto"/>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Revision">
    <w:name w:val="Revision"/>
    <w:hidden/>
    <w:uiPriority w:val="99"/>
    <w:semiHidden/>
    <w:rsid w:val="00A27981"/>
    <w:rPr>
      <w:snapToGrid w:val="0"/>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customStyle="1" w:styleId="BodyTextChar">
    <w:name w:val="Body Text Char"/>
    <w:link w:val="BodyText"/>
    <w:rsid w:val="00120E5E"/>
    <w:rPr>
      <w:snapToGrid w:val="0"/>
      <w:sz w:val="24"/>
    </w:rPr>
  </w:style>
  <w:style w:type="paragraph" w:styleId="NoSpacing">
    <w:name w:val="No Spacing"/>
    <w:uiPriority w:val="1"/>
    <w:qFormat/>
    <w:rsid w:val="005C3EB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F152-8A8B-448D-AF1C-4BA77BE8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3282</Words>
  <Characters>17318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Closing Reso 2013-2014 Budget  (TL0715.DOC;1)</vt:lpstr>
    </vt:vector>
  </TitlesOfParts>
  <Company>City of Detroit, Michigan</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Reso 2013-2014 Budget  (TL0715.DOC;1)</dc:title>
  <dc:subject>G:\DOCS\MUNIC\longto\a12000\res\TL0715.DOC</dc:subject>
  <dc:creator>Alicia R. Johnson</dc:creator>
  <cp:keywords/>
  <cp:lastModifiedBy>Steven Watson</cp:lastModifiedBy>
  <cp:revision>3</cp:revision>
  <cp:lastPrinted>2020-05-01T14:54:00Z</cp:lastPrinted>
  <dcterms:created xsi:type="dcterms:W3CDTF">2020-05-01T14:52:00Z</dcterms:created>
  <dcterms:modified xsi:type="dcterms:W3CDTF">2020-05-01T14:55:00Z</dcterms:modified>
</cp:coreProperties>
</file>