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457A5C" w:rsidRPr="006A00EF" w:rsidRDefault="007A1542" w:rsidP="00C06780">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367AB6" w:rsidRPr="000C0FF1">
        <w:rPr>
          <w:b/>
        </w:rPr>
        <w:t>TUESDAY</w:t>
      </w:r>
      <w:r w:rsidR="00367AB6">
        <w:rPr>
          <w:b/>
        </w:rPr>
        <w:t xml:space="preserve">, </w:t>
      </w:r>
      <w:r w:rsidR="00995F55">
        <w:rPr>
          <w:b/>
        </w:rPr>
        <w:t>MAY</w:t>
      </w:r>
      <w:r w:rsidR="007935CA">
        <w:rPr>
          <w:b/>
        </w:rPr>
        <w:t xml:space="preserve"> </w:t>
      </w:r>
      <w:r w:rsidR="00BA50AF">
        <w:rPr>
          <w:b/>
        </w:rPr>
        <w:t>12</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600C7A" w:rsidRDefault="00600C7A" w:rsidP="00C06780">
      <w:pPr>
        <w:jc w:val="center"/>
        <w:rPr>
          <w:rFonts w:eastAsia="Batang"/>
          <w:b/>
          <w:bCs/>
          <w:i/>
          <w:sz w:val="32"/>
          <w:szCs w:val="32"/>
        </w:rPr>
      </w:pPr>
    </w:p>
    <w:p w:rsidR="00DE24F7" w:rsidRPr="00DE24F7" w:rsidRDefault="00DE24F7" w:rsidP="00C06780">
      <w:pPr>
        <w:jc w:val="center"/>
        <w:rPr>
          <w:rFonts w:eastAsia="Batang"/>
          <w:b/>
          <w:bCs/>
          <w:i/>
          <w:sz w:val="36"/>
          <w:szCs w:val="36"/>
        </w:rPr>
      </w:pPr>
      <w:r w:rsidRPr="00DE24F7">
        <w:rPr>
          <w:rFonts w:eastAsia="Batang"/>
          <w:b/>
          <w:bCs/>
          <w:i/>
          <w:sz w:val="36"/>
          <w:szCs w:val="36"/>
        </w:rPr>
        <w:t>REVISED</w:t>
      </w:r>
    </w:p>
    <w:p w:rsidR="00127A36" w:rsidRDefault="00127A36" w:rsidP="00C06780">
      <w:pPr>
        <w:jc w:val="center"/>
        <w:rPr>
          <w:rFonts w:eastAsia="Batang"/>
          <w:b/>
          <w:bCs/>
          <w:i/>
          <w:sz w:val="32"/>
          <w:szCs w:val="32"/>
        </w:rPr>
      </w:pPr>
    </w:p>
    <w:p w:rsidR="00127A36" w:rsidRDefault="00127A36" w:rsidP="00127A36">
      <w:pPr>
        <w:rPr>
          <w:rFonts w:eastAsia="Batang"/>
          <w:b/>
          <w:bCs/>
          <w:i/>
          <w:sz w:val="32"/>
          <w:szCs w:val="32"/>
        </w:rPr>
      </w:pPr>
      <w:r>
        <w:rPr>
          <w:rFonts w:eastAsia="Batang"/>
          <w:b/>
          <w:bCs/>
          <w:i/>
          <w:sz w:val="32"/>
          <w:szCs w:val="32"/>
        </w:rPr>
        <w:t>THIS MEETING WILL BE A VI</w:t>
      </w:r>
      <w:r w:rsidR="0052642B">
        <w:rPr>
          <w:rFonts w:eastAsia="Batang"/>
          <w:b/>
          <w:bCs/>
          <w:i/>
          <w:sz w:val="32"/>
          <w:szCs w:val="32"/>
        </w:rPr>
        <w:t>R</w:t>
      </w:r>
      <w:r>
        <w:rPr>
          <w:rFonts w:eastAsia="Batang"/>
          <w:b/>
          <w:bCs/>
          <w:i/>
          <w:sz w:val="32"/>
          <w:szCs w:val="32"/>
        </w:rPr>
        <w:t>TUAL CITY COUNCIL  MEETING</w:t>
      </w:r>
    </w:p>
    <w:p w:rsidR="00127A36" w:rsidRDefault="00127A36" w:rsidP="00127A36">
      <w:pPr>
        <w:rPr>
          <w:rFonts w:eastAsia="Batang"/>
          <w:bCs/>
          <w:i/>
          <w:sz w:val="32"/>
          <w:szCs w:val="32"/>
        </w:rPr>
      </w:pPr>
    </w:p>
    <w:p w:rsidR="0052642B" w:rsidRDefault="0052642B" w:rsidP="00127A36">
      <w:pPr>
        <w:rPr>
          <w:rFonts w:eastAsia="Batang"/>
          <w:bCs/>
          <w:i/>
          <w:sz w:val="32"/>
          <w:szCs w:val="32"/>
        </w:rPr>
      </w:pPr>
    </w:p>
    <w:p w:rsidR="0052642B" w:rsidRPr="005E34BB" w:rsidRDefault="0052642B" w:rsidP="0052642B">
      <w:pPr>
        <w:pStyle w:val="ListParagraph"/>
        <w:rPr>
          <w:b/>
          <w:bCs/>
          <w:i/>
          <w:sz w:val="36"/>
          <w:szCs w:val="36"/>
          <w:u w:val="single"/>
        </w:rPr>
      </w:pPr>
      <w:r w:rsidRPr="00716813">
        <w:rPr>
          <w:b/>
          <w:i/>
          <w:color w:val="000000"/>
          <w:sz w:val="36"/>
          <w:szCs w:val="36"/>
        </w:rPr>
        <w:t xml:space="preserve">To attend by phone only, call one of these numbers:  +1 929 436 2866, +1 312 626 6799, +1 669 900 6833, +1 253 215 8782, +1 301 715 8592, </w:t>
      </w:r>
      <w:r w:rsidR="000B6D6B" w:rsidRPr="005E34BB">
        <w:rPr>
          <w:b/>
          <w:bCs/>
          <w:i/>
          <w:iCs/>
          <w:color w:val="000000"/>
          <w:sz w:val="36"/>
          <w:szCs w:val="36"/>
        </w:rPr>
        <w:t xml:space="preserve">or +1 346 248 7799 </w:t>
      </w:r>
      <w:r w:rsidR="00A30A59">
        <w:rPr>
          <w:b/>
          <w:bCs/>
          <w:i/>
          <w:iCs/>
          <w:sz w:val="36"/>
          <w:szCs w:val="36"/>
        </w:rPr>
        <w:t>Use Meeting ID</w:t>
      </w:r>
      <w:r w:rsidR="00DE24F7">
        <w:rPr>
          <w:b/>
          <w:bCs/>
          <w:i/>
          <w:iCs/>
          <w:sz w:val="36"/>
          <w:szCs w:val="36"/>
        </w:rPr>
        <w:t>:  330332554</w:t>
      </w:r>
      <w:bookmarkStart w:id="0" w:name="_GoBack"/>
      <w:bookmarkEnd w:id="0"/>
    </w:p>
    <w:p w:rsidR="0052642B" w:rsidRPr="00127A36" w:rsidRDefault="0052642B" w:rsidP="00127A36">
      <w:pPr>
        <w:rPr>
          <w:rFonts w:eastAsia="Batang"/>
          <w:bCs/>
          <w:i/>
          <w:sz w:val="32"/>
          <w:szCs w:val="32"/>
        </w:rPr>
      </w:pPr>
    </w:p>
    <w:p w:rsidR="002F0AB8" w:rsidRDefault="002F0AB8" w:rsidP="00C06780">
      <w:pPr>
        <w:jc w:val="center"/>
        <w:rPr>
          <w:rFonts w:eastAsia="Batang"/>
          <w:b/>
          <w:bCs/>
          <w:i/>
          <w:sz w:val="32"/>
          <w:szCs w:val="32"/>
        </w:rPr>
      </w:pPr>
    </w:p>
    <w:p w:rsidR="003F300A" w:rsidRPr="000C0FF1" w:rsidRDefault="0052342F" w:rsidP="00C06780">
      <w:pPr>
        <w:rPr>
          <w:b/>
          <w:bCs/>
        </w:rPr>
      </w:pPr>
      <w:r>
        <w:rPr>
          <w:rFonts w:eastAsia="Batang"/>
          <w:b/>
          <w:bCs/>
        </w:rPr>
        <w:t>If</w:t>
      </w:r>
      <w:r w:rsidR="003F300A" w:rsidRPr="000C0FF1">
        <w:rPr>
          <w:rFonts w:eastAsia="Batang"/>
          <w:b/>
          <w:bCs/>
        </w:rPr>
        <w:t xml:space="preserve"> interpretation or translation services are needed call The Department of </w:t>
      </w:r>
      <w:r w:rsidR="003F300A" w:rsidRPr="000C0FF1">
        <w:rPr>
          <w:b/>
        </w:rPr>
        <w:t>Civil Rights, Inclusion &amp; Opportunity</w:t>
      </w:r>
      <w:r>
        <w:rPr>
          <w:b/>
        </w:rPr>
        <w:t xml:space="preserve"> </w:t>
      </w:r>
      <w:r>
        <w:rPr>
          <w:b/>
          <w:bCs/>
        </w:rPr>
        <w:t>at</w:t>
      </w:r>
      <w:r w:rsidR="003F300A" w:rsidRPr="000C0FF1">
        <w:rPr>
          <w:b/>
        </w:rPr>
        <w:t xml:space="preserve"> </w:t>
      </w:r>
      <w:hyperlink r:id="rId8" w:history="1">
        <w:r w:rsidR="003F300A" w:rsidRPr="000C0FF1">
          <w:rPr>
            <w:rStyle w:val="Hyperlink"/>
            <w:b/>
            <w:color w:val="auto"/>
          </w:rPr>
          <w:t>313-224-</w:t>
        </w:r>
      </w:hyperlink>
      <w:r w:rsidR="001F1B21" w:rsidRPr="000C0FF1">
        <w:rPr>
          <w:rStyle w:val="Hyperlink"/>
          <w:b/>
          <w:color w:val="auto"/>
        </w:rPr>
        <w:t>4950</w:t>
      </w:r>
      <w:r w:rsidRPr="0052342F">
        <w:rPr>
          <w:rStyle w:val="Hyperlink"/>
          <w:b/>
          <w:color w:val="auto"/>
          <w:u w:val="none"/>
        </w:rPr>
        <w:t>.</w:t>
      </w:r>
      <w:r>
        <w:rPr>
          <w:rStyle w:val="Hyperlink"/>
          <w:b/>
          <w:color w:val="auto"/>
          <w:u w:val="none"/>
        </w:rPr>
        <w:t xml:space="preserve">  (Please call </w:t>
      </w:r>
      <w:r w:rsidRPr="000C0FF1">
        <w:rPr>
          <w:b/>
          <w:bCs/>
        </w:rPr>
        <w:t xml:space="preserve">at least 3 business days prior to </w:t>
      </w:r>
      <w:r>
        <w:rPr>
          <w:b/>
          <w:bCs/>
        </w:rPr>
        <w:t xml:space="preserve">the </w:t>
      </w:r>
      <w:r w:rsidRPr="000C0FF1">
        <w:rPr>
          <w:b/>
          <w:bCs/>
        </w:rPr>
        <w:t>session</w:t>
      </w:r>
      <w:r>
        <w:rPr>
          <w:b/>
          <w:bCs/>
        </w:rPr>
        <w:t>.)</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06780">
      <w:pPr>
        <w:pStyle w:val="ListParagraph"/>
        <w:rPr>
          <w:b/>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5A5DD7" w:rsidRPr="00B436CA" w:rsidRDefault="005A5DD7"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3E42DD" w:rsidP="00C06780">
      <w:pPr>
        <w:ind w:left="720" w:hanging="720"/>
        <w:rPr>
          <w:b/>
          <w:bCs/>
          <w:sz w:val="28"/>
          <w:szCs w:val="28"/>
          <w:u w:val="single"/>
        </w:rPr>
      </w:pPr>
      <w:r>
        <w:rPr>
          <w:b/>
          <w:bCs/>
          <w:sz w:val="28"/>
          <w:szCs w:val="28"/>
          <w:u w:val="single"/>
        </w:rPr>
        <w:t xml:space="preserve">  </w:t>
      </w:r>
    </w:p>
    <w:p w:rsidR="004E450B" w:rsidRDefault="004E450B" w:rsidP="004E450B">
      <w:pPr>
        <w:pStyle w:val="NormalWeb"/>
        <w:spacing w:before="0" w:beforeAutospacing="0" w:after="0" w:afterAutospacing="0" w:line="360" w:lineRule="atLeast"/>
        <w:jc w:val="both"/>
      </w:pPr>
    </w:p>
    <w:p w:rsidR="0047632E" w:rsidRDefault="0047632E" w:rsidP="004D1EEB">
      <w:pPr>
        <w:ind w:left="720" w:hanging="720"/>
        <w:rPr>
          <w:b/>
          <w:bCs/>
          <w:sz w:val="28"/>
          <w:szCs w:val="28"/>
          <w:u w:val="single"/>
        </w:rPr>
      </w:pPr>
    </w:p>
    <w:p w:rsidR="004D1EEB" w:rsidRPr="000C0FF1" w:rsidRDefault="004D1EEB" w:rsidP="004D1EEB">
      <w:pPr>
        <w:ind w:left="720" w:hanging="720"/>
        <w:rPr>
          <w:b/>
          <w:bCs/>
          <w:sz w:val="28"/>
          <w:szCs w:val="28"/>
          <w:u w:val="single"/>
        </w:rPr>
      </w:pPr>
      <w:r>
        <w:rPr>
          <w:b/>
          <w:bCs/>
          <w:sz w:val="28"/>
          <w:szCs w:val="28"/>
          <w:u w:val="single"/>
        </w:rPr>
        <w:t xml:space="preserve">INTERNAL OPERATIONS </w:t>
      </w:r>
      <w:r w:rsidRPr="000C0FF1">
        <w:rPr>
          <w:b/>
          <w:bCs/>
          <w:sz w:val="28"/>
          <w:szCs w:val="28"/>
          <w:u w:val="single"/>
        </w:rPr>
        <w:t>STANDING COMMITTEE</w:t>
      </w:r>
    </w:p>
    <w:p w:rsidR="004D1EEB" w:rsidRDefault="004D1EEB" w:rsidP="004D1EEB">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Pr>
          <w:b/>
          <w:bCs/>
          <w:i/>
          <w:sz w:val="28"/>
          <w:szCs w:val="28"/>
        </w:rPr>
        <w:t xml:space="preserve">INTERNAL OPERATIONS </w:t>
      </w:r>
      <w:r w:rsidRPr="000C0FF1">
        <w:rPr>
          <w:b/>
          <w:bCs/>
          <w:i/>
          <w:sz w:val="28"/>
          <w:szCs w:val="28"/>
        </w:rPr>
        <w:t>STANDING COMMITTEE</w:t>
      </w:r>
      <w:r w:rsidRPr="000C0FF1">
        <w:rPr>
          <w:b/>
          <w:bCs/>
          <w:sz w:val="28"/>
          <w:szCs w:val="28"/>
        </w:rPr>
        <w:t>:</w:t>
      </w:r>
    </w:p>
    <w:p w:rsidR="004D1EEB" w:rsidRDefault="004D1EEB" w:rsidP="004D1EEB">
      <w:pPr>
        <w:pStyle w:val="NormalWeb"/>
        <w:spacing w:before="0" w:beforeAutospacing="0" w:after="0" w:afterAutospacing="0" w:line="360" w:lineRule="atLeast"/>
        <w:jc w:val="both"/>
        <w:rPr>
          <w:b/>
          <w:bCs/>
        </w:rPr>
      </w:pPr>
    </w:p>
    <w:p w:rsidR="004D1EEB" w:rsidRPr="007E55D1" w:rsidRDefault="004D1EEB" w:rsidP="004D1EE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4D1EEB" w:rsidRPr="004D1EEB" w:rsidRDefault="004D1EEB" w:rsidP="004D1EEB">
      <w:pPr>
        <w:rPr>
          <w:b/>
          <w:bCs/>
          <w:u w:val="single"/>
        </w:rPr>
      </w:pPr>
      <w:r w:rsidRPr="007E55D1">
        <w:rPr>
          <w:bCs/>
          <w:iCs/>
        </w:rPr>
        <w:t xml:space="preserve">Submitting the following </w:t>
      </w:r>
      <w:r w:rsidRPr="007E55D1">
        <w:rPr>
          <w:b/>
          <w:bCs/>
          <w:iCs/>
          <w:u w:val="single"/>
        </w:rPr>
        <w:t>Office of Contracting and Procurement Contracts:</w:t>
      </w:r>
    </w:p>
    <w:p w:rsidR="00CC5B0D" w:rsidRPr="00D278E0" w:rsidRDefault="004D1EEB" w:rsidP="00CC5B0D">
      <w:pPr>
        <w:pStyle w:val="NormalWeb"/>
        <w:numPr>
          <w:ilvl w:val="0"/>
          <w:numId w:val="12"/>
        </w:numPr>
        <w:spacing w:before="0" w:beforeAutospacing="0" w:after="0" w:afterAutospacing="0" w:line="360" w:lineRule="atLeast"/>
        <w:ind w:left="720" w:hanging="720"/>
        <w:jc w:val="both"/>
        <w:rPr>
          <w:b/>
          <w:bCs/>
          <w:u w:val="single"/>
        </w:rPr>
      </w:pPr>
      <w:r w:rsidRPr="00D278E0">
        <w:t xml:space="preserve">Submitting reso. autho. </w:t>
      </w:r>
      <w:r w:rsidRPr="00D278E0">
        <w:rPr>
          <w:b/>
        </w:rPr>
        <w:t>Contract No.</w:t>
      </w:r>
      <w:r w:rsidR="00D278E0" w:rsidRPr="00D278E0">
        <w:t xml:space="preserve"> </w:t>
      </w:r>
      <w:r w:rsidR="00D278E0" w:rsidRPr="00D278E0">
        <w:rPr>
          <w:b/>
        </w:rPr>
        <w:t>6002838</w:t>
      </w:r>
      <w:r w:rsidR="00D278E0">
        <w:t xml:space="preserve"> - </w:t>
      </w:r>
      <w:r w:rsidR="00D278E0" w:rsidRPr="00D278E0">
        <w:t>100% 2018 UTGO Bond Funding – To Provide Network Hardware Upgrades for the City of Detroit’s Police and Fire Departments. – Contractor: Groundwork 0, LLC – Location: 2000 Brush Street Suite 262, Detroit, MI 48226 – Contract Period: Upon City Council Approval through April 20, 2022 – Total Contract Amount: $1,338,942.00</w:t>
      </w:r>
      <w:r w:rsidR="00D278E0">
        <w:t xml:space="preserve">.  </w:t>
      </w:r>
      <w:r w:rsidR="00D278E0">
        <w:rPr>
          <w:b/>
        </w:rPr>
        <w:t>DoIT</w:t>
      </w:r>
    </w:p>
    <w:p w:rsidR="00D278E0" w:rsidRPr="00D278E0" w:rsidRDefault="00D278E0" w:rsidP="00D278E0">
      <w:pPr>
        <w:pStyle w:val="NormalWeb"/>
        <w:spacing w:before="0" w:beforeAutospacing="0" w:after="0" w:afterAutospacing="0" w:line="360" w:lineRule="atLeast"/>
        <w:ind w:left="720"/>
        <w:jc w:val="both"/>
        <w:rPr>
          <w:b/>
          <w:bCs/>
          <w:u w:val="single"/>
        </w:rPr>
      </w:pPr>
    </w:p>
    <w:p w:rsidR="00CC5B0D" w:rsidRDefault="00CC5B0D" w:rsidP="00CC5B0D">
      <w:pPr>
        <w:pStyle w:val="NormalWeb"/>
        <w:spacing w:before="0" w:beforeAutospacing="0" w:after="0" w:afterAutospacing="0" w:line="360" w:lineRule="atLeast"/>
        <w:jc w:val="both"/>
      </w:pPr>
    </w:p>
    <w:p w:rsidR="001A63A6" w:rsidRPr="000C0FF1" w:rsidRDefault="001A63A6" w:rsidP="00CC5B0D">
      <w:pPr>
        <w:pStyle w:val="NormalWeb"/>
        <w:spacing w:before="0" w:beforeAutospacing="0" w:after="0" w:afterAutospacing="0" w:line="360" w:lineRule="atLeast"/>
        <w:jc w:val="both"/>
        <w:rPr>
          <w:b/>
          <w:bCs/>
          <w:sz w:val="28"/>
          <w:szCs w:val="28"/>
          <w:u w:val="single"/>
        </w:rPr>
      </w:pPr>
      <w:r w:rsidRPr="000C0FF1">
        <w:rPr>
          <w:b/>
          <w:bCs/>
          <w:sz w:val="28"/>
          <w:szCs w:val="28"/>
          <w:u w:val="single"/>
        </w:rPr>
        <w:t>NEIGHBORHOOD AND COMMUNITY SERVICES STANDING COMMITTEE</w:t>
      </w:r>
    </w:p>
    <w:p w:rsidR="001A63A6" w:rsidRDefault="001A63A6" w:rsidP="001A63A6">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D25EEC" w:rsidRDefault="00D25EEC" w:rsidP="00D25EE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25EEC" w:rsidRPr="007E55D1" w:rsidRDefault="00D25EEC"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A62336" w:rsidRPr="007E55D1" w:rsidRDefault="00D25EEC" w:rsidP="00D278E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 w:hanging="90"/>
        <w:rPr>
          <w:b/>
          <w:bCs/>
        </w:rPr>
      </w:pPr>
      <w:r w:rsidRPr="007E55D1">
        <w:rPr>
          <w:bCs/>
          <w:iCs/>
        </w:rPr>
        <w:t xml:space="preserve">Submitting the following </w:t>
      </w:r>
      <w:r w:rsidRPr="007E55D1">
        <w:rPr>
          <w:b/>
          <w:bCs/>
          <w:iCs/>
          <w:u w:val="single"/>
        </w:rPr>
        <w:t>Office of Contracting and Procurement Contracts:</w:t>
      </w:r>
    </w:p>
    <w:p w:rsidR="00D278E0" w:rsidRPr="00D278E0" w:rsidRDefault="00D25EEC" w:rsidP="00D278E0">
      <w:pPr>
        <w:pStyle w:val="NormalWeb"/>
        <w:numPr>
          <w:ilvl w:val="0"/>
          <w:numId w:val="12"/>
        </w:numPr>
        <w:spacing w:before="0" w:beforeAutospacing="0" w:after="0" w:afterAutospacing="0" w:line="360" w:lineRule="atLeast"/>
        <w:ind w:left="720" w:hanging="720"/>
        <w:jc w:val="both"/>
        <w:rPr>
          <w:b/>
        </w:rPr>
      </w:pPr>
      <w:r w:rsidRPr="00D278E0">
        <w:t xml:space="preserve">Submitting reso. autho. </w:t>
      </w:r>
      <w:r w:rsidR="004A46C3" w:rsidRPr="00D278E0">
        <w:rPr>
          <w:b/>
        </w:rPr>
        <w:t xml:space="preserve">Contract No. </w:t>
      </w:r>
      <w:r w:rsidR="00D278E0" w:rsidRPr="00D278E0">
        <w:rPr>
          <w:b/>
        </w:rPr>
        <w:t>6001272</w:t>
      </w:r>
      <w:r w:rsidR="00D278E0">
        <w:t xml:space="preserve"> - </w:t>
      </w:r>
      <w:r w:rsidR="00D278E0" w:rsidRPr="00D278E0">
        <w:t>100% City Funding – AMEND 1 – To Provide an Increase of Funds to Furnish Heavy Duty Fleet Trucks, Upfitting, Accessories and Ancillary Services. – Contractor: Bell Equipment Company – Location: 78 North Pointe Drive, Lake Orion, MI 48359 – Contract Period: Upon City Council Approval through May 31, 2023 – Contract Increase Amount: $887,411.00 – Total Contract Amount: $9,947,225.00.</w:t>
      </w:r>
      <w:r w:rsidR="00D278E0">
        <w:t xml:space="preserve"> </w:t>
      </w:r>
      <w:r w:rsidR="00D278E0">
        <w:rPr>
          <w:b/>
        </w:rPr>
        <w:t>GENERAL SERVICES</w:t>
      </w:r>
    </w:p>
    <w:p w:rsidR="00D278E0" w:rsidRPr="00D278E0" w:rsidRDefault="00D278E0" w:rsidP="00D278E0">
      <w:pPr>
        <w:ind w:left="720" w:hanging="720"/>
      </w:pPr>
    </w:p>
    <w:p w:rsidR="00D278E0" w:rsidRPr="00D278E0" w:rsidRDefault="00D278E0" w:rsidP="00D278E0">
      <w:pPr>
        <w:pStyle w:val="ListParagraph"/>
        <w:numPr>
          <w:ilvl w:val="0"/>
          <w:numId w:val="12"/>
        </w:numPr>
        <w:ind w:left="720" w:hanging="720"/>
        <w:rPr>
          <w:b/>
        </w:rPr>
      </w:pPr>
      <w:r>
        <w:t xml:space="preserve">Submitting reso. autho. </w:t>
      </w:r>
      <w:r>
        <w:rPr>
          <w:b/>
        </w:rPr>
        <w:t xml:space="preserve">Contract No. </w:t>
      </w:r>
      <w:r w:rsidRPr="00D278E0">
        <w:rPr>
          <w:b/>
        </w:rPr>
        <w:t>6002726</w:t>
      </w:r>
      <w:r>
        <w:t xml:space="preserve"> - </w:t>
      </w:r>
      <w:r w:rsidRPr="00D278E0">
        <w:t xml:space="preserve">100% Strategic Neighborhood Funding – To Provide Design/Build and Construction Documents for the Rogel Golf Course. Services include Design Development Plans, Landscaping </w:t>
      </w:r>
      <w:r w:rsidRPr="00D278E0">
        <w:lastRenderedPageBreak/>
        <w:t>Improvement, Parking Lot Repair, Furnished Walkways, Benches, Trash Cans, Habitat Restoration, Tree Planting and Additional Services. – Contractor: LivingLab, LLC – Location: 4444 Second, Detroit, MI 48201 – Contract Period: Upon City Council Approval through March 9, 2022 – Total Contract Amount: $400,000.00.</w:t>
      </w:r>
      <w:r>
        <w:t xml:space="preserve"> </w:t>
      </w:r>
      <w:r>
        <w:rPr>
          <w:b/>
        </w:rPr>
        <w:t>GENERAL SERVICES</w:t>
      </w:r>
    </w:p>
    <w:p w:rsidR="00D278E0" w:rsidRPr="00D278E0" w:rsidRDefault="00D278E0" w:rsidP="00D278E0">
      <w:pPr>
        <w:ind w:left="720" w:hanging="720"/>
      </w:pPr>
    </w:p>
    <w:p w:rsidR="00CC5B0D" w:rsidRPr="00D278E0" w:rsidRDefault="00D278E0" w:rsidP="00D278E0">
      <w:pPr>
        <w:pStyle w:val="NormalWeb"/>
        <w:numPr>
          <w:ilvl w:val="0"/>
          <w:numId w:val="12"/>
        </w:numPr>
        <w:spacing w:before="0" w:beforeAutospacing="0" w:after="0" w:afterAutospacing="0" w:line="360" w:lineRule="atLeast"/>
        <w:ind w:left="720" w:hanging="720"/>
        <w:jc w:val="both"/>
        <w:rPr>
          <w:b/>
          <w:bCs/>
          <w:u w:val="single"/>
        </w:rPr>
      </w:pPr>
      <w:r>
        <w:t xml:space="preserve">Submitting reso. autho. </w:t>
      </w:r>
      <w:r>
        <w:rPr>
          <w:b/>
        </w:rPr>
        <w:t xml:space="preserve">Contract No. </w:t>
      </w:r>
      <w:r w:rsidRPr="00D278E0">
        <w:rPr>
          <w:b/>
        </w:rPr>
        <w:t>600281</w:t>
      </w:r>
      <w:r>
        <w:rPr>
          <w:b/>
        </w:rPr>
        <w:t xml:space="preserve">1 - </w:t>
      </w:r>
      <w:r w:rsidRPr="00D278E0">
        <w:t>100% 2018 UTGO Bond Funding – To Provide Capital Improvements to the Aretha Franklin Amphitheatre. – Contractor: WCI Contractors, Inc. – Location: 20210 Conner, Detroit, MI 48234 – Contract Period: Upon City Council Approval through April 30, 2023 – Total Contract Amount: $5,000,000.00.</w:t>
      </w:r>
      <w:r>
        <w:t xml:space="preserve">  </w:t>
      </w:r>
      <w:r>
        <w:rPr>
          <w:b/>
        </w:rPr>
        <w:t>GENERAL SERVICES</w:t>
      </w:r>
    </w:p>
    <w:p w:rsidR="00CC5B0D" w:rsidRPr="00CC5B0D" w:rsidRDefault="00CC5B0D" w:rsidP="00D278E0">
      <w:pPr>
        <w:pStyle w:val="NormalWeb"/>
        <w:spacing w:before="0" w:beforeAutospacing="0" w:after="0" w:afterAutospacing="0" w:line="360" w:lineRule="atLeast"/>
        <w:ind w:left="720"/>
        <w:jc w:val="both"/>
        <w:rPr>
          <w:b/>
          <w:bCs/>
          <w:u w:val="single"/>
        </w:rPr>
      </w:pPr>
    </w:p>
    <w:p w:rsidR="002C3E0F" w:rsidRDefault="002C3E0F" w:rsidP="004F1C2B">
      <w:pPr>
        <w:pStyle w:val="ListParagraph"/>
        <w:ind w:left="0"/>
        <w:rPr>
          <w:b/>
          <w:bCs/>
          <w:sz w:val="28"/>
          <w:szCs w:val="28"/>
          <w:u w:val="single"/>
        </w:rPr>
      </w:pPr>
    </w:p>
    <w:p w:rsidR="004F1C2B" w:rsidRPr="000C0FF1" w:rsidRDefault="004F1C2B" w:rsidP="004F1C2B">
      <w:pPr>
        <w:pStyle w:val="ListParagraph"/>
        <w:ind w:left="0"/>
        <w:rPr>
          <w:b/>
          <w:bCs/>
          <w:iCs/>
          <w:sz w:val="28"/>
          <w:szCs w:val="28"/>
        </w:rPr>
      </w:pPr>
      <w:r>
        <w:rPr>
          <w:b/>
          <w:bCs/>
          <w:sz w:val="28"/>
          <w:szCs w:val="28"/>
          <w:u w:val="single"/>
        </w:rPr>
        <w:t>PLANNING AND ECONOMIC DEVELOPEMNT</w:t>
      </w:r>
      <w:r w:rsidRPr="000C0FF1">
        <w:rPr>
          <w:b/>
          <w:bCs/>
          <w:sz w:val="28"/>
          <w:szCs w:val="28"/>
          <w:u w:val="single"/>
        </w:rPr>
        <w:t xml:space="preserve"> STANDING COMMITTEE</w:t>
      </w:r>
    </w:p>
    <w:p w:rsidR="004F1C2B" w:rsidRDefault="004F1C2B" w:rsidP="004F1C2B">
      <w:pPr>
        <w:pStyle w:val="ListParagraph"/>
        <w:ind w:left="0"/>
        <w:rPr>
          <w:b/>
          <w:bCs/>
          <w:sz w:val="28"/>
          <w:szCs w:val="28"/>
          <w:u w:val="single"/>
        </w:rPr>
      </w:pPr>
      <w:r w:rsidRPr="000C0FF1">
        <w:rPr>
          <w:b/>
          <w:bCs/>
          <w:i/>
          <w:sz w:val="28"/>
          <w:szCs w:val="28"/>
        </w:rPr>
        <w:t xml:space="preserve">THE FOLLOWING ITEM(S) ARE TO BE REFERRED TO THE </w:t>
      </w:r>
      <w:r w:rsidR="002C3E0F">
        <w:rPr>
          <w:b/>
          <w:bCs/>
          <w:i/>
          <w:sz w:val="28"/>
          <w:szCs w:val="28"/>
        </w:rPr>
        <w:t xml:space="preserve">PLANNING AND ECONOMIC DEVELOPMENT </w:t>
      </w:r>
      <w:r w:rsidRPr="000C0FF1">
        <w:rPr>
          <w:b/>
          <w:bCs/>
          <w:i/>
          <w:sz w:val="28"/>
          <w:szCs w:val="28"/>
        </w:rPr>
        <w:t>STANDING COMMITTEE:</w:t>
      </w:r>
    </w:p>
    <w:p w:rsidR="004F1C2B" w:rsidRDefault="004F1C2B" w:rsidP="000B607B">
      <w:pPr>
        <w:pStyle w:val="ListParagraph"/>
        <w:ind w:hanging="720"/>
        <w:rPr>
          <w:b/>
          <w:bCs/>
          <w:sz w:val="28"/>
          <w:szCs w:val="28"/>
          <w:u w:val="single"/>
        </w:rPr>
      </w:pPr>
    </w:p>
    <w:p w:rsidR="002C3E0F" w:rsidRPr="007E55D1" w:rsidRDefault="002C3E0F"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2C3E0F" w:rsidRPr="007E55D1" w:rsidRDefault="002C3E0F" w:rsidP="008A69FA">
      <w:pPr>
        <w:rPr>
          <w:b/>
          <w:bCs/>
          <w:iCs/>
          <w:u w:val="single"/>
        </w:rPr>
      </w:pPr>
      <w:r w:rsidRPr="007E55D1">
        <w:rPr>
          <w:bCs/>
          <w:iCs/>
        </w:rPr>
        <w:t xml:space="preserve">Submitting the following </w:t>
      </w:r>
      <w:r w:rsidRPr="007E55D1">
        <w:rPr>
          <w:b/>
          <w:bCs/>
          <w:iCs/>
          <w:u w:val="single"/>
        </w:rPr>
        <w:t>Office of Contracting and Procurement Contracts:</w:t>
      </w:r>
    </w:p>
    <w:p w:rsidR="00B135E3" w:rsidRPr="00AA320C" w:rsidRDefault="002C3E0F" w:rsidP="00B135E3">
      <w:pPr>
        <w:pStyle w:val="ListParagraph"/>
        <w:numPr>
          <w:ilvl w:val="0"/>
          <w:numId w:val="12"/>
        </w:numPr>
        <w:ind w:hanging="630"/>
        <w:rPr>
          <w:b/>
          <w:color w:val="FF0000"/>
        </w:rPr>
      </w:pPr>
      <w:r w:rsidRPr="00B135E3">
        <w:t xml:space="preserve">Submitting reso. autho. </w:t>
      </w:r>
      <w:r w:rsidRPr="00B135E3">
        <w:rPr>
          <w:b/>
        </w:rPr>
        <w:t xml:space="preserve">Contract No. </w:t>
      </w:r>
      <w:r w:rsidR="00B135E3" w:rsidRPr="00B135E3">
        <w:rPr>
          <w:b/>
        </w:rPr>
        <w:t>600227</w:t>
      </w:r>
      <w:r w:rsidR="00B135E3">
        <w:rPr>
          <w:b/>
        </w:rPr>
        <w:t>0</w:t>
      </w:r>
      <w:r w:rsidR="00B135E3">
        <w:t xml:space="preserve"> - </w:t>
      </w:r>
      <w:r w:rsidR="00B135E3" w:rsidRPr="00B135E3">
        <w:t>100% City Funding – AMEND 1 – To Provide an Increase of Funds for Grow Detroit Young Talent. – Contractor: Detroit Employment Solutions Corporation – Location: 440 E Congress, Detroit, MI 48226 – Contract Period: Upon City Council Approval through June 30, 2022 – Contract Increase Amount: $500,000.00 – Total Contract Amount: $3,500,000.00.</w:t>
      </w:r>
      <w:r w:rsidR="00B135E3">
        <w:t xml:space="preserve"> </w:t>
      </w:r>
      <w:r w:rsidR="00B135E3">
        <w:rPr>
          <w:b/>
        </w:rPr>
        <w:t>HOUSING AND REVITALIZATION</w:t>
      </w:r>
    </w:p>
    <w:p w:rsidR="00AA320C" w:rsidRPr="009B396E" w:rsidRDefault="00AA320C" w:rsidP="00AA320C">
      <w:pPr>
        <w:pStyle w:val="ListParagraph"/>
        <w:ind w:left="630"/>
        <w:rPr>
          <w:b/>
          <w:color w:val="FF0000"/>
        </w:rPr>
      </w:pPr>
    </w:p>
    <w:p w:rsidR="00CC5B0D" w:rsidRPr="00B135E3" w:rsidRDefault="00B135E3" w:rsidP="00B135E3">
      <w:pPr>
        <w:pStyle w:val="NormalWeb"/>
        <w:numPr>
          <w:ilvl w:val="0"/>
          <w:numId w:val="12"/>
        </w:numPr>
        <w:spacing w:before="0" w:beforeAutospacing="0" w:after="0" w:afterAutospacing="0" w:line="360" w:lineRule="atLeast"/>
        <w:ind w:hanging="630"/>
        <w:jc w:val="both"/>
        <w:rPr>
          <w:b/>
          <w:bCs/>
          <w:iCs/>
        </w:rPr>
      </w:pPr>
      <w:r>
        <w:t xml:space="preserve">Submitting reso. autho. </w:t>
      </w:r>
      <w:r>
        <w:rPr>
          <w:b/>
        </w:rPr>
        <w:t xml:space="preserve">Contract No. </w:t>
      </w:r>
      <w:r w:rsidRPr="00B135E3">
        <w:rPr>
          <w:b/>
        </w:rPr>
        <w:t>6002859</w:t>
      </w:r>
      <w:r>
        <w:t xml:space="preserve"> - </w:t>
      </w:r>
      <w:r w:rsidRPr="00B135E3">
        <w:t>100% Federal Funding – To Provide Occupational Training for Five Hundred (500) Unemployed and Underemployed Adults. – Contractor: Detroit Employment Solutions Corporation – Location: 440 E Congress, Detroit, MI 48226 – Contract Period: Upon City Council Approval through March 31, 2022 – Total Contract Amount: $1,500,000.00.</w:t>
      </w:r>
      <w:r>
        <w:t xml:space="preserve">  </w:t>
      </w:r>
      <w:r>
        <w:rPr>
          <w:b/>
        </w:rPr>
        <w:t>HOUSING AND REVITALIZATION</w:t>
      </w:r>
    </w:p>
    <w:p w:rsidR="00B135E3" w:rsidRPr="00B135E3" w:rsidRDefault="00B135E3" w:rsidP="00B135E3">
      <w:pPr>
        <w:pStyle w:val="NormalWeb"/>
        <w:spacing w:before="0" w:beforeAutospacing="0" w:after="0" w:afterAutospacing="0" w:line="360" w:lineRule="atLeast"/>
        <w:ind w:left="630"/>
        <w:jc w:val="both"/>
        <w:rPr>
          <w:b/>
          <w:bCs/>
          <w:iCs/>
        </w:rPr>
      </w:pPr>
    </w:p>
    <w:p w:rsidR="00B135E3" w:rsidRPr="00B135E3" w:rsidRDefault="00B135E3" w:rsidP="00B135E3">
      <w:pPr>
        <w:pStyle w:val="NormalWeb"/>
        <w:numPr>
          <w:ilvl w:val="0"/>
          <w:numId w:val="12"/>
        </w:numPr>
        <w:spacing w:before="0" w:beforeAutospacing="0" w:after="0" w:afterAutospacing="0" w:line="360" w:lineRule="atLeast"/>
        <w:ind w:hanging="630"/>
        <w:jc w:val="both"/>
        <w:rPr>
          <w:b/>
          <w:bCs/>
          <w:iCs/>
        </w:rPr>
      </w:pPr>
      <w:r>
        <w:t xml:space="preserve">Submitting reso. autho. </w:t>
      </w:r>
      <w:r>
        <w:rPr>
          <w:b/>
        </w:rPr>
        <w:t xml:space="preserve">Contract No. </w:t>
      </w:r>
      <w:r w:rsidRPr="00B135E3">
        <w:rPr>
          <w:b/>
        </w:rPr>
        <w:t>6002329</w:t>
      </w:r>
      <w:r>
        <w:t xml:space="preserve">  - </w:t>
      </w:r>
      <w:r w:rsidRPr="00B135E3">
        <w:t xml:space="preserve">100% City Funding – AMEND 1 – To Provide a Redistribution of Funds and Removal of Contingency Fee for the Landscape Architecture, Environmental and Ecological Services for East Warren/Cadieux Neighborhood Framework Implementation Plan. – Contractor: OHM Advisors – Location: 1145 Griswold Street Suite 200, Detroit, MI 48226 – Contract Period: October 22, 2019 through September 30, 2021 – Total Contract Amount: $333,518.00.  </w:t>
      </w:r>
      <w:r w:rsidRPr="00B135E3">
        <w:rPr>
          <w:b/>
        </w:rPr>
        <w:t>PLANNING AND DEVELOPMENT</w:t>
      </w:r>
    </w:p>
    <w:p w:rsidR="00B135E3" w:rsidRDefault="00B135E3" w:rsidP="00B135E3">
      <w:pPr>
        <w:pStyle w:val="ListParagraph"/>
        <w:rPr>
          <w:b/>
          <w:bCs/>
          <w:iCs/>
        </w:rPr>
      </w:pPr>
    </w:p>
    <w:p w:rsidR="00CC5B0D" w:rsidRDefault="00CC5B0D" w:rsidP="00CC5B0D">
      <w:pPr>
        <w:pStyle w:val="NormalWeb"/>
        <w:spacing w:before="0" w:beforeAutospacing="0" w:after="0" w:afterAutospacing="0" w:line="360" w:lineRule="atLeast"/>
        <w:ind w:left="630"/>
        <w:jc w:val="both"/>
        <w:rPr>
          <w:b/>
          <w:bCs/>
          <w:iCs/>
          <w:sz w:val="28"/>
          <w:szCs w:val="28"/>
        </w:rPr>
      </w:pPr>
    </w:p>
    <w:p w:rsidR="00CC5B0D" w:rsidRDefault="00CC5B0D" w:rsidP="00CC5B0D">
      <w:pPr>
        <w:pStyle w:val="NormalWeb"/>
        <w:spacing w:before="0" w:beforeAutospacing="0" w:after="0" w:afterAutospacing="0" w:line="360" w:lineRule="atLeast"/>
        <w:ind w:left="630" w:hanging="630"/>
        <w:jc w:val="both"/>
        <w:rPr>
          <w:b/>
          <w:bCs/>
          <w:iCs/>
        </w:rPr>
      </w:pPr>
      <w:r>
        <w:rPr>
          <w:b/>
          <w:bCs/>
          <w:iCs/>
        </w:rPr>
        <w:t>CITY PLANNING COMMISSION</w:t>
      </w:r>
    </w:p>
    <w:p w:rsidR="00CC5B0D" w:rsidRPr="00AC25C8" w:rsidRDefault="00CC5B0D" w:rsidP="00F40883">
      <w:pPr>
        <w:pStyle w:val="NormalWeb"/>
        <w:numPr>
          <w:ilvl w:val="0"/>
          <w:numId w:val="12"/>
        </w:numPr>
        <w:spacing w:before="0" w:beforeAutospacing="0" w:after="0" w:afterAutospacing="0" w:line="360" w:lineRule="atLeast"/>
        <w:ind w:left="720" w:hanging="720"/>
        <w:jc w:val="both"/>
        <w:rPr>
          <w:b/>
          <w:bCs/>
          <w:iCs/>
        </w:rPr>
      </w:pPr>
      <w:r>
        <w:rPr>
          <w:bCs/>
          <w:iCs/>
        </w:rPr>
        <w:t xml:space="preserve">Submitting reso. autho. </w:t>
      </w:r>
      <w:r>
        <w:t>Proposed Chapter 50 (Zoning) amendment relative to sign provisions</w:t>
      </w:r>
      <w:r>
        <w:rPr>
          <w:b/>
        </w:rPr>
        <w:t xml:space="preserve">. (EXTENSION OF REVIEW PERIOD) </w:t>
      </w:r>
      <w:r w:rsidRPr="00CC5B0D">
        <w:rPr>
          <w:b/>
        </w:rPr>
        <w:t>(The Detroit Zoning Ordinance specifies in Sec. 50-3-16, “Where a petition for a proposed Zoning Ordinance text or map amendment is not voted upon by the City Council within one hundred twenty (120) days of the time of receipt of the City Planning Commission’s report, it shall be deemed to have been denied, unless extended by the City Council.” The specified 120-day review period will expire on Wednesday, June 10</w:t>
      </w:r>
      <w:r w:rsidRPr="00CC5B0D">
        <w:rPr>
          <w:b/>
          <w:vertAlign w:val="superscript"/>
        </w:rPr>
        <w:t>th</w:t>
      </w:r>
      <w:r w:rsidRPr="00CC5B0D">
        <w:rPr>
          <w:b/>
        </w:rPr>
        <w:t>.  The complexity of the issues involved with sign regulations in Chapter 50 and Chapter 4 may necessitate review and discussion of the sign amendments to extend beyond June 10, 2020.  Consequently, it would be appropriate to extend the 120-day review period for an additional 120 days to avoid having to restart the ordinance revision process all over at the Planning Commission.  A resolution toward that effect is attached.)</w:t>
      </w:r>
    </w:p>
    <w:p w:rsidR="00AC25C8" w:rsidRDefault="00AC25C8" w:rsidP="00AC25C8">
      <w:pPr>
        <w:pStyle w:val="NormalWeb"/>
        <w:spacing w:before="0" w:beforeAutospacing="0" w:after="0" w:afterAutospacing="0" w:line="360" w:lineRule="atLeast"/>
        <w:ind w:left="720"/>
        <w:jc w:val="both"/>
        <w:rPr>
          <w:b/>
        </w:rPr>
      </w:pPr>
    </w:p>
    <w:p w:rsidR="00AC25C8" w:rsidRPr="00AC25C8" w:rsidRDefault="00AC25C8" w:rsidP="00AC25C8">
      <w:pPr>
        <w:pStyle w:val="NormalWeb"/>
        <w:spacing w:before="0" w:beforeAutospacing="0" w:after="0" w:afterAutospacing="0" w:line="360" w:lineRule="atLeast"/>
        <w:ind w:left="720" w:hanging="720"/>
        <w:jc w:val="both"/>
        <w:rPr>
          <w:b/>
          <w:bCs/>
          <w:iCs/>
        </w:rPr>
      </w:pPr>
      <w:r>
        <w:rPr>
          <w:b/>
        </w:rPr>
        <w:t>MISCELLANEOUS</w:t>
      </w:r>
    </w:p>
    <w:p w:rsidR="00AC25C8" w:rsidRPr="00AC25C8" w:rsidRDefault="00AC25C8" w:rsidP="00F40883">
      <w:pPr>
        <w:pStyle w:val="NormalWeb"/>
        <w:numPr>
          <w:ilvl w:val="0"/>
          <w:numId w:val="12"/>
        </w:numPr>
        <w:spacing w:before="0" w:beforeAutospacing="0" w:after="0" w:afterAutospacing="0" w:line="360" w:lineRule="atLeast"/>
        <w:ind w:left="720" w:hanging="720"/>
        <w:jc w:val="both"/>
        <w:rPr>
          <w:b/>
          <w:bCs/>
          <w:iCs/>
        </w:rPr>
      </w:pPr>
      <w:r>
        <w:rPr>
          <w:b/>
          <w:bCs/>
          <w:iCs/>
          <w:u w:val="single"/>
        </w:rPr>
        <w:t>Council President Brenda Jones</w:t>
      </w:r>
      <w:r w:rsidRPr="00AC25C8">
        <w:rPr>
          <w:bCs/>
          <w:iCs/>
        </w:rPr>
        <w:t xml:space="preserve"> </w:t>
      </w:r>
      <w:r>
        <w:rPr>
          <w:bCs/>
          <w:iCs/>
        </w:rPr>
        <w:t>submitting memorandum relative to the Amendment to Affordable Housing Ordinance.</w:t>
      </w:r>
    </w:p>
    <w:p w:rsidR="00AC25C8" w:rsidRPr="00AC25C8" w:rsidRDefault="00AC25C8" w:rsidP="00AC25C8">
      <w:pPr>
        <w:pStyle w:val="NormalWeb"/>
        <w:spacing w:before="0" w:beforeAutospacing="0" w:after="0" w:afterAutospacing="0" w:line="360" w:lineRule="atLeast"/>
        <w:ind w:left="720"/>
        <w:jc w:val="both"/>
        <w:rPr>
          <w:b/>
          <w:bCs/>
          <w:iCs/>
        </w:rPr>
      </w:pPr>
    </w:p>
    <w:p w:rsidR="00AC25C8" w:rsidRPr="00AC25C8" w:rsidRDefault="00AC25C8" w:rsidP="00AC25C8">
      <w:pPr>
        <w:pStyle w:val="NormalWeb"/>
        <w:numPr>
          <w:ilvl w:val="0"/>
          <w:numId w:val="12"/>
        </w:numPr>
        <w:spacing w:before="0" w:beforeAutospacing="0" w:after="0" w:afterAutospacing="0" w:line="360" w:lineRule="atLeast"/>
        <w:ind w:left="720" w:hanging="720"/>
        <w:jc w:val="both"/>
        <w:rPr>
          <w:b/>
          <w:bCs/>
          <w:iCs/>
        </w:rPr>
      </w:pPr>
      <w:r>
        <w:rPr>
          <w:b/>
          <w:bCs/>
          <w:iCs/>
          <w:u w:val="single"/>
        </w:rPr>
        <w:t>Council President Brenda Jones</w:t>
      </w:r>
      <w:r w:rsidRPr="00AC25C8">
        <w:rPr>
          <w:bCs/>
          <w:iCs/>
        </w:rPr>
        <w:t xml:space="preserve"> </w:t>
      </w:r>
      <w:r>
        <w:rPr>
          <w:bCs/>
          <w:iCs/>
        </w:rPr>
        <w:t>submitting memorandum relative to the Opinion on Implementation of Tenant Payment Plans.</w:t>
      </w:r>
    </w:p>
    <w:p w:rsidR="00CC5B0D" w:rsidRDefault="00CC5B0D" w:rsidP="00CC5B0D">
      <w:pPr>
        <w:pStyle w:val="NormalWeb"/>
        <w:spacing w:before="0" w:beforeAutospacing="0" w:after="0" w:afterAutospacing="0" w:line="360" w:lineRule="atLeast"/>
        <w:jc w:val="both"/>
        <w:rPr>
          <w:b/>
        </w:rPr>
      </w:pPr>
    </w:p>
    <w:p w:rsidR="00CC5B0D" w:rsidRDefault="00CC5B0D" w:rsidP="00CC5B0D">
      <w:pPr>
        <w:pStyle w:val="NormalWeb"/>
        <w:spacing w:before="0" w:beforeAutospacing="0" w:after="0" w:afterAutospacing="0" w:line="360" w:lineRule="atLeast"/>
        <w:jc w:val="both"/>
        <w:rPr>
          <w:b/>
        </w:rPr>
      </w:pPr>
    </w:p>
    <w:p w:rsidR="00AC25C8" w:rsidRDefault="00AC25C8" w:rsidP="00CC5B0D">
      <w:pPr>
        <w:pStyle w:val="NormalWeb"/>
        <w:spacing w:before="0" w:beforeAutospacing="0" w:after="0" w:afterAutospacing="0" w:line="360" w:lineRule="atLeast"/>
        <w:jc w:val="both"/>
        <w:rPr>
          <w:b/>
          <w:bCs/>
          <w:sz w:val="28"/>
          <w:szCs w:val="28"/>
          <w:u w:val="single"/>
        </w:rPr>
      </w:pPr>
    </w:p>
    <w:p w:rsidR="000B607B" w:rsidRPr="000C0FF1" w:rsidRDefault="000B607B" w:rsidP="00CC5B0D">
      <w:pPr>
        <w:pStyle w:val="NormalWeb"/>
        <w:spacing w:before="0" w:beforeAutospacing="0" w:after="0" w:afterAutospacing="0" w:line="360" w:lineRule="atLeast"/>
        <w:jc w:val="both"/>
        <w:rPr>
          <w:b/>
          <w:bCs/>
          <w:iCs/>
          <w:sz w:val="28"/>
          <w:szCs w:val="28"/>
        </w:rPr>
      </w:pPr>
      <w:r w:rsidRPr="000C0FF1">
        <w:rPr>
          <w:b/>
          <w:bCs/>
          <w:sz w:val="28"/>
          <w:szCs w:val="28"/>
          <w:u w:val="single"/>
        </w:rPr>
        <w:t>PUBLIC HEALTH AND SAFETY STANDING COMMITTEE</w:t>
      </w:r>
    </w:p>
    <w:p w:rsidR="000B607B" w:rsidRDefault="000B607B" w:rsidP="000B607B">
      <w:pPr>
        <w:rPr>
          <w:b/>
          <w:bCs/>
          <w:i/>
          <w:sz w:val="28"/>
          <w:szCs w:val="28"/>
        </w:rPr>
      </w:pPr>
      <w:r w:rsidRPr="000C0FF1">
        <w:rPr>
          <w:b/>
          <w:bCs/>
          <w:i/>
          <w:sz w:val="28"/>
          <w:szCs w:val="28"/>
        </w:rPr>
        <w:t>THE FOLLOWING ITEM(S) ARE TO BE REFERRED TO THE PUBLIC HEALTH AND SAFETY STANDING COMMITTEE:</w:t>
      </w:r>
    </w:p>
    <w:p w:rsidR="002C3E0F" w:rsidRDefault="002C3E0F" w:rsidP="00E723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E72306" w:rsidRPr="007E55D1" w:rsidRDefault="00E72306"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E72306" w:rsidRPr="007E55D1" w:rsidRDefault="00E72306" w:rsidP="008A69FA">
      <w:pPr>
        <w:rPr>
          <w:b/>
          <w:bCs/>
          <w:iCs/>
          <w:u w:val="single"/>
        </w:rPr>
      </w:pPr>
      <w:r w:rsidRPr="007E55D1">
        <w:rPr>
          <w:bCs/>
          <w:iCs/>
        </w:rPr>
        <w:t xml:space="preserve">Submitting the following </w:t>
      </w:r>
      <w:r w:rsidRPr="007E55D1">
        <w:rPr>
          <w:b/>
          <w:bCs/>
          <w:iCs/>
          <w:u w:val="single"/>
        </w:rPr>
        <w:t>Office of Contracting and Procurement Contracts:</w:t>
      </w:r>
    </w:p>
    <w:p w:rsidR="00B135E3" w:rsidRPr="00FB0C1A" w:rsidRDefault="00ED363F" w:rsidP="00FB0C1A">
      <w:pPr>
        <w:pStyle w:val="ListParagraph"/>
        <w:numPr>
          <w:ilvl w:val="0"/>
          <w:numId w:val="12"/>
        </w:numPr>
        <w:ind w:hanging="630"/>
        <w:rPr>
          <w:b/>
        </w:rPr>
      </w:pPr>
      <w:r w:rsidRPr="00B135E3">
        <w:t xml:space="preserve">Submitting reso. autho. </w:t>
      </w:r>
      <w:r w:rsidRPr="00FB0C1A">
        <w:rPr>
          <w:b/>
        </w:rPr>
        <w:t xml:space="preserve">Contract No. </w:t>
      </w:r>
      <w:r w:rsidR="00B135E3" w:rsidRPr="00FB0C1A">
        <w:rPr>
          <w:b/>
        </w:rPr>
        <w:t>3043539</w:t>
      </w:r>
      <w:r w:rsidR="00FB0C1A">
        <w:t xml:space="preserve"> - </w:t>
      </w:r>
      <w:r w:rsidR="00B135E3" w:rsidRPr="00B135E3">
        <w:t>100% City Funding – To Provide Back Pay for Fire Billing, Mobile Inspections and Invoicing for All Fire Inspections and Fees Charged to the Detroit Fire Department (DFD) Customers. – Contractor: Tyler Technologies, Inc. – Location: 550 Stephenson Highway Suite 330, Troy, MI 48038 – Contract Period: Payment Only – Total Contract Amount: $$91,000.00.</w:t>
      </w:r>
      <w:r w:rsidR="00FB0C1A">
        <w:t xml:space="preserve">  </w:t>
      </w:r>
      <w:r w:rsidR="00FB0C1A">
        <w:rPr>
          <w:b/>
        </w:rPr>
        <w:t>FIRE</w:t>
      </w:r>
    </w:p>
    <w:p w:rsidR="00B135E3" w:rsidRPr="00B135E3" w:rsidRDefault="00B135E3" w:rsidP="00B135E3">
      <w:pPr>
        <w:pStyle w:val="NormalWeb"/>
        <w:spacing w:before="0" w:beforeAutospacing="0" w:after="0" w:afterAutospacing="0"/>
        <w:jc w:val="center"/>
        <w:rPr>
          <w:b/>
          <w:color w:val="FF0000"/>
        </w:rPr>
      </w:pPr>
    </w:p>
    <w:p w:rsidR="007E53E8" w:rsidRPr="00FB0C1A" w:rsidRDefault="00FB0C1A" w:rsidP="00FB0C1A">
      <w:pPr>
        <w:pStyle w:val="NormalWeb"/>
        <w:numPr>
          <w:ilvl w:val="0"/>
          <w:numId w:val="12"/>
        </w:numPr>
        <w:spacing w:before="0" w:beforeAutospacing="0" w:after="0" w:afterAutospacing="0" w:line="360" w:lineRule="atLeast"/>
        <w:ind w:left="720" w:hanging="720"/>
        <w:jc w:val="both"/>
        <w:rPr>
          <w:b/>
          <w:bCs/>
        </w:rPr>
      </w:pPr>
      <w:r>
        <w:t xml:space="preserve">Submitting reso. autho. </w:t>
      </w:r>
      <w:r>
        <w:rPr>
          <w:b/>
        </w:rPr>
        <w:t xml:space="preserve">Contract No. </w:t>
      </w:r>
      <w:r w:rsidR="00B135E3" w:rsidRPr="00FB0C1A">
        <w:rPr>
          <w:b/>
        </w:rPr>
        <w:t>6001925</w:t>
      </w:r>
      <w:r>
        <w:t xml:space="preserve"> - </w:t>
      </w:r>
      <w:r w:rsidR="00B135E3" w:rsidRPr="00B135E3">
        <w:t>100% City Funding – To Provide Fire Billing, Mobile Inspections and Invoicing for All Fire Inspections and Fees Charged to the Detroit Fire Department (DFD) Customers. – Contractor: Tyler Technologies, Inc. – Location: 550 Stephenson Highway Suite 330, Troy, MI 48038 – Contract Period: Upon City Council Approval through May 25, 2022 – Total Contract Amount: $$196,617.80</w:t>
      </w:r>
      <w:r>
        <w:t xml:space="preserve">.  </w:t>
      </w:r>
      <w:r>
        <w:rPr>
          <w:b/>
        </w:rPr>
        <w:t>FIRE</w:t>
      </w:r>
    </w:p>
    <w:p w:rsidR="00FB0C1A" w:rsidRDefault="00FB0C1A" w:rsidP="00FB0C1A">
      <w:pPr>
        <w:pStyle w:val="ListParagraph"/>
        <w:rPr>
          <w:b/>
          <w:bCs/>
        </w:rPr>
      </w:pPr>
    </w:p>
    <w:p w:rsidR="00FB0C1A" w:rsidRPr="009B396E" w:rsidRDefault="009B396E" w:rsidP="00FB0C1A">
      <w:pPr>
        <w:pStyle w:val="NormalWeb"/>
        <w:numPr>
          <w:ilvl w:val="0"/>
          <w:numId w:val="12"/>
        </w:numPr>
        <w:spacing w:before="0" w:beforeAutospacing="0" w:after="0" w:afterAutospacing="0" w:line="360" w:lineRule="atLeast"/>
        <w:ind w:left="720" w:hanging="720"/>
        <w:jc w:val="both"/>
        <w:rPr>
          <w:b/>
          <w:bCs/>
        </w:rPr>
      </w:pPr>
      <w:r>
        <w:t xml:space="preserve">Submitting reso. autho. </w:t>
      </w:r>
      <w:r>
        <w:rPr>
          <w:b/>
        </w:rPr>
        <w:t xml:space="preserve">Contract No. </w:t>
      </w:r>
      <w:r w:rsidR="00FB0C1A" w:rsidRPr="009B396E">
        <w:rPr>
          <w:b/>
        </w:rPr>
        <w:t>3041154</w:t>
      </w:r>
      <w:r>
        <w:t xml:space="preserve"> - </w:t>
      </w:r>
      <w:r w:rsidR="00FB0C1A" w:rsidRPr="009B396E">
        <w:t xml:space="preserve">100% City Funding – To Provide an Emergency Demolition for the Residential Property, 266 Nevada. – Contractor: J. Keith Construction – Location: 1010 Antietam, Detroit, MI 48207 – Contract Period: Upon City Council Approval through April 16, 2021 – Total Contract Amount: $15,320.00.  </w:t>
      </w:r>
      <w:r w:rsidR="00FB0C1A" w:rsidRPr="009B396E">
        <w:rPr>
          <w:b/>
        </w:rPr>
        <w:t>HOUSING AND REVITALIZATION (Property was demolished on February 13, 2020. Delay in submission to City Council was due to not receiving bonds from contractor.)</w:t>
      </w:r>
    </w:p>
    <w:p w:rsidR="00FB0C1A" w:rsidRDefault="00FB0C1A" w:rsidP="00FB0C1A">
      <w:pPr>
        <w:pStyle w:val="ListParagraph"/>
        <w:rPr>
          <w:b/>
          <w:bCs/>
        </w:rPr>
      </w:pPr>
    </w:p>
    <w:p w:rsidR="00FB0C1A" w:rsidRPr="009B396E" w:rsidRDefault="009B396E" w:rsidP="00FB0C1A">
      <w:pPr>
        <w:pStyle w:val="NormalWeb"/>
        <w:numPr>
          <w:ilvl w:val="0"/>
          <w:numId w:val="12"/>
        </w:numPr>
        <w:spacing w:before="0" w:beforeAutospacing="0" w:after="0" w:afterAutospacing="0" w:line="360" w:lineRule="atLeast"/>
        <w:ind w:left="720" w:hanging="720"/>
        <w:jc w:val="both"/>
        <w:rPr>
          <w:b/>
          <w:bCs/>
        </w:rPr>
      </w:pPr>
      <w:r>
        <w:t xml:space="preserve">Submitting reso. autho. </w:t>
      </w:r>
      <w:r>
        <w:rPr>
          <w:b/>
        </w:rPr>
        <w:t xml:space="preserve">Contract No. </w:t>
      </w:r>
      <w:r w:rsidRPr="009B396E">
        <w:rPr>
          <w:b/>
        </w:rPr>
        <w:t>3043224</w:t>
      </w:r>
      <w:r>
        <w:t xml:space="preserve"> - </w:t>
      </w:r>
      <w:r w:rsidRPr="009B396E">
        <w:t xml:space="preserve">100% City Funding – To Provide an Emergency Demolition for the Following Residential Properties, 7111 Tappan, 6836 Seminole and 10181 Woodlawn. – Contractor: RDC Construction Services – Location: 100 Riverfront Drive Office Unit 2610, Detroit, MI 48226 – Contract Period: Upon City Council Approval through May </w:t>
      </w:r>
      <w:r w:rsidRPr="009B396E">
        <w:lastRenderedPageBreak/>
        <w:t>11, 2021 – Total Contract Amount: $34,500.00.</w:t>
      </w:r>
      <w:r>
        <w:t xml:space="preserve">  </w:t>
      </w:r>
      <w:r>
        <w:rPr>
          <w:b/>
        </w:rPr>
        <w:t xml:space="preserve">HOUSING AND REVITALIZATION </w:t>
      </w:r>
      <w:r w:rsidRPr="009B396E">
        <w:rPr>
          <w:b/>
        </w:rPr>
        <w:t xml:space="preserve">(Property was demolished on </w:t>
      </w:r>
      <w:r>
        <w:rPr>
          <w:b/>
        </w:rPr>
        <w:t>March 6</w:t>
      </w:r>
      <w:r w:rsidRPr="009B396E">
        <w:rPr>
          <w:b/>
        </w:rPr>
        <w:t>, 2020. Delay in submission to City Council was due to not receiving bonds from contractor.)</w:t>
      </w:r>
    </w:p>
    <w:p w:rsidR="00C00C44" w:rsidRDefault="00C00C44" w:rsidP="007E53E8">
      <w:pPr>
        <w:pStyle w:val="NormalWeb"/>
        <w:tabs>
          <w:tab w:val="right" w:pos="9361"/>
        </w:tabs>
        <w:spacing w:before="0" w:beforeAutospacing="0" w:after="254" w:afterAutospacing="0" w:line="259" w:lineRule="auto"/>
        <w:jc w:val="both"/>
        <w:rPr>
          <w:b/>
          <w:bCs/>
        </w:rPr>
      </w:pPr>
    </w:p>
    <w:p w:rsidR="009A703E" w:rsidRDefault="009A703E" w:rsidP="00C00C44">
      <w:pPr>
        <w:ind w:left="720" w:hanging="720"/>
        <w:rPr>
          <w:b/>
          <w:bCs/>
        </w:rPr>
      </w:pPr>
      <w:r>
        <w:rPr>
          <w:b/>
          <w:bCs/>
        </w:rPr>
        <w:t>LAW DEPARTMENT</w:t>
      </w:r>
    </w:p>
    <w:p w:rsidR="009A703E" w:rsidRPr="009A703E" w:rsidRDefault="009A703E" w:rsidP="009A703E">
      <w:pPr>
        <w:pStyle w:val="ListParagraph"/>
        <w:numPr>
          <w:ilvl w:val="0"/>
          <w:numId w:val="12"/>
        </w:numPr>
        <w:ind w:hanging="630"/>
        <w:rPr>
          <w:b/>
          <w:bCs/>
        </w:rPr>
      </w:pPr>
      <w:r>
        <w:rPr>
          <w:bCs/>
        </w:rPr>
        <w:t xml:space="preserve">Submitting report and Proposed Ordinance to amend Chapter 18 of the 2019 Detroit City Code, </w:t>
      </w:r>
      <w:r>
        <w:rPr>
          <w:bCs/>
          <w:i/>
        </w:rPr>
        <w:t xml:space="preserve">Fire Prevention and Protection; </w:t>
      </w:r>
      <w:r>
        <w:rPr>
          <w:bCs/>
        </w:rPr>
        <w:t xml:space="preserve">Article I, </w:t>
      </w:r>
      <w:r>
        <w:rPr>
          <w:bCs/>
          <w:i/>
        </w:rPr>
        <w:t xml:space="preserve">Detroit Fire Prevention and Protection Code; </w:t>
      </w:r>
      <w:r>
        <w:rPr>
          <w:bCs/>
        </w:rPr>
        <w:t xml:space="preserve">by adding Division II, </w:t>
      </w:r>
      <w:r>
        <w:rPr>
          <w:bCs/>
          <w:i/>
        </w:rPr>
        <w:t xml:space="preserve">Rapid entry system requirement; </w:t>
      </w:r>
      <w:r>
        <w:rPr>
          <w:bCs/>
        </w:rPr>
        <w:t xml:space="preserve">to </w:t>
      </w:r>
      <w:r w:rsidR="00AA320C">
        <w:rPr>
          <w:bCs/>
        </w:rPr>
        <w:t xml:space="preserve">include </w:t>
      </w:r>
      <w:r>
        <w:rPr>
          <w:bCs/>
        </w:rPr>
        <w:t xml:space="preserve">Section 18-1-211, </w:t>
      </w:r>
      <w:r>
        <w:rPr>
          <w:bCs/>
          <w:i/>
        </w:rPr>
        <w:t xml:space="preserve">Definitions; </w:t>
      </w:r>
      <w:r>
        <w:rPr>
          <w:bCs/>
        </w:rPr>
        <w:t xml:space="preserve">Section 18-1-212, </w:t>
      </w:r>
      <w:r>
        <w:rPr>
          <w:bCs/>
          <w:i/>
        </w:rPr>
        <w:t xml:space="preserve">Enforcement and penalty; </w:t>
      </w:r>
      <w:r>
        <w:rPr>
          <w:bCs/>
        </w:rPr>
        <w:t xml:space="preserve">Section 18-1-213, </w:t>
      </w:r>
      <w:r>
        <w:rPr>
          <w:bCs/>
          <w:i/>
        </w:rPr>
        <w:t xml:space="preserve">Rapid entry system required; </w:t>
      </w:r>
      <w:r>
        <w:rPr>
          <w:bCs/>
        </w:rPr>
        <w:t xml:space="preserve">Section 18-1-214, </w:t>
      </w:r>
      <w:r>
        <w:rPr>
          <w:bCs/>
          <w:i/>
        </w:rPr>
        <w:t xml:space="preserve">Assessment required; </w:t>
      </w:r>
      <w:r>
        <w:rPr>
          <w:bCs/>
        </w:rPr>
        <w:t xml:space="preserve">Section 18-1-215, </w:t>
      </w:r>
      <w:r>
        <w:rPr>
          <w:bCs/>
          <w:i/>
        </w:rPr>
        <w:t xml:space="preserve">Inspection following installation; </w:t>
      </w:r>
      <w:r>
        <w:rPr>
          <w:bCs/>
        </w:rPr>
        <w:t xml:space="preserve">Section 18-1-216, </w:t>
      </w:r>
      <w:r>
        <w:rPr>
          <w:bCs/>
          <w:i/>
        </w:rPr>
        <w:t xml:space="preserve">Contents of the rapid entry system device; </w:t>
      </w:r>
      <w:r>
        <w:rPr>
          <w:bCs/>
        </w:rPr>
        <w:t xml:space="preserve">and Section 18-1-217, </w:t>
      </w:r>
      <w:r>
        <w:rPr>
          <w:bCs/>
          <w:i/>
        </w:rPr>
        <w:t xml:space="preserve">Annual inspection; </w:t>
      </w:r>
      <w:r>
        <w:rPr>
          <w:bCs/>
        </w:rPr>
        <w:t xml:space="preserve">to ensure the Detroit Fire Department has efficient access onto the premises during emergency situations.  </w:t>
      </w:r>
      <w:r w:rsidRPr="009A703E">
        <w:rPr>
          <w:b/>
          <w:bCs/>
        </w:rPr>
        <w:t>(FOR INTRODUCTION OF AN ORDINANCE AND THE SETTING OF A PUBLICL HEARING?)</w:t>
      </w:r>
    </w:p>
    <w:p w:rsidR="009A703E" w:rsidRDefault="009A703E" w:rsidP="00C00C44">
      <w:pPr>
        <w:ind w:left="720" w:hanging="720"/>
        <w:rPr>
          <w:b/>
          <w:bCs/>
        </w:rPr>
      </w:pPr>
    </w:p>
    <w:p w:rsidR="00C00C44" w:rsidRDefault="00C00C44" w:rsidP="00C00C44">
      <w:pPr>
        <w:ind w:left="720" w:hanging="720"/>
        <w:rPr>
          <w:b/>
          <w:bCs/>
        </w:rPr>
      </w:pPr>
      <w:r>
        <w:rPr>
          <w:b/>
          <w:bCs/>
        </w:rPr>
        <w:t>DEPARTMENT OF PUBLIC WORKS/CITY ENGINEERING DIVISION</w:t>
      </w:r>
    </w:p>
    <w:p w:rsidR="00C00C44" w:rsidRDefault="00C00C44" w:rsidP="00C00C44">
      <w:pPr>
        <w:pStyle w:val="ListParagraph"/>
        <w:keepNext/>
        <w:keepLines/>
        <w:numPr>
          <w:ilvl w:val="0"/>
          <w:numId w:val="12"/>
        </w:numPr>
        <w:tabs>
          <w:tab w:val="left" w:pos="2880"/>
        </w:tabs>
        <w:ind w:left="720" w:hanging="720"/>
        <w:rPr>
          <w:b/>
          <w:bCs/>
        </w:rPr>
      </w:pPr>
      <w:r w:rsidRPr="000D64EB">
        <w:rPr>
          <w:bCs/>
        </w:rPr>
        <w:t xml:space="preserve">Submitting reso. autho. Petition of </w:t>
      </w:r>
      <w:r w:rsidR="002F7E97">
        <w:t xml:space="preserve">Kamper &amp; Stevens I LDHA LLC </w:t>
      </w:r>
      <w:r w:rsidRPr="002F7E97">
        <w:rPr>
          <w:b/>
        </w:rPr>
        <w:t>(#1</w:t>
      </w:r>
      <w:r w:rsidR="002F7E97" w:rsidRPr="002F7E97">
        <w:rPr>
          <w:b/>
        </w:rPr>
        <w:t>157</w:t>
      </w:r>
      <w:r w:rsidRPr="002F7E97">
        <w:rPr>
          <w:b/>
        </w:rPr>
        <w:t>),</w:t>
      </w:r>
      <w:r>
        <w:t xml:space="preserve"> request</w:t>
      </w:r>
      <w:r w:rsidR="002F7E97">
        <w:t xml:space="preserve"> for encroachment for existing vaults at 232 W. Grand River, Detroit, MI 48226.</w:t>
      </w:r>
      <w:r w:rsidRPr="00D60618">
        <w:rPr>
          <w:bCs/>
        </w:rPr>
        <w:t xml:space="preserve"> </w:t>
      </w:r>
      <w:r w:rsidRPr="00D60618">
        <w:rPr>
          <w:b/>
          <w:bCs/>
        </w:rPr>
        <w:t>(All other involved City Depar</w:t>
      </w:r>
      <w:r>
        <w:rPr>
          <w:b/>
          <w:bCs/>
        </w:rPr>
        <w:t xml:space="preserve">tments and </w:t>
      </w:r>
      <w:r w:rsidRPr="00D60618">
        <w:rPr>
          <w:b/>
          <w:bCs/>
        </w:rPr>
        <w:t xml:space="preserve">privately owned utility companies have reported no objections to the </w:t>
      </w:r>
      <w:r w:rsidR="002F7E97">
        <w:rPr>
          <w:b/>
          <w:bCs/>
        </w:rPr>
        <w:t xml:space="preserve">encroachment. </w:t>
      </w:r>
      <w:r w:rsidRPr="00D60618">
        <w:rPr>
          <w:b/>
          <w:bCs/>
        </w:rPr>
        <w:t>Provisions protecting utility installations are part of the attached resolution.)</w:t>
      </w:r>
    </w:p>
    <w:p w:rsidR="002F7E97" w:rsidRDefault="002F7E97" w:rsidP="002F7E97">
      <w:pPr>
        <w:pStyle w:val="ListParagraph"/>
        <w:keepNext/>
        <w:keepLines/>
        <w:tabs>
          <w:tab w:val="left" w:pos="2880"/>
        </w:tabs>
        <w:rPr>
          <w:b/>
          <w:bCs/>
        </w:rPr>
      </w:pPr>
    </w:p>
    <w:p w:rsidR="00C00C44" w:rsidRPr="00C00C44" w:rsidRDefault="002F7E97" w:rsidP="002F7E97">
      <w:pPr>
        <w:pStyle w:val="NormalWeb"/>
        <w:numPr>
          <w:ilvl w:val="0"/>
          <w:numId w:val="12"/>
        </w:numPr>
        <w:tabs>
          <w:tab w:val="right" w:pos="9361"/>
        </w:tabs>
        <w:spacing w:before="0" w:beforeAutospacing="0" w:after="0" w:afterAutospacing="0" w:line="360" w:lineRule="atLeast"/>
        <w:ind w:hanging="630"/>
        <w:jc w:val="both"/>
        <w:rPr>
          <w:bCs/>
        </w:rPr>
      </w:pPr>
      <w:r w:rsidRPr="000D64EB">
        <w:rPr>
          <w:bCs/>
        </w:rPr>
        <w:t xml:space="preserve">Submitting reso. autho. Petition of </w:t>
      </w:r>
      <w:r>
        <w:t xml:space="preserve">Natalie Young </w:t>
      </w:r>
      <w:r w:rsidRPr="002F7E97">
        <w:rPr>
          <w:b/>
        </w:rPr>
        <w:t>(#1</w:t>
      </w:r>
      <w:r>
        <w:rPr>
          <w:b/>
        </w:rPr>
        <w:t>261</w:t>
      </w:r>
      <w:r w:rsidRPr="002F7E97">
        <w:rPr>
          <w:b/>
        </w:rPr>
        <w:t>),</w:t>
      </w:r>
      <w:r>
        <w:t xml:space="preserve"> request to vacate and convert to easement the public alley between Fordham Street and Eastwood Street, bounded by Morang Drive and Brock Street. </w:t>
      </w:r>
      <w:r w:rsidRPr="00D60618">
        <w:rPr>
          <w:b/>
          <w:bCs/>
        </w:rPr>
        <w:t>(All other involved City Depar</w:t>
      </w:r>
      <w:r>
        <w:rPr>
          <w:b/>
          <w:bCs/>
        </w:rPr>
        <w:t xml:space="preserve">tments and </w:t>
      </w:r>
      <w:r w:rsidRPr="00D60618">
        <w:rPr>
          <w:b/>
          <w:bCs/>
        </w:rPr>
        <w:t xml:space="preserve">privately owned utility companies have reported no objections to the </w:t>
      </w:r>
      <w:r>
        <w:rPr>
          <w:b/>
          <w:bCs/>
        </w:rPr>
        <w:t xml:space="preserve">vacation and conversion to utility easement of the alley. </w:t>
      </w:r>
      <w:r w:rsidRPr="00D60618">
        <w:rPr>
          <w:b/>
          <w:bCs/>
        </w:rPr>
        <w:t>Provisions protecting utility installations are part of the attached resolution.)</w:t>
      </w:r>
    </w:p>
    <w:p w:rsidR="007E53E8" w:rsidRDefault="007E53E8" w:rsidP="007E53E8">
      <w:pPr>
        <w:pStyle w:val="NormalWeb"/>
        <w:tabs>
          <w:tab w:val="right" w:pos="9361"/>
        </w:tabs>
        <w:spacing w:before="0" w:beforeAutospacing="0" w:after="254" w:afterAutospacing="0" w:line="259" w:lineRule="auto"/>
        <w:jc w:val="both"/>
        <w:rPr>
          <w:b/>
          <w:bCs/>
        </w:rPr>
      </w:pPr>
    </w:p>
    <w:p w:rsidR="00C00C44" w:rsidRPr="00C00C44" w:rsidRDefault="00C00C44" w:rsidP="00C00C44">
      <w:pPr>
        <w:keepNext/>
        <w:keepLines/>
        <w:tabs>
          <w:tab w:val="left" w:pos="2880"/>
        </w:tabs>
        <w:rPr>
          <w:b/>
          <w:bCs/>
        </w:rPr>
      </w:pPr>
      <w:r w:rsidRPr="00C00C44">
        <w:rPr>
          <w:b/>
          <w:bCs/>
        </w:rPr>
        <w:lastRenderedPageBreak/>
        <w:t>MISCELLEOUS</w:t>
      </w:r>
    </w:p>
    <w:p w:rsidR="007E53E8" w:rsidRPr="00EA0157" w:rsidRDefault="007E53E8" w:rsidP="00D3563B">
      <w:pPr>
        <w:pStyle w:val="ListParagraph"/>
        <w:keepNext/>
        <w:keepLines/>
        <w:numPr>
          <w:ilvl w:val="0"/>
          <w:numId w:val="12"/>
        </w:numPr>
        <w:tabs>
          <w:tab w:val="left" w:pos="2880"/>
        </w:tabs>
        <w:ind w:left="720" w:hanging="720"/>
        <w:rPr>
          <w:b/>
          <w:bCs/>
        </w:rPr>
      </w:pPr>
      <w:r>
        <w:rPr>
          <w:b/>
          <w:bCs/>
          <w:u w:val="single"/>
        </w:rPr>
        <w:t xml:space="preserve">Council President </w:t>
      </w:r>
      <w:r w:rsidR="00F343E5">
        <w:rPr>
          <w:b/>
          <w:bCs/>
          <w:u w:val="single"/>
        </w:rPr>
        <w:t>Pro Tem Mary Sheffield</w:t>
      </w:r>
      <w:r>
        <w:rPr>
          <w:bCs/>
        </w:rPr>
        <w:t xml:space="preserve"> submitting memorandum relative </w:t>
      </w:r>
      <w:r w:rsidR="00F343E5">
        <w:t xml:space="preserve">Emergency Tenant Protections which includes </w:t>
      </w:r>
      <w:r w:rsidR="007E25BB">
        <w:t>attachments:  T</w:t>
      </w:r>
      <w:r w:rsidR="00F343E5">
        <w:t>he Healthy LA Board of Supervisors Proposal Letter and the Tenant Advocate Recommendations letter.</w:t>
      </w:r>
    </w:p>
    <w:p w:rsidR="00CE7DD7" w:rsidRDefault="00CE7DD7" w:rsidP="00CE7DD7">
      <w:pPr>
        <w:pStyle w:val="ListParagraph"/>
        <w:keepNext/>
        <w:keepLines/>
        <w:tabs>
          <w:tab w:val="left" w:pos="2880"/>
        </w:tabs>
        <w:rPr>
          <w:b/>
          <w:bCs/>
        </w:rPr>
      </w:pPr>
    </w:p>
    <w:p w:rsidR="00ED363F" w:rsidRPr="007E55D1" w:rsidRDefault="00ED363F" w:rsidP="008A69FA">
      <w:pPr>
        <w:pStyle w:val="NormalWeb"/>
        <w:spacing w:before="0" w:beforeAutospacing="0" w:after="0" w:afterAutospacing="0" w:line="360" w:lineRule="atLeast"/>
        <w:ind w:left="810"/>
        <w:jc w:val="both"/>
        <w:rPr>
          <w:b/>
        </w:rPr>
      </w:pPr>
    </w:p>
    <w:p w:rsidR="00C0007A" w:rsidRPr="007E55D1" w:rsidRDefault="00C0007A" w:rsidP="007E55D1">
      <w:pPr>
        <w:ind w:left="720" w:hanging="720"/>
        <w:rPr>
          <w:b/>
          <w:bCs/>
          <w:sz w:val="28"/>
          <w:szCs w:val="28"/>
          <w:u w:val="single"/>
        </w:rPr>
      </w:pPr>
      <w:r w:rsidRPr="007E55D1">
        <w:rPr>
          <w:b/>
          <w:bCs/>
          <w:sz w:val="28"/>
          <w:szCs w:val="28"/>
          <w:u w:val="single"/>
        </w:rPr>
        <w:t>VOTING ACTION MATTERS</w:t>
      </w:r>
    </w:p>
    <w:p w:rsidR="00267B27" w:rsidRPr="007E55D1" w:rsidRDefault="00267B27" w:rsidP="007E55D1">
      <w:pPr>
        <w:spacing w:line="240" w:lineRule="auto"/>
        <w:outlineLvl w:val="0"/>
        <w:rPr>
          <w:b/>
          <w:bCs/>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9B396E" w:rsidRDefault="009B396E" w:rsidP="00C06780">
      <w:pPr>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560852" w:rsidRPr="000C0FF1" w:rsidRDefault="00D770AA" w:rsidP="00BB6A95">
      <w:pPr>
        <w:rPr>
          <w:b/>
          <w:bCs/>
          <w:sz w:val="28"/>
          <w:szCs w:val="28"/>
          <w:u w:val="single"/>
        </w:rPr>
      </w:pPr>
      <w:r w:rsidRPr="000C0FF1">
        <w:rPr>
          <w:b/>
          <w:bCs/>
          <w:sz w:val="28"/>
          <w:szCs w:val="28"/>
          <w:u w:val="single"/>
        </w:rPr>
        <w:t>STANDING COMMITTEE REPORTS</w:t>
      </w:r>
    </w:p>
    <w:p w:rsidR="008842B1" w:rsidRDefault="008842B1" w:rsidP="00C06780">
      <w:pPr>
        <w:rPr>
          <w:b/>
          <w:bCs/>
          <w:sz w:val="28"/>
          <w:szCs w:val="28"/>
          <w:u w:val="single"/>
        </w:rPr>
      </w:pPr>
    </w:p>
    <w:p w:rsidR="00CD3F84" w:rsidRDefault="00CD3F84" w:rsidP="00C37199">
      <w:pPr>
        <w:rPr>
          <w:b/>
          <w:bCs/>
          <w:sz w:val="28"/>
          <w:szCs w:val="28"/>
          <w:u w:val="single"/>
        </w:rPr>
      </w:pPr>
      <w:r>
        <w:rPr>
          <w:b/>
          <w:bCs/>
          <w:sz w:val="28"/>
          <w:szCs w:val="28"/>
          <w:u w:val="single"/>
        </w:rPr>
        <w:t xml:space="preserve">INTERNAL OPERATION </w:t>
      </w:r>
      <w:r w:rsidRPr="00C37199">
        <w:rPr>
          <w:b/>
          <w:bCs/>
          <w:sz w:val="28"/>
          <w:szCs w:val="28"/>
          <w:u w:val="single"/>
        </w:rPr>
        <w:t>STANDING COMMITTEE</w:t>
      </w:r>
      <w:r>
        <w:rPr>
          <w:b/>
          <w:bCs/>
          <w:sz w:val="28"/>
          <w:szCs w:val="28"/>
          <w:u w:val="single"/>
        </w:rPr>
        <w:t xml:space="preserve"> </w:t>
      </w:r>
    </w:p>
    <w:p w:rsidR="00CD3F84" w:rsidRDefault="00CD3F84" w:rsidP="00C37199">
      <w:pPr>
        <w:rPr>
          <w:b/>
          <w:bCs/>
          <w:sz w:val="28"/>
          <w:szCs w:val="28"/>
          <w:u w:val="single"/>
        </w:rPr>
      </w:pPr>
    </w:p>
    <w:p w:rsidR="00D74A7D" w:rsidRPr="00D74A7D" w:rsidRDefault="00D74A7D" w:rsidP="00C37199">
      <w:pPr>
        <w:rPr>
          <w:b/>
        </w:rPr>
      </w:pPr>
      <w:r>
        <w:rPr>
          <w:b/>
        </w:rPr>
        <w:t>OFFICE OF CONTRACTING AND PROCUREMENT</w:t>
      </w:r>
    </w:p>
    <w:p w:rsidR="00DB3A87" w:rsidRPr="00603544" w:rsidRDefault="00DB3A87" w:rsidP="00603544">
      <w:pPr>
        <w:pStyle w:val="ListParagraph"/>
        <w:numPr>
          <w:ilvl w:val="0"/>
          <w:numId w:val="12"/>
        </w:numPr>
        <w:ind w:hanging="630"/>
        <w:rPr>
          <w:b/>
        </w:rPr>
      </w:pPr>
      <w:r>
        <w:rPr>
          <w:b/>
        </w:rPr>
        <w:t xml:space="preserve">McCalister, </w:t>
      </w:r>
      <w:r>
        <w:t xml:space="preserve">reso. autho. </w:t>
      </w:r>
      <w:r w:rsidRPr="00DB3A87">
        <w:rPr>
          <w:b/>
        </w:rPr>
        <w:t>Contract No. 6002846</w:t>
      </w:r>
      <w:r w:rsidRPr="00222A77">
        <w:t xml:space="preserve"> - 100% City Funding – To Provide Governmental Assistance in the Facilitation for the City of Detroit Federal Lobbying Efforts. – Contractor: Squire Patton Boggs (US) LLP – Location: 2550 M Street, NW Washington, DC 20037 – Contract Period: Upon City Council Approval through April 30, 2021 – Total Contract Amount: $180,000.00.  </w:t>
      </w:r>
      <w:r w:rsidRPr="00222A77">
        <w:rPr>
          <w:b/>
        </w:rPr>
        <w:t>MAYOR’S OFFICE</w:t>
      </w:r>
      <w:r>
        <w:rPr>
          <w:b/>
        </w:rPr>
        <w:t xml:space="preserve"> (COUNCIL MEMBER ANDRE L. SPIVEY HELD THIS CONTRACT DURING THE RECESS PROCEDURE OF APRIL 21, 2020.) (REPORTED OUT OF THE INTERNAL OPERATIONS STANDING COMMITTEE ON 5-6-20 WITHOUT RECOMMENDATION)</w:t>
      </w:r>
    </w:p>
    <w:p w:rsidR="00DB3A87" w:rsidRDefault="00DB3A87" w:rsidP="00DB3A87">
      <w:pPr>
        <w:pStyle w:val="ListParagraph"/>
        <w:ind w:left="630"/>
        <w:rPr>
          <w:b/>
        </w:rPr>
      </w:pPr>
    </w:p>
    <w:p w:rsidR="00D74A7D" w:rsidRDefault="00D74A7D" w:rsidP="00D74A7D">
      <w:pPr>
        <w:pStyle w:val="ListParagraph"/>
        <w:numPr>
          <w:ilvl w:val="0"/>
          <w:numId w:val="12"/>
        </w:numPr>
        <w:ind w:hanging="630"/>
        <w:rPr>
          <w:b/>
        </w:rPr>
      </w:pPr>
      <w:r>
        <w:rPr>
          <w:b/>
        </w:rPr>
        <w:t xml:space="preserve">McCalister, </w:t>
      </w:r>
      <w:r w:rsidRPr="00FE53D2">
        <w:t xml:space="preserve">reso. autho. </w:t>
      </w:r>
      <w:r w:rsidRPr="00D74A7D">
        <w:rPr>
          <w:b/>
        </w:rPr>
        <w:t>Contract No. 6002833</w:t>
      </w:r>
      <w:r w:rsidRPr="00FE53D2">
        <w:t xml:space="preserve"> - 100% Special Revenue Funding (PEG Fees) – To Provide a Closed Captioning Hardware and Software </w:t>
      </w:r>
      <w:r w:rsidRPr="00FE53D2">
        <w:lastRenderedPageBreak/>
        <w:t xml:space="preserve">Subscription for the Media Services Department. – Contractor: Municipal Captioning, Inc. – Location: 214 Muirfield Ridge Drive, Garner, NC, 27529 – Contract Period: Upon City Council Approval through April 22, 2024 – Total Contract Amount: $98,351.75.  </w:t>
      </w:r>
      <w:r w:rsidRPr="00D74A7D">
        <w:rPr>
          <w:b/>
        </w:rPr>
        <w:t xml:space="preserve">NON DEPARTMENTAL </w:t>
      </w:r>
    </w:p>
    <w:p w:rsidR="00D74A7D" w:rsidRDefault="00D74A7D" w:rsidP="00D74A7D">
      <w:pPr>
        <w:pStyle w:val="ListParagraph"/>
        <w:ind w:left="630"/>
        <w:rPr>
          <w:b/>
        </w:rPr>
      </w:pPr>
    </w:p>
    <w:p w:rsidR="00D74A7D" w:rsidRDefault="00D74A7D" w:rsidP="00D74A7D">
      <w:pPr>
        <w:pStyle w:val="ListParagraph"/>
        <w:numPr>
          <w:ilvl w:val="0"/>
          <w:numId w:val="12"/>
        </w:numPr>
        <w:ind w:hanging="630"/>
        <w:rPr>
          <w:b/>
        </w:rPr>
      </w:pPr>
      <w:r>
        <w:rPr>
          <w:b/>
        </w:rPr>
        <w:t xml:space="preserve">McCalister, </w:t>
      </w:r>
      <w:r>
        <w:t xml:space="preserve">reso. autho. </w:t>
      </w:r>
      <w:r w:rsidRPr="00FE53D2">
        <w:rPr>
          <w:b/>
        </w:rPr>
        <w:t>Contract No. 6002845</w:t>
      </w:r>
      <w:r w:rsidRPr="00FE53D2">
        <w:t xml:space="preserve"> - 100% City Funding – To Provide Microsoft Training for City Employees. – Contractor: NH Learning Solutions Corporation – Location: 14115 Farmington Road, Livonia, MI 48154 – Contract Period: Upon City Council Approval through March 31, 2023 – Total Contract Amount: $700,000.00.  </w:t>
      </w:r>
      <w:r w:rsidRPr="00FE53D2">
        <w:rPr>
          <w:b/>
        </w:rPr>
        <w:t>HUMAN RESOURCES</w:t>
      </w:r>
    </w:p>
    <w:p w:rsidR="00D74A7D" w:rsidRPr="00D74A7D" w:rsidRDefault="00D74A7D" w:rsidP="00D74A7D">
      <w:pPr>
        <w:pStyle w:val="ListParagraph"/>
        <w:rPr>
          <w:b/>
        </w:rPr>
      </w:pPr>
    </w:p>
    <w:p w:rsidR="00D74A7D" w:rsidRPr="00B523BD" w:rsidRDefault="00D74A7D" w:rsidP="00D74A7D">
      <w:pPr>
        <w:pStyle w:val="ListParagraph"/>
        <w:numPr>
          <w:ilvl w:val="0"/>
          <w:numId w:val="12"/>
        </w:numPr>
        <w:ind w:hanging="630"/>
        <w:rPr>
          <w:b/>
        </w:rPr>
      </w:pPr>
      <w:r>
        <w:rPr>
          <w:b/>
        </w:rPr>
        <w:t xml:space="preserve">McCalister, </w:t>
      </w:r>
      <w:r>
        <w:t xml:space="preserve">reso. autho. </w:t>
      </w:r>
      <w:r w:rsidR="00B523BD" w:rsidRPr="00FE53D2">
        <w:rPr>
          <w:b/>
          <w:bCs/>
        </w:rPr>
        <w:t>Contract No. 6000435</w:t>
      </w:r>
      <w:r w:rsidR="00B523BD" w:rsidRPr="00FE53D2">
        <w:t xml:space="preserve"> - 100% City Funding – AMEND 2 – To Provide an Increase of Funds and an Extension of Time for the Purchase and Maintenance of Network Equipment and the Installation of Network Drops and Various Purchased Services. – Contractor: Groundwork 0 – Location: 2000 Brush Street Suite 262, Detroit, MI 48226 – Contract Period: December 1, 2020 through June 30, 2021 – Contract Increase Amount: $500,000.00 – Total Contract Amount: $7,000,000.00 </w:t>
      </w:r>
      <w:r w:rsidR="00B523BD" w:rsidRPr="00FE53D2">
        <w:rPr>
          <w:b/>
          <w:bCs/>
        </w:rPr>
        <w:t>DoIT (</w:t>
      </w:r>
      <w:r w:rsidR="00B523BD" w:rsidRPr="00FE53D2">
        <w:rPr>
          <w:b/>
          <w:bCs/>
          <w:i/>
          <w:iCs/>
        </w:rPr>
        <w:t>Previous Contract Period: December 1, 2016 through November 30, 2020</w:t>
      </w:r>
      <w:r w:rsidR="00B523BD" w:rsidRPr="00FE53D2">
        <w:rPr>
          <w:b/>
          <w:bCs/>
        </w:rPr>
        <w:t>)</w:t>
      </w:r>
    </w:p>
    <w:p w:rsidR="00B523BD" w:rsidRPr="00B523BD" w:rsidRDefault="00B523BD" w:rsidP="00B523BD">
      <w:pPr>
        <w:pStyle w:val="ListParagraph"/>
        <w:rPr>
          <w:b/>
        </w:rPr>
      </w:pPr>
    </w:p>
    <w:p w:rsidR="00D74A7D" w:rsidRDefault="00D74A7D" w:rsidP="00C37199">
      <w:pPr>
        <w:rPr>
          <w:b/>
        </w:rPr>
      </w:pPr>
    </w:p>
    <w:p w:rsidR="00D74A7D" w:rsidRDefault="00D74A7D" w:rsidP="00C37199">
      <w:pPr>
        <w:rPr>
          <w:b/>
          <w:bCs/>
        </w:rPr>
      </w:pPr>
      <w:r>
        <w:rPr>
          <w:b/>
          <w:bCs/>
        </w:rPr>
        <w:t>LAW DEPARTMENT</w:t>
      </w:r>
    </w:p>
    <w:p w:rsidR="00603544" w:rsidRPr="00603544" w:rsidRDefault="00603544" w:rsidP="00D74A7D">
      <w:pPr>
        <w:pStyle w:val="ListParagraph"/>
        <w:numPr>
          <w:ilvl w:val="0"/>
          <w:numId w:val="12"/>
        </w:numPr>
        <w:ind w:hanging="630"/>
        <w:rPr>
          <w:bCs/>
        </w:rPr>
      </w:pPr>
      <w:r>
        <w:rPr>
          <w:b/>
        </w:rPr>
        <w:t xml:space="preserve">McCalister, </w:t>
      </w:r>
      <w:r>
        <w:t xml:space="preserve">reso. autho. </w:t>
      </w:r>
      <w:r w:rsidRPr="00FE53D2">
        <w:rPr>
          <w:b/>
          <w:bCs/>
          <w:u w:val="single"/>
        </w:rPr>
        <w:t>Settlement</w:t>
      </w:r>
      <w:r w:rsidRPr="00FE53D2">
        <w:t xml:space="preserve"> in lawsuit of Travis D. Hailey v Stephen Kue and Christopher Bush; Case No. 18-12651; File No.: L18-00700 CB in the amount of $17,000.00 in full payment for any and all claims which Plaintiff may have against the City of Detroit and any other City of Detroit employees. </w:t>
      </w:r>
      <w:r>
        <w:t xml:space="preserve"> </w:t>
      </w:r>
      <w:r>
        <w:rPr>
          <w:b/>
        </w:rPr>
        <w:t>(REPORTED OUT OF THE INTERNAL OPERATIONS STANDING COMMITTEE ON 5-6-20 WITHOUT RECOMMENDATION)</w:t>
      </w:r>
    </w:p>
    <w:p w:rsidR="00603544" w:rsidRPr="00603544" w:rsidRDefault="00603544" w:rsidP="00603544">
      <w:pPr>
        <w:pStyle w:val="ListParagraph"/>
        <w:ind w:left="630"/>
        <w:rPr>
          <w:bCs/>
        </w:rPr>
      </w:pPr>
    </w:p>
    <w:p w:rsidR="00D74A7D" w:rsidRPr="00D74A7D" w:rsidRDefault="00D74A7D" w:rsidP="00D74A7D">
      <w:pPr>
        <w:pStyle w:val="ListParagraph"/>
        <w:numPr>
          <w:ilvl w:val="0"/>
          <w:numId w:val="12"/>
        </w:numPr>
        <w:ind w:hanging="630"/>
        <w:rPr>
          <w:bCs/>
        </w:rPr>
      </w:pPr>
      <w:r>
        <w:rPr>
          <w:b/>
          <w:bCs/>
        </w:rPr>
        <w:t xml:space="preserve">McCalister, </w:t>
      </w:r>
      <w:r>
        <w:rPr>
          <w:bCs/>
        </w:rPr>
        <w:t xml:space="preserve">reso. autho.  </w:t>
      </w:r>
      <w:r>
        <w:rPr>
          <w:b/>
          <w:bCs/>
          <w:color w:val="201F1E"/>
          <w:u w:val="single"/>
        </w:rPr>
        <w:t>Settlement</w:t>
      </w:r>
      <w:r>
        <w:rPr>
          <w:color w:val="201F1E"/>
        </w:rPr>
        <w:t> in lawsuit of Kameshia Brown v City of Detroit United States District Course; Case No. 19-12937; File No.: W19-00131 (LAC) in the amount of $65,000.00 in full payment for any and all claims which Plaintiff may have against the City of Detroit and any other City of Detroit employee.</w:t>
      </w:r>
    </w:p>
    <w:p w:rsidR="00D74A7D" w:rsidRPr="00B523BD" w:rsidRDefault="00D74A7D" w:rsidP="00737F30">
      <w:pPr>
        <w:pStyle w:val="ListParagraph"/>
        <w:numPr>
          <w:ilvl w:val="0"/>
          <w:numId w:val="12"/>
        </w:numPr>
        <w:ind w:hanging="630"/>
        <w:rPr>
          <w:bCs/>
        </w:rPr>
      </w:pPr>
      <w:r w:rsidRPr="00B523BD">
        <w:rPr>
          <w:b/>
          <w:bCs/>
        </w:rPr>
        <w:lastRenderedPageBreak/>
        <w:t xml:space="preserve">McCalister, </w:t>
      </w:r>
      <w:proofErr w:type="spellStart"/>
      <w:r w:rsidRPr="00B523BD">
        <w:rPr>
          <w:bCs/>
        </w:rPr>
        <w:t>reso</w:t>
      </w:r>
      <w:proofErr w:type="spellEnd"/>
      <w:r w:rsidRPr="00B523BD">
        <w:rPr>
          <w:bCs/>
        </w:rPr>
        <w:t>. autho.</w:t>
      </w:r>
      <w:r w:rsidRPr="00B523BD">
        <w:rPr>
          <w:color w:val="201F1E"/>
        </w:rPr>
        <w:t> </w:t>
      </w:r>
      <w:r w:rsidRPr="00B523BD">
        <w:rPr>
          <w:b/>
          <w:bCs/>
          <w:color w:val="201F1E"/>
          <w:u w:val="single"/>
        </w:rPr>
        <w:t>Settlement</w:t>
      </w:r>
      <w:r w:rsidRPr="00B523BD">
        <w:rPr>
          <w:color w:val="201F1E"/>
        </w:rPr>
        <w:t> in lawsuit of Ramona Kamate v City of Detroit; Case No. 17-cv-13882; File No.: L17-00768 (RJB) in the amount of $17,500.00 in full payment for any and all claims which Plaintiff may have against the City of Detroit by reason of alleged injury sustained on or about August 3, 2015.</w:t>
      </w:r>
      <w:r w:rsidR="00B523BD" w:rsidRPr="00B523BD">
        <w:rPr>
          <w:color w:val="201F1E"/>
        </w:rPr>
        <w:t xml:space="preserve">  </w:t>
      </w:r>
    </w:p>
    <w:p w:rsidR="00B523BD" w:rsidRPr="00B523BD" w:rsidRDefault="00B523BD" w:rsidP="00B523BD">
      <w:pPr>
        <w:pStyle w:val="ListParagraph"/>
        <w:rPr>
          <w:bCs/>
        </w:rPr>
      </w:pPr>
    </w:p>
    <w:p w:rsidR="00B523BD" w:rsidRPr="00603544" w:rsidRDefault="00D74A7D" w:rsidP="00B523BD">
      <w:pPr>
        <w:pStyle w:val="ListParagraph"/>
        <w:numPr>
          <w:ilvl w:val="0"/>
          <w:numId w:val="12"/>
        </w:numPr>
        <w:autoSpaceDE w:val="0"/>
        <w:autoSpaceDN w:val="0"/>
        <w:ind w:left="720" w:hanging="720"/>
        <w:rPr>
          <w:b/>
          <w:bCs/>
        </w:rPr>
      </w:pPr>
      <w:r w:rsidRPr="00B523BD">
        <w:rPr>
          <w:b/>
          <w:bCs/>
        </w:rPr>
        <w:t xml:space="preserve">McCalister, </w:t>
      </w:r>
      <w:r w:rsidRPr="00B523BD">
        <w:rPr>
          <w:bCs/>
        </w:rPr>
        <w:t>reso.</w:t>
      </w:r>
      <w:r w:rsidR="00B523BD" w:rsidRPr="00FE53D2">
        <w:t xml:space="preserve"> autho. </w:t>
      </w:r>
      <w:r w:rsidR="00B523BD" w:rsidRPr="00B523BD">
        <w:rPr>
          <w:b/>
          <w:bCs/>
          <w:u w:val="single"/>
        </w:rPr>
        <w:t>Settlement</w:t>
      </w:r>
      <w:r w:rsidR="00B523BD" w:rsidRPr="00FE53D2">
        <w:t xml:space="preserve"> in lawsuit of Kim Patricia Moseley v City of Detroit, et al; Case No. 19-002708-NI; File No.: L19-00115 MBC in the amount of $4,000.00 in full payment for any and all claims which Plaintiff may have against the City of Detroit and any other City of Detroit employees. </w:t>
      </w:r>
    </w:p>
    <w:p w:rsidR="00603544" w:rsidRPr="00603544" w:rsidRDefault="00603544" w:rsidP="00603544">
      <w:pPr>
        <w:pStyle w:val="ListParagraph"/>
        <w:rPr>
          <w:b/>
          <w:bCs/>
        </w:rPr>
      </w:pPr>
    </w:p>
    <w:p w:rsidR="00B523BD" w:rsidRPr="00FE53D2" w:rsidRDefault="00B523BD" w:rsidP="00B523BD">
      <w:pPr>
        <w:numPr>
          <w:ilvl w:val="0"/>
          <w:numId w:val="12"/>
        </w:numPr>
        <w:autoSpaceDE w:val="0"/>
        <w:autoSpaceDN w:val="0"/>
        <w:ind w:left="720" w:hanging="720"/>
        <w:rPr>
          <w:b/>
          <w:bCs/>
        </w:rPr>
      </w:pPr>
      <w:r>
        <w:rPr>
          <w:b/>
        </w:rPr>
        <w:t xml:space="preserve">McCalister, </w:t>
      </w:r>
      <w:r w:rsidRPr="00FE53D2">
        <w:t xml:space="preserve">reso. autho. </w:t>
      </w:r>
      <w:r w:rsidRPr="00FE53D2">
        <w:rPr>
          <w:b/>
          <w:bCs/>
          <w:u w:val="single"/>
        </w:rPr>
        <w:t>Settlement</w:t>
      </w:r>
      <w:r w:rsidRPr="00FE53D2">
        <w:t xml:space="preserve"> in lawsuit of Wilkerson, Kortez v DDOT and Eric Demetrius Durelle Gamble; Case No. 18-007720-NI; File No.: L18-00607 TO in the amount of $35,000.00 in full payment for any and all claims which Plaintiffs may have against the City of Detroit and any other City of Detroit employees. </w:t>
      </w:r>
    </w:p>
    <w:p w:rsidR="00B523BD" w:rsidRPr="00FE53D2" w:rsidRDefault="00B523BD" w:rsidP="00B523BD">
      <w:pPr>
        <w:autoSpaceDE w:val="0"/>
        <w:autoSpaceDN w:val="0"/>
        <w:ind w:left="720" w:hanging="720"/>
        <w:rPr>
          <w:b/>
          <w:bCs/>
        </w:rPr>
      </w:pPr>
    </w:p>
    <w:p w:rsidR="00B523BD" w:rsidRPr="00FE53D2" w:rsidRDefault="00B523BD" w:rsidP="00B523BD">
      <w:pPr>
        <w:numPr>
          <w:ilvl w:val="0"/>
          <w:numId w:val="12"/>
        </w:numPr>
        <w:autoSpaceDE w:val="0"/>
        <w:autoSpaceDN w:val="0"/>
        <w:ind w:left="720" w:hanging="720"/>
        <w:rPr>
          <w:b/>
          <w:bCs/>
        </w:rPr>
      </w:pPr>
      <w:r>
        <w:rPr>
          <w:b/>
        </w:rPr>
        <w:t xml:space="preserve">McCalister, </w:t>
      </w:r>
      <w:r w:rsidRPr="00FE53D2">
        <w:t xml:space="preserve">reso. autho. </w:t>
      </w:r>
      <w:r w:rsidRPr="00FE53D2">
        <w:rPr>
          <w:b/>
          <w:bCs/>
          <w:u w:val="single"/>
        </w:rPr>
        <w:t>Settlement</w:t>
      </w:r>
      <w:r w:rsidRPr="00FE53D2">
        <w:t xml:space="preserve"> in lawsuit of Northland Radiology (Robert Allen) v COD 16-015617-NF; Case No. 16-015617-NF; File No.: L17-00029 (TO) in the amount of $11,500.00 in full payment for any and all claims which Plaintiff may have against the City of Detroit and any other City of Detroit employees by reason of alleged injuries sustained on or about December 22, 2014. </w:t>
      </w:r>
    </w:p>
    <w:p w:rsidR="00B523BD" w:rsidRPr="00FE53D2" w:rsidRDefault="00B523BD" w:rsidP="00B523BD">
      <w:pPr>
        <w:pStyle w:val="ListParagraph"/>
        <w:ind w:hanging="720"/>
      </w:pPr>
    </w:p>
    <w:p w:rsidR="00B523BD" w:rsidRPr="00010E70" w:rsidRDefault="00B523BD" w:rsidP="00B523BD">
      <w:pPr>
        <w:numPr>
          <w:ilvl w:val="0"/>
          <w:numId w:val="12"/>
        </w:numPr>
        <w:autoSpaceDE w:val="0"/>
        <w:autoSpaceDN w:val="0"/>
        <w:ind w:left="720" w:hanging="720"/>
        <w:rPr>
          <w:b/>
          <w:bCs/>
        </w:rPr>
      </w:pPr>
      <w:r>
        <w:rPr>
          <w:b/>
        </w:rPr>
        <w:t xml:space="preserve">McCalister, </w:t>
      </w:r>
      <w:r w:rsidRPr="00FE53D2">
        <w:t xml:space="preserve">reso. autho. </w:t>
      </w:r>
      <w:r w:rsidRPr="00FE53D2">
        <w:rPr>
          <w:b/>
          <w:bCs/>
          <w:u w:val="single"/>
        </w:rPr>
        <w:t>Settlement</w:t>
      </w:r>
      <w:r w:rsidRPr="00FE53D2">
        <w:t xml:space="preserve"> in lawsuit of Aim High Transportation, LLC (Brandon Flournoy) v City of Detroit; Case No. 36</w:t>
      </w:r>
      <w:r w:rsidRPr="00FE53D2">
        <w:rPr>
          <w:vertAlign w:val="superscript"/>
        </w:rPr>
        <w:t>th</w:t>
      </w:r>
      <w:r w:rsidRPr="00FE53D2">
        <w:t xml:space="preserve"> District Court, Case No.: 19-170109-GC; File No.: L19-00244/TI in the amount of $8,000.00 in full payment for any and all claims which Plaintiff may have against the City of Detroit and any other City of Detroit employees by reason of alleged injuries sustained by Brandon Flournoy on or about August 14, 2018. </w:t>
      </w:r>
    </w:p>
    <w:p w:rsidR="00010E70" w:rsidRDefault="00010E70" w:rsidP="00010E70">
      <w:pPr>
        <w:pStyle w:val="ListParagraph"/>
        <w:rPr>
          <w:b/>
          <w:bCs/>
        </w:rPr>
      </w:pPr>
    </w:p>
    <w:p w:rsidR="00B523BD" w:rsidRPr="00B523BD" w:rsidRDefault="00B523BD" w:rsidP="00B523BD">
      <w:pPr>
        <w:numPr>
          <w:ilvl w:val="0"/>
          <w:numId w:val="12"/>
        </w:numPr>
        <w:autoSpaceDE w:val="0"/>
        <w:autoSpaceDN w:val="0"/>
        <w:ind w:left="720" w:hanging="720"/>
        <w:rPr>
          <w:b/>
          <w:bCs/>
        </w:rPr>
      </w:pPr>
      <w:r>
        <w:rPr>
          <w:b/>
        </w:rPr>
        <w:t xml:space="preserve">McCalister </w:t>
      </w:r>
      <w:r w:rsidRPr="00FE53D2">
        <w:t xml:space="preserve">reso. autho. </w:t>
      </w:r>
      <w:r w:rsidRPr="00FE53D2">
        <w:rPr>
          <w:b/>
          <w:bCs/>
          <w:u w:val="single"/>
        </w:rPr>
        <w:t>Settlement</w:t>
      </w:r>
      <w:r w:rsidRPr="00FE53D2">
        <w:t xml:space="preserve"> in lawsuit of Greater Surgical Center, et al, and ISpine, PLCC (Kenyetta Carter) v City of Detroit; Case No. 18-009222-NF; File No.: L18-00529 (Greater Lakes Ambulatory Surgical Center, et al) </w:t>
      </w:r>
      <w:r w:rsidRPr="00FE53D2">
        <w:rPr>
          <w:b/>
          <w:bCs/>
        </w:rPr>
        <w:t xml:space="preserve">(RG) </w:t>
      </w:r>
      <w:r w:rsidRPr="00FE53D2">
        <w:lastRenderedPageBreak/>
        <w:t xml:space="preserve">and L-18-00659 (ISpine, PLLC) </w:t>
      </w:r>
      <w:r w:rsidRPr="00FE53D2">
        <w:rPr>
          <w:b/>
          <w:bCs/>
        </w:rPr>
        <w:t>(RG)</w:t>
      </w:r>
      <w:r w:rsidRPr="00FE53D2">
        <w:t xml:space="preserve"> in the amount of $76,400.00 in full payment for any and all claims which ISpine, PLLC and their attorney may have against the City of Detroit and any other City of Detroit employees by reason of alleged injuries sustained on or about April 5, 2017.</w:t>
      </w:r>
    </w:p>
    <w:p w:rsidR="00B523BD" w:rsidRPr="00FE53D2" w:rsidRDefault="00B523BD" w:rsidP="00B523BD">
      <w:pPr>
        <w:autoSpaceDE w:val="0"/>
        <w:autoSpaceDN w:val="0"/>
        <w:ind w:left="720"/>
        <w:rPr>
          <w:b/>
          <w:bCs/>
        </w:rPr>
      </w:pPr>
    </w:p>
    <w:p w:rsidR="00D74A7D" w:rsidRPr="00E30BCA" w:rsidRDefault="00B523BD" w:rsidP="00B523BD">
      <w:pPr>
        <w:pStyle w:val="ListParagraph"/>
        <w:numPr>
          <w:ilvl w:val="0"/>
          <w:numId w:val="12"/>
        </w:numPr>
        <w:ind w:left="720" w:hanging="720"/>
        <w:rPr>
          <w:bCs/>
        </w:rPr>
      </w:pPr>
      <w:r>
        <w:rPr>
          <w:b/>
        </w:rPr>
        <w:t xml:space="preserve">McCalister, </w:t>
      </w:r>
      <w:r w:rsidRPr="00FE53D2">
        <w:t xml:space="preserve">reso. autho. </w:t>
      </w:r>
      <w:r w:rsidRPr="00FE53D2">
        <w:rPr>
          <w:b/>
          <w:bCs/>
          <w:u w:val="single"/>
        </w:rPr>
        <w:t>Acceptance of the Case Evaluation Award</w:t>
      </w:r>
      <w:r w:rsidRPr="00FE53D2">
        <w:t xml:space="preserve"> in lawsuit of Wigfall, Dwayne v City of Detroit; Case No. 15-015620-NO; File No.: L15-00892CBO in the amount of $125,000.00 in full payment for any and all claims which Plaintiff may have against the City of Detroit and any other City of Detroit employees by reason of alleged injuries sustained on or about June 9, 2014.</w:t>
      </w:r>
    </w:p>
    <w:p w:rsidR="00E30BCA" w:rsidRPr="00E30BCA" w:rsidRDefault="00E30BCA" w:rsidP="00E30BCA">
      <w:pPr>
        <w:pStyle w:val="ListParagraph"/>
        <w:rPr>
          <w:bCs/>
        </w:rPr>
      </w:pPr>
    </w:p>
    <w:p w:rsidR="00E30BCA" w:rsidRPr="00FE53D2" w:rsidRDefault="00E30BCA" w:rsidP="00E30BCA">
      <w:pPr>
        <w:pStyle w:val="ListParagraph"/>
        <w:numPr>
          <w:ilvl w:val="0"/>
          <w:numId w:val="12"/>
        </w:numPr>
        <w:ind w:left="720" w:hanging="720"/>
        <w:rPr>
          <w:b/>
          <w:bCs/>
        </w:rPr>
      </w:pPr>
      <w:r>
        <w:rPr>
          <w:b/>
        </w:rPr>
        <w:t xml:space="preserve">McCalister, </w:t>
      </w:r>
      <w:r w:rsidRPr="00FE53D2">
        <w:t xml:space="preserve">reso. autho. </w:t>
      </w:r>
      <w:r w:rsidRPr="00FE53D2">
        <w:rPr>
          <w:b/>
          <w:bCs/>
          <w:u w:val="single"/>
        </w:rPr>
        <w:t>Settlement</w:t>
      </w:r>
      <w:r w:rsidRPr="00FE53D2">
        <w:t xml:space="preserve"> in lawsuit of Otis Holt v City of Detroit et al; Case No. 18-013236-CD; File No.: W18-00187 in the amount of $150,000.00 in full payment for any and all claims which Plaintiff may have against the City of Detroit and any other City of Detroit employee. </w:t>
      </w:r>
    </w:p>
    <w:p w:rsidR="00E30BCA" w:rsidRPr="00FE53D2" w:rsidRDefault="00E30BCA" w:rsidP="00E30BCA">
      <w:pPr>
        <w:pStyle w:val="ListParagraph"/>
        <w:ind w:hanging="720"/>
      </w:pPr>
    </w:p>
    <w:p w:rsidR="00E30BCA" w:rsidRPr="00FE53D2" w:rsidRDefault="00E30BCA" w:rsidP="00E30BCA">
      <w:pPr>
        <w:pStyle w:val="ListParagraph"/>
        <w:numPr>
          <w:ilvl w:val="0"/>
          <w:numId w:val="12"/>
        </w:numPr>
        <w:ind w:left="720" w:hanging="720"/>
        <w:rPr>
          <w:b/>
          <w:bCs/>
        </w:rPr>
      </w:pPr>
      <w:r>
        <w:rPr>
          <w:b/>
        </w:rPr>
        <w:t xml:space="preserve">McCalister, </w:t>
      </w:r>
      <w:r w:rsidRPr="00FE53D2">
        <w:t xml:space="preserve">reso. autho. </w:t>
      </w:r>
      <w:r w:rsidRPr="00FE53D2">
        <w:rPr>
          <w:b/>
          <w:bCs/>
          <w:u w:val="single"/>
        </w:rPr>
        <w:t>Settlement</w:t>
      </w:r>
      <w:r w:rsidRPr="00FE53D2">
        <w:t xml:space="preserve"> in lawsuit of Steven Sykes v City of Detroit; Wayne County Circuit Court; Case No. 16-006510-NO; File No.: L16-00357 (MA) in the amount of $5,000.00 in full payment for any and all claims which Plaintiff may have against the City of Detroit and any other City of Detroit employee by reason of alleged </w:t>
      </w:r>
      <w:r>
        <w:t>i</w:t>
      </w:r>
      <w:r w:rsidRPr="00FE53D2">
        <w:t xml:space="preserve">njuries or property damage sustained on or about September 17, 2015. </w:t>
      </w:r>
    </w:p>
    <w:p w:rsidR="00E30BCA" w:rsidRPr="00FE53D2" w:rsidRDefault="00E30BCA" w:rsidP="00E30BCA">
      <w:pPr>
        <w:pStyle w:val="ListParagraph"/>
        <w:ind w:hanging="720"/>
      </w:pPr>
    </w:p>
    <w:p w:rsidR="00E30BCA" w:rsidRPr="00FE53D2" w:rsidRDefault="00E30BCA" w:rsidP="00E30BCA">
      <w:pPr>
        <w:pStyle w:val="ListParagraph"/>
        <w:numPr>
          <w:ilvl w:val="0"/>
          <w:numId w:val="12"/>
        </w:numPr>
        <w:ind w:left="720" w:hanging="720"/>
        <w:rPr>
          <w:b/>
          <w:bCs/>
        </w:rPr>
      </w:pPr>
      <w:r>
        <w:rPr>
          <w:b/>
        </w:rPr>
        <w:t xml:space="preserve">McCalister, </w:t>
      </w:r>
      <w:r w:rsidRPr="00FE53D2">
        <w:t xml:space="preserve">reso. autho. </w:t>
      </w:r>
      <w:r w:rsidRPr="00FE53D2">
        <w:rPr>
          <w:b/>
          <w:bCs/>
          <w:u w:val="single"/>
        </w:rPr>
        <w:t>Settlement</w:t>
      </w:r>
      <w:r w:rsidRPr="00FE53D2">
        <w:t xml:space="preserve"> in lawsuit of Johnny Barney v City of Detroit; Water Department; File No.: 14947 in the amount of $24,900.00 in full payment for any and all claims which they may have against the City of Detroit by reason of any injuries or occupational diseases and their resultant disabilities incurred or sustained as the result of his past employment with the City of Detroit. </w:t>
      </w:r>
    </w:p>
    <w:p w:rsidR="00E30BCA" w:rsidRPr="00FE53D2" w:rsidRDefault="00E30BCA" w:rsidP="00E30BCA">
      <w:pPr>
        <w:pStyle w:val="ListParagraph"/>
        <w:ind w:hanging="720"/>
      </w:pPr>
    </w:p>
    <w:p w:rsidR="00E30BCA" w:rsidRPr="00FE53D2" w:rsidRDefault="007C27C3" w:rsidP="00E30BCA">
      <w:pPr>
        <w:pStyle w:val="ListParagraph"/>
        <w:numPr>
          <w:ilvl w:val="0"/>
          <w:numId w:val="12"/>
        </w:numPr>
        <w:ind w:left="720" w:hanging="720"/>
        <w:rPr>
          <w:b/>
          <w:bCs/>
        </w:rPr>
      </w:pPr>
      <w:r>
        <w:rPr>
          <w:b/>
        </w:rPr>
        <w:t xml:space="preserve">McCalister, </w:t>
      </w:r>
      <w:r w:rsidR="00E30BCA" w:rsidRPr="00FE53D2">
        <w:t xml:space="preserve">reso. autho. </w:t>
      </w:r>
      <w:r w:rsidR="00E30BCA" w:rsidRPr="00FE53D2">
        <w:rPr>
          <w:b/>
          <w:bCs/>
          <w:u w:val="single"/>
        </w:rPr>
        <w:t>Settlement</w:t>
      </w:r>
      <w:r w:rsidR="00E30BCA" w:rsidRPr="00FE53D2">
        <w:t xml:space="preserve"> in lawsuit of Valerie Payne vs City of Detroit; Fire/EMS Department; File No.: 12583 (PSB) in the amount of $90,000.00 in full payment of any and all future wage loss compensation claims which they have against the City of Detroit by reason of any injuries or </w:t>
      </w:r>
      <w:r w:rsidR="00E30BCA" w:rsidRPr="00FE53D2">
        <w:lastRenderedPageBreak/>
        <w:t xml:space="preserve">occupational diseases and their resultant disabilities incurred or sustained as the result of her past employment with the City of Detroit. </w:t>
      </w:r>
    </w:p>
    <w:p w:rsidR="00E30BCA" w:rsidRPr="00FE53D2" w:rsidRDefault="00E30BCA" w:rsidP="00E30BCA">
      <w:pPr>
        <w:pStyle w:val="ListParagraph"/>
        <w:ind w:hanging="720"/>
      </w:pPr>
    </w:p>
    <w:p w:rsidR="00E30BCA" w:rsidRPr="00AC25C8" w:rsidRDefault="007C27C3" w:rsidP="00E30BCA">
      <w:pPr>
        <w:pStyle w:val="ListParagraph"/>
        <w:numPr>
          <w:ilvl w:val="0"/>
          <w:numId w:val="12"/>
        </w:numPr>
        <w:ind w:left="720" w:hanging="720"/>
        <w:rPr>
          <w:b/>
          <w:bCs/>
        </w:rPr>
      </w:pPr>
      <w:r>
        <w:rPr>
          <w:b/>
        </w:rPr>
        <w:t xml:space="preserve">McCalister, </w:t>
      </w:r>
      <w:r w:rsidR="00E30BCA" w:rsidRPr="00FE53D2">
        <w:t xml:space="preserve">reso. autho. </w:t>
      </w:r>
      <w:r w:rsidR="00E30BCA" w:rsidRPr="00FE53D2">
        <w:rPr>
          <w:b/>
          <w:bCs/>
          <w:u w:val="single"/>
        </w:rPr>
        <w:t>Settlement</w:t>
      </w:r>
      <w:r w:rsidR="00E30BCA" w:rsidRPr="00FE53D2">
        <w:t xml:space="preserve"> in lawsuit of Kira Horne vs City of Detroit et al; Case No. 19-13724; File No.: L17-00564 (MMM) in the amount of $75,000.00 in full payment for any and all claims which Plaintiff may have against the City of Detroit and any other City of Detroit employee </w:t>
      </w:r>
      <w:r w:rsidR="004A640C">
        <w:t>by reason of alleged </w:t>
      </w:r>
      <w:r w:rsidR="00E30BCA" w:rsidRPr="00FE53D2">
        <w:t xml:space="preserve">sustained on or about November 13, 2018. </w:t>
      </w:r>
    </w:p>
    <w:p w:rsidR="00AC25C8" w:rsidRPr="00AC25C8" w:rsidRDefault="00AC25C8" w:rsidP="00AC25C8">
      <w:pPr>
        <w:pStyle w:val="ListParagraph"/>
        <w:rPr>
          <w:b/>
          <w:bCs/>
        </w:rPr>
      </w:pPr>
    </w:p>
    <w:p w:rsidR="00E30BCA" w:rsidRPr="00EC7EEB" w:rsidRDefault="007C27C3" w:rsidP="00E30BCA">
      <w:pPr>
        <w:pStyle w:val="ListParagraph"/>
        <w:numPr>
          <w:ilvl w:val="0"/>
          <w:numId w:val="12"/>
        </w:numPr>
        <w:ind w:left="720" w:hanging="720"/>
        <w:rPr>
          <w:b/>
          <w:bCs/>
        </w:rPr>
      </w:pPr>
      <w:r>
        <w:rPr>
          <w:b/>
        </w:rPr>
        <w:t xml:space="preserve">McCalister, </w:t>
      </w:r>
      <w:proofErr w:type="spellStart"/>
      <w:r w:rsidR="00E30BCA" w:rsidRPr="00FE53D2">
        <w:t>reso</w:t>
      </w:r>
      <w:proofErr w:type="spellEnd"/>
      <w:r w:rsidR="00E30BCA" w:rsidRPr="00FE53D2">
        <w:t xml:space="preserve">. autho. </w:t>
      </w:r>
      <w:r w:rsidR="00E30BCA" w:rsidRPr="00FE53D2">
        <w:rPr>
          <w:b/>
          <w:bCs/>
          <w:u w:val="single"/>
        </w:rPr>
        <w:t>Rescind the Original Resolution, Adopt the amended resolution</w:t>
      </w:r>
      <w:r w:rsidR="00E30BCA" w:rsidRPr="00FE53D2">
        <w:t xml:space="preserve"> in lawsuit of Elton Pain v. City of Detroit; Case No.: 17-011105-NF; File No.: L17-00564 in the amount of $26,500.00 for any claims he may have against the City of Detroit and any other City of Detroit employees by reason of alleged injuries sustained on or about, and otherwise set forth in Case No. 17-011105 NF. </w:t>
      </w:r>
    </w:p>
    <w:p w:rsidR="00D74A7D" w:rsidRDefault="00D74A7D" w:rsidP="00C37199">
      <w:pPr>
        <w:rPr>
          <w:b/>
          <w:bCs/>
        </w:rPr>
      </w:pPr>
    </w:p>
    <w:p w:rsidR="00CD3F84" w:rsidRDefault="00CD3F84" w:rsidP="00C37199">
      <w:pPr>
        <w:rPr>
          <w:b/>
          <w:bCs/>
          <w:sz w:val="28"/>
          <w:szCs w:val="28"/>
          <w:u w:val="single"/>
        </w:rPr>
      </w:pPr>
    </w:p>
    <w:p w:rsidR="00BB6A95" w:rsidRDefault="00BB6A95" w:rsidP="00BB6A95">
      <w:pPr>
        <w:rPr>
          <w:b/>
          <w:bCs/>
          <w:sz w:val="28"/>
          <w:szCs w:val="28"/>
          <w:u w:val="single"/>
        </w:rPr>
      </w:pPr>
      <w:r>
        <w:rPr>
          <w:b/>
          <w:bCs/>
          <w:sz w:val="28"/>
          <w:szCs w:val="28"/>
          <w:u w:val="single"/>
        </w:rPr>
        <w:t>PLANNING AND ECONOMIC DEVELOPMENT STANDING COMMITTEE</w:t>
      </w:r>
    </w:p>
    <w:p w:rsidR="000773CC" w:rsidRDefault="000773CC" w:rsidP="00BB6A95">
      <w:pPr>
        <w:rPr>
          <w:b/>
          <w:bCs/>
          <w:sz w:val="28"/>
          <w:szCs w:val="28"/>
          <w:u w:val="single"/>
        </w:rPr>
      </w:pPr>
    </w:p>
    <w:p w:rsidR="00010E70" w:rsidRPr="00010E70" w:rsidRDefault="00010E70" w:rsidP="00BB6A95">
      <w:pPr>
        <w:rPr>
          <w:b/>
          <w:bCs/>
        </w:rPr>
      </w:pPr>
      <w:r>
        <w:rPr>
          <w:b/>
          <w:bCs/>
        </w:rPr>
        <w:t>OFFICE OF CONTRACTING AND PROCUREMENT</w:t>
      </w:r>
    </w:p>
    <w:p w:rsidR="000773CC" w:rsidRPr="00010E70" w:rsidRDefault="00010E70" w:rsidP="000773CC">
      <w:pPr>
        <w:pStyle w:val="ListParagraph"/>
        <w:numPr>
          <w:ilvl w:val="0"/>
          <w:numId w:val="12"/>
        </w:numPr>
        <w:ind w:hanging="630"/>
        <w:rPr>
          <w:b/>
          <w:bCs/>
        </w:rPr>
      </w:pPr>
      <w:r>
        <w:rPr>
          <w:b/>
          <w:szCs w:val="22"/>
        </w:rPr>
        <w:t xml:space="preserve">Tate, </w:t>
      </w:r>
      <w:r>
        <w:rPr>
          <w:szCs w:val="22"/>
        </w:rPr>
        <w:t xml:space="preserve">reso. autho. </w:t>
      </w:r>
      <w:r w:rsidRPr="00010E70">
        <w:rPr>
          <w:b/>
          <w:szCs w:val="22"/>
        </w:rPr>
        <w:t>Contract No. 6002089</w:t>
      </w:r>
      <w:r>
        <w:rPr>
          <w:szCs w:val="22"/>
        </w:rPr>
        <w:t xml:space="preserve"> -</w:t>
      </w:r>
      <w:r w:rsidRPr="00511404">
        <w:rPr>
          <w:szCs w:val="22"/>
        </w:rPr>
        <w:t xml:space="preserve">100% Federal Funding – AMEND 1 </w:t>
      </w:r>
      <w:r w:rsidRPr="00511404">
        <w:rPr>
          <w:szCs w:val="22"/>
        </w:rPr>
        <w:softHyphen/>
        <w:t xml:space="preserve">– To Provide an Extension of Time Only for Recreation and Wellness Services such as Art, Cooking, Mentoring, Tutoring, Sports and Etc. for Youth Ages 7-17. – Contractor: People's Community Services of Metropolitan Detroit – Location: 420 S Leigh Street, Detroit, MI 48209 – Contract Period: Upon City Council Approval through August 31, 2020 – Total Contract Amount: $76,831.00. </w:t>
      </w:r>
      <w:r w:rsidRPr="00511404">
        <w:rPr>
          <w:b/>
          <w:szCs w:val="22"/>
        </w:rPr>
        <w:t>HOUSING AND REVITALIZATION</w:t>
      </w:r>
      <w:r>
        <w:rPr>
          <w:b/>
          <w:szCs w:val="22"/>
        </w:rPr>
        <w:t xml:space="preserve"> (</w:t>
      </w:r>
      <w:r w:rsidRPr="00511404">
        <w:rPr>
          <w:b/>
          <w:szCs w:val="22"/>
        </w:rPr>
        <w:t>Previous Contract Period: January 1, 2019 through March 31, 2020</w:t>
      </w:r>
      <w:r>
        <w:rPr>
          <w:b/>
          <w:szCs w:val="22"/>
        </w:rPr>
        <w:t xml:space="preserve">) </w:t>
      </w:r>
      <w:r>
        <w:rPr>
          <w:b/>
          <w:szCs w:val="26"/>
        </w:rPr>
        <w:t>(COUNCIL PRESIDENT BRENDA JONES HELD DURING THE RECESS PROCEDURE OF APRIL 21, 2020.)</w:t>
      </w:r>
    </w:p>
    <w:p w:rsidR="00010E70" w:rsidRPr="00010E70" w:rsidRDefault="00010E70" w:rsidP="00010E70">
      <w:pPr>
        <w:pStyle w:val="ListParagraph"/>
        <w:ind w:left="630"/>
        <w:rPr>
          <w:b/>
          <w:bCs/>
        </w:rPr>
      </w:pPr>
    </w:p>
    <w:p w:rsidR="00010E70" w:rsidRPr="00010E70" w:rsidRDefault="00010E70" w:rsidP="000773CC">
      <w:pPr>
        <w:pStyle w:val="ListParagraph"/>
        <w:numPr>
          <w:ilvl w:val="0"/>
          <w:numId w:val="12"/>
        </w:numPr>
        <w:ind w:hanging="630"/>
        <w:rPr>
          <w:b/>
          <w:bCs/>
        </w:rPr>
      </w:pPr>
      <w:r>
        <w:rPr>
          <w:b/>
        </w:rPr>
        <w:t xml:space="preserve">Tate, </w:t>
      </w:r>
      <w:r>
        <w:t xml:space="preserve">reso. autho. </w:t>
      </w:r>
      <w:r w:rsidRPr="00010E70">
        <w:rPr>
          <w:b/>
        </w:rPr>
        <w:t>Contract No. 6002809</w:t>
      </w:r>
      <w:r>
        <w:t xml:space="preserve"> - </w:t>
      </w:r>
      <w:r w:rsidRPr="00B60FBC">
        <w:t xml:space="preserve">100% City Funding for the Gordy Howe International Bridge Project – To Provide Residential Rehabilitation </w:t>
      </w:r>
      <w:r w:rsidRPr="00B60FBC">
        <w:lastRenderedPageBreak/>
        <w:t xml:space="preserve">Services to Single Family Dwellings for the Bridging Neighborhood Program Property, 4858 Gray. – Contractor: Lake Star Construction Services, Inc. – Location: 440 Burroughs Suite 133, Detroit, MI 43202 – Contract Period: Upon City Council Approval through April 13, 2021 – Total Contract Amount: $57,750.00. </w:t>
      </w:r>
      <w:r w:rsidRPr="00B60FBC">
        <w:rPr>
          <w:b/>
        </w:rPr>
        <w:t>HOUSING AND REVITALIZATION</w:t>
      </w:r>
      <w:r>
        <w:rPr>
          <w:b/>
        </w:rPr>
        <w:t xml:space="preserve"> </w:t>
      </w:r>
      <w:r>
        <w:rPr>
          <w:b/>
          <w:szCs w:val="26"/>
        </w:rPr>
        <w:t>(COUNCIL MEMBER ROY MCCALISTER HELD DURING THE RECESS PROCEDURE OF APRIL 21, 2020.)</w:t>
      </w:r>
    </w:p>
    <w:p w:rsidR="00010E70" w:rsidRPr="00010E70" w:rsidRDefault="00010E70" w:rsidP="00010E70">
      <w:pPr>
        <w:pStyle w:val="ListParagraph"/>
        <w:rPr>
          <w:b/>
          <w:bCs/>
        </w:rPr>
      </w:pPr>
    </w:p>
    <w:p w:rsidR="00010E70" w:rsidRPr="00010E70" w:rsidRDefault="00010E70" w:rsidP="000773CC">
      <w:pPr>
        <w:pStyle w:val="ListParagraph"/>
        <w:numPr>
          <w:ilvl w:val="0"/>
          <w:numId w:val="12"/>
        </w:numPr>
        <w:ind w:hanging="630"/>
        <w:rPr>
          <w:b/>
          <w:bCs/>
        </w:rPr>
      </w:pPr>
      <w:r>
        <w:rPr>
          <w:b/>
        </w:rPr>
        <w:t xml:space="preserve">Tate, </w:t>
      </w:r>
      <w:r>
        <w:t xml:space="preserve">reso. autho. </w:t>
      </w:r>
      <w:r w:rsidRPr="00010E70">
        <w:rPr>
          <w:b/>
        </w:rPr>
        <w:t>Contract No. 6002053</w:t>
      </w:r>
      <w:r w:rsidRPr="00B268FE">
        <w:t>  - 100% City Funding – AMEND 1 – To Provide a Time Only Extension for the Implementation of the Professional Landscape Architecture, Planning and Urban Design Teams to Build Upon Conceptual Neighborhood Framework for Old Redford Greenway. Additionally, to Implement a portion of the Northwest Grand River Neighborhood Study Framework. – Contractor: Land Collective, LLC – Location: 57 North 2</w:t>
      </w:r>
      <w:r w:rsidRPr="00B268FE">
        <w:rPr>
          <w:vertAlign w:val="superscript"/>
        </w:rPr>
        <w:t>nd</w:t>
      </w:r>
      <w:r w:rsidRPr="00B268FE">
        <w:t xml:space="preserve"> Street, Philadelphia, PA, 19106 – Contract Period: Upon City Council Approval through December 31, 2020 – Total Contract Amount: $273,556.00. </w:t>
      </w:r>
      <w:r w:rsidRPr="00B268FE">
        <w:rPr>
          <w:b/>
        </w:rPr>
        <w:t>PLANNING AND DEVELOPMENT (COUNCIL MEMBER JANEE AYERS HELD DURING THE RECESS PROCEDURE OF APRIL 28, 2020.)</w:t>
      </w:r>
      <w:r w:rsidR="00021306">
        <w:rPr>
          <w:b/>
        </w:rPr>
        <w:t xml:space="preserve"> (REPORTED OUT OF THE PLANNING AND ECONOMIC DEVELOPMENT STANDING COMMITTEE ON 5-7-20 PENDING </w:t>
      </w:r>
      <w:r w:rsidR="00064228">
        <w:rPr>
          <w:b/>
        </w:rPr>
        <w:t>AMENDMENT)</w:t>
      </w:r>
    </w:p>
    <w:p w:rsidR="00010E70" w:rsidRPr="00010E70" w:rsidRDefault="00010E70" w:rsidP="00010E70">
      <w:pPr>
        <w:pStyle w:val="ListParagraph"/>
        <w:rPr>
          <w:b/>
          <w:bCs/>
        </w:rPr>
      </w:pPr>
    </w:p>
    <w:p w:rsidR="00010E70" w:rsidRPr="007C27C3" w:rsidRDefault="007C27C3" w:rsidP="000773CC">
      <w:pPr>
        <w:pStyle w:val="ListParagraph"/>
        <w:numPr>
          <w:ilvl w:val="0"/>
          <w:numId w:val="12"/>
        </w:numPr>
        <w:ind w:hanging="630"/>
        <w:rPr>
          <w:b/>
          <w:bCs/>
        </w:rPr>
      </w:pPr>
      <w:r>
        <w:rPr>
          <w:b/>
          <w:szCs w:val="26"/>
        </w:rPr>
        <w:t xml:space="preserve">Tate, </w:t>
      </w:r>
      <w:r>
        <w:rPr>
          <w:szCs w:val="26"/>
        </w:rPr>
        <w:t xml:space="preserve">reso. autho. </w:t>
      </w:r>
      <w:r w:rsidRPr="007C27C3">
        <w:rPr>
          <w:b/>
          <w:szCs w:val="26"/>
        </w:rPr>
        <w:t>Contract No. 6002761</w:t>
      </w:r>
      <w:r w:rsidRPr="000D4352">
        <w:rPr>
          <w:b/>
          <w:szCs w:val="26"/>
        </w:rPr>
        <w:t> </w:t>
      </w:r>
      <w:r>
        <w:rPr>
          <w:szCs w:val="26"/>
        </w:rPr>
        <w:t xml:space="preserve"> - </w:t>
      </w:r>
      <w:r w:rsidRPr="000D4352">
        <w:rPr>
          <w:szCs w:val="26"/>
        </w:rPr>
        <w:t>100% Federal Funding – To Provide</w:t>
      </w:r>
      <w:r w:rsidRPr="000D4352">
        <w:rPr>
          <w:b/>
          <w:bCs/>
          <w:i/>
          <w:iCs/>
          <w:szCs w:val="26"/>
        </w:rPr>
        <w:t xml:space="preserve"> </w:t>
      </w:r>
      <w:r w:rsidRPr="000D4352">
        <w:rPr>
          <w:szCs w:val="26"/>
        </w:rPr>
        <w:t xml:space="preserve">Pre-Development Soft Costs and Hard Costs to Support New Construction of a 160-Space Public Parking Garage Benefitting All Residents of the Surrounding Service Area that is Comprised of Over 51% Low-and Moderate Income Residents for the Sugar Hill Project. – Contractor: Develop Detroit, Inc. – Location: 1425 Randolph Street Suite 300, Detroit, MI 48226 – Contract Period: Upon City Council Approval through December 31, 2020 – Total Contract Amount: $1,410,000.00. </w:t>
      </w:r>
      <w:r w:rsidRPr="000D4352">
        <w:rPr>
          <w:b/>
          <w:szCs w:val="26"/>
        </w:rPr>
        <w:t>HOUSING AND REVITALIZATION</w:t>
      </w:r>
      <w:r>
        <w:rPr>
          <w:b/>
          <w:szCs w:val="26"/>
        </w:rPr>
        <w:t xml:space="preserve"> </w:t>
      </w:r>
      <w:r w:rsidRPr="00B268FE">
        <w:rPr>
          <w:b/>
        </w:rPr>
        <w:t xml:space="preserve">(COUNCIL </w:t>
      </w:r>
      <w:r>
        <w:rPr>
          <w:b/>
        </w:rPr>
        <w:t xml:space="preserve">PRESIDENT BRENDA JONES </w:t>
      </w:r>
      <w:r w:rsidRPr="00B268FE">
        <w:rPr>
          <w:b/>
        </w:rPr>
        <w:t>HELD DURING THE RECESS PROCEDURE OF APRIL 28, 2020.)</w:t>
      </w:r>
    </w:p>
    <w:p w:rsidR="007C27C3" w:rsidRPr="007C27C3" w:rsidRDefault="007C27C3" w:rsidP="007C27C3">
      <w:pPr>
        <w:pStyle w:val="ListParagraph"/>
        <w:rPr>
          <w:b/>
          <w:bCs/>
        </w:rPr>
      </w:pPr>
    </w:p>
    <w:p w:rsidR="007C27C3" w:rsidRPr="00373C40" w:rsidRDefault="007C27C3" w:rsidP="007C27C3">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s>
        <w:adjustRightInd w:val="0"/>
        <w:ind w:left="720" w:hanging="630"/>
        <w:rPr>
          <w:b/>
          <w:bCs/>
          <w:iCs/>
        </w:rPr>
      </w:pPr>
      <w:r>
        <w:rPr>
          <w:b/>
        </w:rPr>
        <w:t xml:space="preserve">Tate, </w:t>
      </w:r>
      <w:r w:rsidRPr="00373C40">
        <w:t xml:space="preserve">reso. autho. </w:t>
      </w:r>
      <w:r w:rsidRPr="00373C40">
        <w:rPr>
          <w:b/>
        </w:rPr>
        <w:t>Contract No. 6002812</w:t>
      </w:r>
      <w:r w:rsidRPr="00373C40">
        <w:t xml:space="preserve"> - 100% City Funding – To Provide Residential Rehabilitation at Property 5899 Florida for the Gordie Howe </w:t>
      </w:r>
      <w:r w:rsidRPr="00373C40">
        <w:lastRenderedPageBreak/>
        <w:t xml:space="preserve">International Bridge Project through the Bridging Neighborhood Program. – Contractor: Gayanga Co. – Location: 1120 W Baltimore Suite 200, Detroit, MI 48202 – Contract Period: Upon City Council Approval through April 13, 2021 – Total Contract Amount: $84,700.00. </w:t>
      </w:r>
      <w:r w:rsidRPr="00373C40">
        <w:rPr>
          <w:b/>
        </w:rPr>
        <w:t xml:space="preserve">HOUSING AND REVITALIZATION </w:t>
      </w:r>
    </w:p>
    <w:p w:rsidR="007C27C3" w:rsidRPr="00373C40" w:rsidRDefault="007C27C3" w:rsidP="007C27C3">
      <w:pPr>
        <w:pStyle w:val="NormalWeb"/>
        <w:spacing w:before="0" w:beforeAutospacing="0" w:after="0" w:afterAutospacing="0" w:line="360" w:lineRule="atLeast"/>
        <w:ind w:left="720" w:hanging="720"/>
        <w:jc w:val="both"/>
      </w:pPr>
    </w:p>
    <w:p w:rsidR="007C27C3" w:rsidRPr="00373C40" w:rsidRDefault="007C27C3" w:rsidP="007C27C3">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s>
        <w:adjustRightInd w:val="0"/>
        <w:ind w:left="720" w:hanging="630"/>
        <w:rPr>
          <w:b/>
          <w:bCs/>
          <w:iCs/>
        </w:rPr>
      </w:pPr>
      <w:r>
        <w:rPr>
          <w:b/>
        </w:rPr>
        <w:t xml:space="preserve">Tate, </w:t>
      </w:r>
      <w:r w:rsidRPr="00373C40">
        <w:t xml:space="preserve">reso. autho. </w:t>
      </w:r>
      <w:r w:rsidRPr="00373C40">
        <w:rPr>
          <w:b/>
        </w:rPr>
        <w:t>Contract No. 6002827</w:t>
      </w:r>
      <w:r w:rsidRPr="00373C40">
        <w:t xml:space="preserve"> - REVENUE – To Lease Premises for Construction Staging for Development Project known as the Brush and Watson Project. – Contractor: Brush Watson East 2018 Limited Dividend Housing Association LLC – Location: 20250 Harper Avenue, Detroit, Michigan 48225 – Contract Period: Upon City Council Approval through March 31, 2021 – Total Contract Amount: $3,000.00. </w:t>
      </w:r>
      <w:r w:rsidRPr="00373C40">
        <w:rPr>
          <w:b/>
        </w:rPr>
        <w:t xml:space="preserve">PLANNING AND DEVELOPMENT </w:t>
      </w:r>
    </w:p>
    <w:p w:rsidR="007C27C3" w:rsidRPr="00373C40" w:rsidRDefault="007C27C3" w:rsidP="007C27C3">
      <w:pPr>
        <w:pStyle w:val="ListParagraph"/>
        <w:ind w:hanging="720"/>
      </w:pPr>
    </w:p>
    <w:p w:rsidR="007C27C3" w:rsidRPr="00373C40" w:rsidRDefault="007C27C3" w:rsidP="00021306">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s>
        <w:adjustRightInd w:val="0"/>
        <w:ind w:left="720" w:hanging="630"/>
        <w:rPr>
          <w:b/>
          <w:bCs/>
          <w:iCs/>
        </w:rPr>
      </w:pPr>
      <w:r>
        <w:rPr>
          <w:b/>
        </w:rPr>
        <w:t xml:space="preserve">Tate, </w:t>
      </w:r>
      <w:r w:rsidRPr="00373C40">
        <w:t xml:space="preserve">reso. autho. </w:t>
      </w:r>
      <w:r w:rsidRPr="00373C40">
        <w:rPr>
          <w:b/>
        </w:rPr>
        <w:t>Contract No. 6002680</w:t>
      </w:r>
      <w:r w:rsidRPr="00373C40">
        <w:t xml:space="preserve"> - 100% City Funding – To Provide Residential Rehab at 1947 Scotten for the Bridging Neighborhood Program. – Contractor: Jozef Contractor, Inc. – Location: 11691 Klinger, Hamtramck, MI 48212 – Contract Period: Upon City Council Approval through January 25, 2021 – Total Contract Amount: $77,000.00 </w:t>
      </w:r>
      <w:r w:rsidRPr="00373C40">
        <w:rPr>
          <w:b/>
        </w:rPr>
        <w:t xml:space="preserve">BRIDGING NEIGHBORHOODS/REHAB </w:t>
      </w:r>
    </w:p>
    <w:p w:rsidR="007C27C3" w:rsidRDefault="007C27C3" w:rsidP="007C27C3">
      <w:pPr>
        <w:pStyle w:val="ListParagraph"/>
        <w:tabs>
          <w:tab w:val="left" w:pos="1530"/>
        </w:tabs>
        <w:ind w:hanging="720"/>
        <w:rPr>
          <w:b/>
          <w:bCs/>
        </w:rPr>
      </w:pPr>
    </w:p>
    <w:p w:rsidR="007C27C3" w:rsidRPr="00514B11" w:rsidRDefault="007C27C3" w:rsidP="007C27C3">
      <w:pPr>
        <w:pStyle w:val="ListParagraph"/>
        <w:numPr>
          <w:ilvl w:val="0"/>
          <w:numId w:val="12"/>
        </w:numPr>
        <w:ind w:hanging="540"/>
        <w:rPr>
          <w:b/>
          <w:bCs/>
        </w:rPr>
      </w:pPr>
      <w:r>
        <w:rPr>
          <w:b/>
        </w:rPr>
        <w:t xml:space="preserve">Tate, </w:t>
      </w:r>
      <w:r w:rsidRPr="00373C40">
        <w:t xml:space="preserve">reso. autho. </w:t>
      </w:r>
      <w:r w:rsidRPr="00373C40">
        <w:rPr>
          <w:b/>
        </w:rPr>
        <w:t>Contract No. 6002683</w:t>
      </w:r>
      <w:r w:rsidRPr="00373C40">
        <w:t xml:space="preserve"> - 100% City Funding – To Provide Residential Rehab at 16205 Mark Twain for the Bridging Neighborhood Program. – Contractor: Jozef Contractor, Inc. – Location: 11691 Klinger, Hamtramck, MI 48212 – Contract Period: Upon City Council Approval through January 28, 2021 – Total Contract Amount: $66,000.00 </w:t>
      </w:r>
      <w:r w:rsidRPr="00373C40">
        <w:rPr>
          <w:b/>
        </w:rPr>
        <w:t xml:space="preserve">BRIDGING NEIGHBORHOODS/REHAB </w:t>
      </w:r>
    </w:p>
    <w:p w:rsidR="00514B11" w:rsidRPr="00514B11" w:rsidRDefault="00514B11" w:rsidP="00514B11">
      <w:pPr>
        <w:pStyle w:val="ListParagraph"/>
        <w:ind w:left="630"/>
        <w:rPr>
          <w:b/>
          <w:bCs/>
        </w:rPr>
      </w:pPr>
    </w:p>
    <w:p w:rsidR="00514B11" w:rsidRPr="00373C40" w:rsidRDefault="00514B11" w:rsidP="00514B11">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s>
        <w:adjustRightInd w:val="0"/>
        <w:ind w:left="720" w:hanging="630"/>
        <w:rPr>
          <w:b/>
          <w:bCs/>
          <w:iCs/>
        </w:rPr>
      </w:pPr>
      <w:r>
        <w:rPr>
          <w:b/>
          <w:bCs/>
        </w:rPr>
        <w:t xml:space="preserve">Tate, </w:t>
      </w:r>
      <w:r w:rsidRPr="00373C40">
        <w:rPr>
          <w:bCs/>
        </w:rPr>
        <w:t xml:space="preserve">reso. autho. </w:t>
      </w:r>
      <w:r w:rsidRPr="00373C40">
        <w:rPr>
          <w:b/>
          <w:bCs/>
        </w:rPr>
        <w:t xml:space="preserve">Contract No. </w:t>
      </w:r>
      <w:r w:rsidRPr="00373C40">
        <w:rPr>
          <w:b/>
        </w:rPr>
        <w:t>6002761</w:t>
      </w:r>
      <w:r w:rsidRPr="00373C40">
        <w:t xml:space="preserve"> -  100% Federal Funding – To Provide</w:t>
      </w:r>
      <w:r w:rsidRPr="00373C40">
        <w:rPr>
          <w:b/>
          <w:bCs/>
          <w:i/>
          <w:iCs/>
        </w:rPr>
        <w:t xml:space="preserve"> </w:t>
      </w:r>
      <w:r w:rsidRPr="00373C40">
        <w:t xml:space="preserve">Pre-Development Soft Costs and Hard Costs to Support New Construction of a 160-Space Public Parking Garage Benefitting All Residents of the Surrounding Service Area that is Comprised of Over 51% Low-and Moderate Income Residents for the Sugar Hill Project. – Contractor: Develop Detroit, Inc. – Location: 1425 Randolph Street Suite 300, Detroit, MI 48226 – Contract Period: Upon City Council Approval through December 31, 2020 – Total Contract Amount: $1,410,000.00.  </w:t>
      </w:r>
      <w:r w:rsidRPr="00373C40">
        <w:rPr>
          <w:b/>
        </w:rPr>
        <w:t xml:space="preserve">HOUSING AND REVITALIZATION </w:t>
      </w:r>
    </w:p>
    <w:p w:rsidR="00514B11" w:rsidRPr="00514B11" w:rsidRDefault="00514B11" w:rsidP="00514B11">
      <w:pPr>
        <w:pStyle w:val="ListParagraph"/>
        <w:numPr>
          <w:ilvl w:val="0"/>
          <w:numId w:val="12"/>
        </w:numPr>
        <w:ind w:left="720" w:hanging="720"/>
        <w:rPr>
          <w:b/>
          <w:bCs/>
        </w:rPr>
      </w:pPr>
      <w:r>
        <w:rPr>
          <w:b/>
        </w:rPr>
        <w:lastRenderedPageBreak/>
        <w:t xml:space="preserve">Tate, </w:t>
      </w:r>
      <w:proofErr w:type="spellStart"/>
      <w:r w:rsidRPr="00373C40">
        <w:t>reso</w:t>
      </w:r>
      <w:proofErr w:type="spellEnd"/>
      <w:r w:rsidRPr="00373C40">
        <w:t xml:space="preserve">. autho. </w:t>
      </w:r>
      <w:r w:rsidRPr="00373C40">
        <w:rPr>
          <w:b/>
        </w:rPr>
        <w:t>Contract No. 6001913</w:t>
      </w:r>
      <w:r w:rsidRPr="00373C40">
        <w:t xml:space="preserve"> -    100% Federal Funding – AMEND 1 – To Provide an Increase of Funds for Case Management Legal Services and Resources for Victims of Human Trafficking. – Contractor: Neighborhood Legal Services Michigan – Location: 7310 Woodward Avenue Suite 301, Detroit, MI 48207 – Contract Period: January 1, 2019 through March 31, 2020 – Contract Increase Amount: $16,000.00 – Total Contract Amount: $106,831.00.  </w:t>
      </w:r>
      <w:r w:rsidRPr="00373C40">
        <w:rPr>
          <w:b/>
        </w:rPr>
        <w:t xml:space="preserve">HOUSING AND REVITALIZATION </w:t>
      </w:r>
    </w:p>
    <w:p w:rsidR="00514B11" w:rsidRPr="00514B11" w:rsidRDefault="00514B11" w:rsidP="00514B11">
      <w:pPr>
        <w:pStyle w:val="ListParagraph"/>
        <w:rPr>
          <w:b/>
          <w:bCs/>
        </w:rPr>
      </w:pPr>
    </w:p>
    <w:p w:rsidR="00514B11" w:rsidRPr="0073209B" w:rsidRDefault="00514B11" w:rsidP="00514B11">
      <w:pPr>
        <w:pStyle w:val="ListParagraph"/>
        <w:numPr>
          <w:ilvl w:val="0"/>
          <w:numId w:val="12"/>
        </w:numPr>
        <w:ind w:left="720" w:hanging="720"/>
        <w:rPr>
          <w:b/>
          <w:bCs/>
        </w:rPr>
      </w:pPr>
      <w:r>
        <w:rPr>
          <w:b/>
        </w:rPr>
        <w:t xml:space="preserve">Tate, </w:t>
      </w:r>
      <w:r w:rsidRPr="00373C40">
        <w:t xml:space="preserve">reso. autho. </w:t>
      </w:r>
      <w:r w:rsidRPr="00373C40">
        <w:rPr>
          <w:b/>
        </w:rPr>
        <w:t>Contract No. 6002721</w:t>
      </w:r>
      <w:r w:rsidRPr="00373C40">
        <w:t xml:space="preserve"> - 100% City Funding – To Provide Sound Mitigation, Indoor Air Pollution Mitigation and Construction Management Services for One Hundred and Sixty (160) Residential Homes. – Contractor: DMC Consultants, Inc. – Location: 13500 Foley, Detroit, MI 48227 – Contract Period: Upon City Council Approval through March 16, 2024 – Total Contract Amount: $5,400,000.00.  </w:t>
      </w:r>
      <w:r w:rsidRPr="00373C40">
        <w:rPr>
          <w:b/>
        </w:rPr>
        <w:t xml:space="preserve">HOUSING AND REVITALIZATION </w:t>
      </w:r>
    </w:p>
    <w:p w:rsidR="0073209B" w:rsidRPr="0073209B" w:rsidRDefault="0073209B" w:rsidP="0073209B">
      <w:pPr>
        <w:pStyle w:val="ListParagraph"/>
        <w:rPr>
          <w:b/>
          <w:bCs/>
        </w:rPr>
      </w:pPr>
    </w:p>
    <w:p w:rsidR="00021306" w:rsidRDefault="00021306" w:rsidP="0073209B">
      <w:pPr>
        <w:spacing w:line="240" w:lineRule="auto"/>
        <w:rPr>
          <w:b/>
        </w:rPr>
      </w:pPr>
    </w:p>
    <w:p w:rsidR="0073209B" w:rsidRPr="0073209B" w:rsidRDefault="0073209B" w:rsidP="0073209B">
      <w:pPr>
        <w:spacing w:line="240" w:lineRule="auto"/>
        <w:rPr>
          <w:b/>
        </w:rPr>
      </w:pPr>
      <w:r w:rsidRPr="0073209B">
        <w:rPr>
          <w:b/>
        </w:rPr>
        <w:t>CITY PLANNING COMMISSION</w:t>
      </w:r>
    </w:p>
    <w:p w:rsidR="0073209B" w:rsidRDefault="0073209B" w:rsidP="0073209B">
      <w:pPr>
        <w:pStyle w:val="ListParagraph"/>
        <w:numPr>
          <w:ilvl w:val="0"/>
          <w:numId w:val="12"/>
        </w:numPr>
        <w:ind w:left="720" w:hanging="720"/>
        <w:rPr>
          <w:b/>
          <w:bCs/>
        </w:rPr>
      </w:pPr>
      <w:r>
        <w:rPr>
          <w:b/>
          <w:bCs/>
        </w:rPr>
        <w:t xml:space="preserve">Tate, </w:t>
      </w:r>
      <w:r>
        <w:rPr>
          <w:bCs/>
        </w:rPr>
        <w:t xml:space="preserve">a </w:t>
      </w:r>
      <w:r w:rsidRPr="00373C40">
        <w:rPr>
          <w:bCs/>
        </w:rPr>
        <w:t xml:space="preserve">Proposed Ordinance to amend Chapter 50 of the 2019 Detroit City Code, </w:t>
      </w:r>
      <w:r w:rsidRPr="00373C40">
        <w:rPr>
          <w:bCs/>
          <w:i/>
        </w:rPr>
        <w:t xml:space="preserve">'Zoning,’ </w:t>
      </w:r>
      <w:r w:rsidRPr="00373C40">
        <w:rPr>
          <w:bCs/>
        </w:rPr>
        <w:t xml:space="preserve">commonly known as the Detroit Zoning Ordinance, by amending Article XVII, District Map No. 1 to show a B5 (Major Business District) zoning classification where a PC (Public Center District) zoning classification currently exists on five parcels, commonly identified as a portion of 25, 27, 29, 31, and 33 Washington Blvd., generally bounded by W. Jefferson Avenue to the north, Washington Blvd., to the east, the Detroit River to the south, and Third Street to the west.  </w:t>
      </w:r>
      <w:r w:rsidRPr="00373C40">
        <w:rPr>
          <w:b/>
          <w:bCs/>
        </w:rPr>
        <w:t xml:space="preserve">(RECOMMEND APPROVAL) </w:t>
      </w:r>
      <w:r>
        <w:rPr>
          <w:b/>
          <w:bCs/>
        </w:rPr>
        <w:t>INTRODUCE</w:t>
      </w:r>
    </w:p>
    <w:p w:rsidR="0073209B" w:rsidRDefault="0073209B" w:rsidP="0073209B">
      <w:pPr>
        <w:pStyle w:val="ListParagraph"/>
        <w:rPr>
          <w:b/>
          <w:bCs/>
        </w:rPr>
      </w:pPr>
    </w:p>
    <w:p w:rsidR="0073209B" w:rsidRPr="0073209B" w:rsidRDefault="0073209B" w:rsidP="0073209B">
      <w:pPr>
        <w:pStyle w:val="ListParagraph"/>
        <w:numPr>
          <w:ilvl w:val="0"/>
          <w:numId w:val="12"/>
        </w:numPr>
        <w:ind w:left="720" w:hanging="720"/>
        <w:rPr>
          <w:b/>
          <w:bCs/>
        </w:rPr>
      </w:pPr>
      <w:r>
        <w:rPr>
          <w:b/>
          <w:bCs/>
        </w:rPr>
        <w:t xml:space="preserve">Tate, </w:t>
      </w:r>
      <w:r>
        <w:rPr>
          <w:bCs/>
        </w:rPr>
        <w:t>reso. autho. Setting a Public Hearing on the foregoing ordinance amendment.</w:t>
      </w:r>
    </w:p>
    <w:p w:rsidR="0073209B" w:rsidRPr="0073209B" w:rsidRDefault="0073209B" w:rsidP="0073209B">
      <w:pPr>
        <w:pStyle w:val="ListParagraph"/>
        <w:rPr>
          <w:b/>
          <w:bCs/>
        </w:rPr>
      </w:pPr>
    </w:p>
    <w:p w:rsidR="00021306" w:rsidRDefault="00021306" w:rsidP="0073209B">
      <w:pPr>
        <w:spacing w:line="240" w:lineRule="auto"/>
        <w:rPr>
          <w:b/>
        </w:rPr>
      </w:pPr>
    </w:p>
    <w:p w:rsidR="0073209B" w:rsidRPr="00373C40" w:rsidRDefault="0073209B" w:rsidP="0073209B">
      <w:pPr>
        <w:spacing w:line="240" w:lineRule="auto"/>
      </w:pPr>
      <w:r w:rsidRPr="0073209B">
        <w:rPr>
          <w:b/>
        </w:rPr>
        <w:t>HISTORIC DESIGNATION ADVISORY BOARD</w:t>
      </w:r>
    </w:p>
    <w:p w:rsidR="0073209B" w:rsidRPr="00373C40" w:rsidRDefault="0073209B" w:rsidP="0073209B">
      <w:pPr>
        <w:pStyle w:val="level1"/>
        <w:widowControl w:val="0"/>
        <w:numPr>
          <w:ilvl w:val="0"/>
          <w:numId w:val="12"/>
        </w:numPr>
        <w:tabs>
          <w:tab w:val="clear" w:pos="1440"/>
          <w:tab w:val="clear" w:pos="2160"/>
          <w:tab w:val="clear" w:pos="2880"/>
          <w:tab w:val="left" w:pos="1530"/>
        </w:tabs>
        <w:adjustRightInd w:val="0"/>
        <w:ind w:hanging="630"/>
        <w:rPr>
          <w:b/>
          <w:bCs/>
          <w:iCs/>
        </w:rPr>
      </w:pPr>
      <w:r>
        <w:rPr>
          <w:b/>
        </w:rPr>
        <w:t xml:space="preserve">Tate, </w:t>
      </w:r>
      <w:r w:rsidRPr="00373C40">
        <w:t xml:space="preserve">reso. autho. Extension of study period for the proposed Blue Bird Inn Historic District. </w:t>
      </w:r>
      <w:r w:rsidRPr="00373C40">
        <w:rPr>
          <w:b/>
        </w:rPr>
        <w:t xml:space="preserve">(The study by the Historic Designation Advisory Board for the proposed Blue Bird Inn Local Historic District is currently underway. It would appear that to provide time for the completion of this process that it </w:t>
      </w:r>
      <w:r w:rsidRPr="00373C40">
        <w:rPr>
          <w:b/>
        </w:rPr>
        <w:lastRenderedPageBreak/>
        <w:t xml:space="preserve">is necessary to extend the study period for this proposed historic district. A resolution is attached for your consideration.) </w:t>
      </w:r>
    </w:p>
    <w:p w:rsidR="0073209B" w:rsidRPr="00373C40" w:rsidRDefault="0073209B" w:rsidP="0073209B">
      <w:pPr>
        <w:pStyle w:val="NormalWeb"/>
        <w:tabs>
          <w:tab w:val="left" w:pos="1530"/>
        </w:tabs>
        <w:spacing w:before="0" w:beforeAutospacing="0" w:after="0" w:afterAutospacing="0"/>
        <w:ind w:left="720" w:hanging="720"/>
        <w:jc w:val="both"/>
        <w:rPr>
          <w:b/>
        </w:rPr>
      </w:pPr>
    </w:p>
    <w:p w:rsidR="0073209B" w:rsidRPr="0073209B" w:rsidRDefault="0073209B" w:rsidP="0073209B">
      <w:pPr>
        <w:pStyle w:val="ListParagraph"/>
        <w:numPr>
          <w:ilvl w:val="0"/>
          <w:numId w:val="12"/>
        </w:numPr>
        <w:ind w:hanging="630"/>
        <w:rPr>
          <w:b/>
          <w:bCs/>
        </w:rPr>
      </w:pPr>
      <w:r>
        <w:rPr>
          <w:b/>
        </w:rPr>
        <w:t xml:space="preserve">Tate, </w:t>
      </w:r>
      <w:r w:rsidRPr="00373C40">
        <w:t xml:space="preserve">reso. autho. Extension of study period for the proposed Detroit City/Coleman A. Young International Airport Local Historic District. </w:t>
      </w:r>
      <w:r w:rsidRPr="00373C40">
        <w:rPr>
          <w:b/>
        </w:rPr>
        <w:t xml:space="preserve">(The study by the Historic Designation Advisory Board for the proposed Detroit City / Coleman A. Young International Airport Local Historic District is currently underway. It would appear that to provide time for the completion of this process that it is necessary to extend the study that to provide time for the completion of this process that it is necessary to extend the study.) </w:t>
      </w:r>
    </w:p>
    <w:p w:rsidR="0073209B" w:rsidRPr="0073209B" w:rsidRDefault="0073209B" w:rsidP="0073209B">
      <w:pPr>
        <w:pStyle w:val="ListParagraph"/>
        <w:rPr>
          <w:b/>
          <w:bCs/>
        </w:rPr>
      </w:pPr>
    </w:p>
    <w:p w:rsidR="007C27C3" w:rsidRPr="007C27C3" w:rsidRDefault="007C27C3" w:rsidP="007C27C3">
      <w:pPr>
        <w:rPr>
          <w:b/>
          <w:bCs/>
        </w:rPr>
      </w:pPr>
      <w:r w:rsidRPr="007C27C3">
        <w:rPr>
          <w:b/>
          <w:bCs/>
        </w:rPr>
        <w:t>HOUSING AND REVITALIZATION DEPARTMENT</w:t>
      </w:r>
    </w:p>
    <w:p w:rsidR="007C27C3" w:rsidRPr="007C27C3" w:rsidRDefault="007C27C3" w:rsidP="000773CC">
      <w:pPr>
        <w:pStyle w:val="ListParagraph"/>
        <w:numPr>
          <w:ilvl w:val="0"/>
          <w:numId w:val="12"/>
        </w:numPr>
        <w:ind w:hanging="630"/>
        <w:rPr>
          <w:b/>
          <w:bCs/>
        </w:rPr>
      </w:pPr>
      <w:r>
        <w:rPr>
          <w:b/>
          <w:bCs/>
          <w:iCs/>
        </w:rPr>
        <w:t xml:space="preserve">Tate, </w:t>
      </w:r>
      <w:r>
        <w:rPr>
          <w:bCs/>
          <w:iCs/>
        </w:rPr>
        <w:t xml:space="preserve">reso. autho. </w:t>
      </w:r>
      <w:r w:rsidRPr="00373C40">
        <w:t>Establish</w:t>
      </w:r>
      <w:r w:rsidR="00064228">
        <w:t xml:space="preserve">ment of  </w:t>
      </w:r>
      <w:r w:rsidRPr="00373C40">
        <w:t xml:space="preserve">a Neighborhood Enterprise Zone as requested by Life is a Dreamtroit, LLC in the area of 1331 Holden and 5924-6138 Lincoln, Detroit, MI in accordance with Public Act 147 of 1992. </w:t>
      </w:r>
    </w:p>
    <w:p w:rsidR="007C27C3" w:rsidRDefault="007C27C3" w:rsidP="007C27C3">
      <w:pPr>
        <w:rPr>
          <w:b/>
          <w:bCs/>
        </w:rPr>
      </w:pPr>
    </w:p>
    <w:p w:rsidR="007C27C3" w:rsidRDefault="007C27C3" w:rsidP="00E63B26">
      <w:pPr>
        <w:pStyle w:val="ListParagraph"/>
        <w:numPr>
          <w:ilvl w:val="0"/>
          <w:numId w:val="12"/>
        </w:numPr>
        <w:ind w:hanging="630"/>
        <w:rPr>
          <w:b/>
          <w:bCs/>
        </w:rPr>
      </w:pPr>
      <w:r w:rsidRPr="007C27C3">
        <w:rPr>
          <w:b/>
          <w:bCs/>
        </w:rPr>
        <w:t xml:space="preserve">Tate, </w:t>
      </w:r>
      <w:r w:rsidRPr="007C27C3">
        <w:rPr>
          <w:bCs/>
        </w:rPr>
        <w:t xml:space="preserve">reso. autho. PCA (Public Center Adjacent) Special District Review of exterior changes and demolition of 561 E. Jefferson Avenue, the former Department of Administrative Hearing Building. </w:t>
      </w:r>
      <w:r w:rsidRPr="007C27C3">
        <w:rPr>
          <w:b/>
          <w:bCs/>
        </w:rPr>
        <w:t xml:space="preserve">(RECOMMEND APPROVAL) (The City Planning Commission (CPC) has completed its review of the request of Mary C. McCormick of CM Partners Architects for special district review for the proposed demolition of the existing building located at 561 E. Jefferson Avenue and the establishment of a surface parking lot at the same location.) </w:t>
      </w:r>
      <w:r w:rsidR="00021306">
        <w:rPr>
          <w:b/>
          <w:bCs/>
        </w:rPr>
        <w:t>(REPORTED OUT OF THE PLANNING AND ECONOMIC DEVELOPMENT STANDING COMMITTEE WITH RECOMMENDATION TO DENY)</w:t>
      </w:r>
    </w:p>
    <w:p w:rsidR="0073209B" w:rsidRPr="0073209B" w:rsidRDefault="0073209B" w:rsidP="0073209B">
      <w:pPr>
        <w:pStyle w:val="ListParagraph"/>
        <w:rPr>
          <w:b/>
          <w:bCs/>
        </w:rPr>
      </w:pPr>
    </w:p>
    <w:p w:rsidR="0073209B" w:rsidRDefault="0073209B" w:rsidP="0073209B">
      <w:pPr>
        <w:pStyle w:val="ListParagraph"/>
        <w:numPr>
          <w:ilvl w:val="0"/>
          <w:numId w:val="12"/>
        </w:numPr>
        <w:ind w:hanging="630"/>
        <w:rPr>
          <w:b/>
          <w:bCs/>
        </w:rPr>
      </w:pPr>
      <w:r>
        <w:rPr>
          <w:b/>
          <w:bCs/>
        </w:rPr>
        <w:t xml:space="preserve">Tate, </w:t>
      </w:r>
      <w:r w:rsidRPr="00373C40">
        <w:rPr>
          <w:bCs/>
        </w:rPr>
        <w:t xml:space="preserve">reso. autho. Approval to Appropriate &amp; Expend Program Income HUD Neighborhood Stabilization Program – NSP 1. </w:t>
      </w:r>
      <w:r w:rsidRPr="00373C40">
        <w:rPr>
          <w:b/>
          <w:bCs/>
        </w:rPr>
        <w:t>(The Housing and Revitalization Department (“</w:t>
      </w:r>
      <w:r w:rsidRPr="00373C40">
        <w:rPr>
          <w:b/>
          <w:bCs/>
          <w:u w:val="single"/>
        </w:rPr>
        <w:t>HRD</w:t>
      </w:r>
      <w:r w:rsidRPr="00373C40">
        <w:rPr>
          <w:b/>
          <w:bCs/>
        </w:rPr>
        <w:t>”) coordinates funds received by the City of Detroit (“</w:t>
      </w:r>
      <w:r w:rsidRPr="00373C40">
        <w:rPr>
          <w:b/>
          <w:bCs/>
          <w:u w:val="single"/>
        </w:rPr>
        <w:t>City</w:t>
      </w:r>
      <w:r w:rsidRPr="00373C40">
        <w:rPr>
          <w:b/>
          <w:bCs/>
        </w:rPr>
        <w:t>”) from the United States Department of Housing and Urban Development (“</w:t>
      </w:r>
      <w:r w:rsidRPr="00373C40">
        <w:rPr>
          <w:b/>
          <w:bCs/>
          <w:u w:val="single"/>
        </w:rPr>
        <w:t>HUD</w:t>
      </w:r>
      <w:r w:rsidRPr="00373C40">
        <w:rPr>
          <w:b/>
          <w:bCs/>
        </w:rPr>
        <w:t>”) under the HUD Neighborhood Stabilization Program established by Section 2301(b) of the Housing and Economic Recovery Act of 2008 (“</w:t>
      </w:r>
      <w:r w:rsidRPr="00373C40">
        <w:rPr>
          <w:b/>
          <w:bCs/>
          <w:u w:val="single"/>
        </w:rPr>
        <w:t>NSP-1 Program</w:t>
      </w:r>
      <w:r w:rsidRPr="00373C40">
        <w:rPr>
          <w:b/>
          <w:bCs/>
        </w:rPr>
        <w:t xml:space="preserve">”).) </w:t>
      </w:r>
    </w:p>
    <w:p w:rsidR="007C27C3" w:rsidRPr="007C27C3" w:rsidRDefault="007C27C3" w:rsidP="007C27C3">
      <w:pPr>
        <w:rPr>
          <w:b/>
          <w:bCs/>
        </w:rPr>
      </w:pPr>
      <w:r>
        <w:rPr>
          <w:b/>
          <w:bCs/>
        </w:rPr>
        <w:lastRenderedPageBreak/>
        <w:t>PLANNING AND DEVELOPMENT DEPARTMENT</w:t>
      </w:r>
    </w:p>
    <w:p w:rsidR="007C27C3" w:rsidRDefault="007C27C3" w:rsidP="00E63B26">
      <w:pPr>
        <w:pStyle w:val="ListParagraph"/>
        <w:numPr>
          <w:ilvl w:val="0"/>
          <w:numId w:val="12"/>
        </w:numPr>
        <w:ind w:hanging="630"/>
        <w:rPr>
          <w:b/>
          <w:bCs/>
        </w:rPr>
      </w:pPr>
      <w:r>
        <w:rPr>
          <w:b/>
          <w:bCs/>
        </w:rPr>
        <w:t xml:space="preserve">Tate, </w:t>
      </w:r>
      <w:r w:rsidRPr="004B503F">
        <w:rPr>
          <w:bCs/>
        </w:rPr>
        <w:t>reso. autho. Property Sale by Detroit Land Bank Authority Fractured Acre Farms LLC Development: Generally bounded by Buchanan St., 25</w:t>
      </w:r>
      <w:r w:rsidRPr="004B503F">
        <w:rPr>
          <w:bCs/>
          <w:vertAlign w:val="superscript"/>
        </w:rPr>
        <w:t>th</w:t>
      </w:r>
      <w:r w:rsidRPr="004B503F">
        <w:rPr>
          <w:bCs/>
        </w:rPr>
        <w:t xml:space="preserve"> Selden St. and Roosevelt St. </w:t>
      </w:r>
      <w:r w:rsidRPr="004B503F">
        <w:rPr>
          <w:b/>
          <w:bCs/>
        </w:rPr>
        <w:t xml:space="preserve">(Pursuant to the First Amended and Restated Memorandum of Understanding (“MOU”) between the City of Detroit and the Detroit Land Bank Authority (“DLBA”), approved by your Honorable Body on May 5, 2015, the DLBA may not transfer ten (10) or more parcels of property received from the City to the same transferee within any rolling 12 month period without the prior approval of the Mayor and City Council.) </w:t>
      </w:r>
    </w:p>
    <w:p w:rsidR="0091758D" w:rsidRDefault="0091758D" w:rsidP="0091758D">
      <w:pPr>
        <w:pStyle w:val="ListParagraph"/>
        <w:ind w:left="630"/>
        <w:rPr>
          <w:b/>
          <w:bCs/>
        </w:rPr>
      </w:pPr>
    </w:p>
    <w:p w:rsidR="0091758D" w:rsidRPr="0091758D" w:rsidRDefault="0091758D" w:rsidP="00E63B26">
      <w:pPr>
        <w:pStyle w:val="ListParagraph"/>
        <w:numPr>
          <w:ilvl w:val="0"/>
          <w:numId w:val="12"/>
        </w:numPr>
        <w:ind w:hanging="630"/>
        <w:rPr>
          <w:b/>
          <w:bCs/>
        </w:rPr>
      </w:pPr>
      <w:r>
        <w:rPr>
          <w:b/>
        </w:rPr>
        <w:t xml:space="preserve">Tate, </w:t>
      </w:r>
      <w:r w:rsidRPr="00373C40">
        <w:t xml:space="preserve">reso. autho. Property Sale - 12662 Stout, Detroit, MI.  </w:t>
      </w:r>
      <w:r w:rsidRPr="00373C40">
        <w:rPr>
          <w:b/>
        </w:rPr>
        <w:t xml:space="preserve">(The City of Detroit, Planning and Development Department (“P&amp;DD”) has received an offer from Bryan Blair (the “Purchaser”), to purchase certain City-owned real property at 12662 Stout (the “Property”) for the purchase price of Three Thousand Six Hundred Thirty 00/100 Dollars ($3,630.00). Purchaser proposes to use the Property to construct additional parking for his medical marijuana provisioning center located at 12641 Stout. Currently, the Property is within a M2 zoning district (Restricted Industrial District). Purchaser’s proposed use of the Property shall be consistent with the allowable uses for which the Property is zoned.) </w:t>
      </w:r>
    </w:p>
    <w:p w:rsidR="0091758D" w:rsidRPr="0091758D" w:rsidRDefault="0091758D" w:rsidP="0091758D">
      <w:pPr>
        <w:pStyle w:val="ListParagraph"/>
        <w:rPr>
          <w:b/>
          <w:bCs/>
        </w:rPr>
      </w:pPr>
    </w:p>
    <w:p w:rsidR="0091758D" w:rsidRPr="00373C40" w:rsidRDefault="0091758D" w:rsidP="0091758D">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left="720" w:hanging="720"/>
        <w:textAlignment w:val="baseline"/>
        <w:rPr>
          <w:b/>
          <w:bCs/>
          <w:iCs/>
        </w:rPr>
      </w:pPr>
      <w:r>
        <w:rPr>
          <w:b/>
        </w:rPr>
        <w:t xml:space="preserve">Tate, </w:t>
      </w:r>
      <w:r w:rsidRPr="00373C40">
        <w:t xml:space="preserve">reso. autho. Property Sale - 19609 Schoolcraft, Detroit, MI.  </w:t>
      </w:r>
      <w:r w:rsidRPr="00373C40">
        <w:rPr>
          <w:b/>
        </w:rPr>
        <w:t xml:space="preserve">(The City of Detroit, Planning and Development Department (“P&amp;DD”) has received an offer from Rachel Schumake (the “Purchaser”), to purchase certain City-owned real property at 19609 Schoolcraft, Detroit, MI (the “Property”) for the purchase price of Twenty Two Thousand Seven Hundred Fifty and 00/100 Dollars ($22,750.00). The Property consists of a 2300 square feet structure situated on land measuring approximately 6300 square feet and zoned M2 (Restricted Industrial District). The Purchaser proposes to rehabilitate and develop the Property as a small retail store. Any use of the Property by the Purchaser shall be consistent with the allowable uses for which the Property is zoned.) </w:t>
      </w:r>
    </w:p>
    <w:p w:rsidR="002A47FD" w:rsidRDefault="002A47FD" w:rsidP="00994984"/>
    <w:p w:rsidR="00994984" w:rsidRPr="00373C40" w:rsidRDefault="00994984" w:rsidP="00994984"/>
    <w:p w:rsidR="0091758D" w:rsidRPr="00373C40" w:rsidRDefault="0091758D" w:rsidP="0091758D">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left="720" w:hanging="720"/>
        <w:textAlignment w:val="baseline"/>
        <w:rPr>
          <w:b/>
          <w:bCs/>
          <w:iCs/>
        </w:rPr>
      </w:pPr>
      <w:r>
        <w:rPr>
          <w:b/>
        </w:rPr>
        <w:lastRenderedPageBreak/>
        <w:t xml:space="preserve">Tate, </w:t>
      </w:r>
      <w:r w:rsidRPr="00373C40">
        <w:t xml:space="preserve">reso. autho. Property Sale - 2227, 2211 McGraw &amp; 5951 14th St, Detroit, MI. </w:t>
      </w:r>
      <w:r w:rsidRPr="00373C40">
        <w:rPr>
          <w:b/>
        </w:rPr>
        <w:t xml:space="preserve">(The City of Detroit, Planning and Development Department (“P&amp;DD”) has received an offer from Class Investments 2, LLC (the “Purchaser”), to purchase certain City-owned real property at 2227, 2211 McGraw and 5951 14th St (collectively the “Property”) for the purchase price of Ten Thousand Four Hundred Ninety 00/100 Dollars ($10,490.00). Purchaser proposes to utilize the Property as green space and parking for their adjacent building at 5961 14th St., which is being renovated into a co-working space. Currently, the Property is within a B4 zoning district (General Business District). Purchaser’s proposed use of the Property shall be consistent with the allowable uses for which the Property is zoned.) </w:t>
      </w:r>
    </w:p>
    <w:p w:rsidR="0091758D" w:rsidRPr="00373C40" w:rsidRDefault="0091758D" w:rsidP="0091758D">
      <w:pPr>
        <w:pStyle w:val="ListParagraph"/>
        <w:ind w:hanging="720"/>
        <w:rPr>
          <w:bCs/>
        </w:rPr>
      </w:pPr>
    </w:p>
    <w:p w:rsidR="0091758D" w:rsidRPr="00373C40" w:rsidRDefault="0091758D" w:rsidP="0091758D">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left="720" w:hanging="630"/>
        <w:textAlignment w:val="baseline"/>
        <w:rPr>
          <w:b/>
          <w:bCs/>
          <w:iCs/>
        </w:rPr>
      </w:pPr>
      <w:r>
        <w:rPr>
          <w:b/>
          <w:bCs/>
        </w:rPr>
        <w:t xml:space="preserve">Tate, </w:t>
      </w:r>
      <w:r w:rsidRPr="00373C40">
        <w:rPr>
          <w:bCs/>
        </w:rPr>
        <w:t xml:space="preserve">reso. autho. Property Sale – </w:t>
      </w:r>
      <w:r w:rsidRPr="00373C40">
        <w:t>2619 Montgomery, Detroit, MI</w:t>
      </w:r>
      <w:r w:rsidRPr="00373C40">
        <w:rPr>
          <w:bCs/>
        </w:rPr>
        <w:t xml:space="preserve">. </w:t>
      </w:r>
      <w:r w:rsidRPr="00373C40">
        <w:rPr>
          <w:b/>
          <w:bCs/>
        </w:rPr>
        <w:t>(</w:t>
      </w:r>
      <w:r w:rsidRPr="00373C40">
        <w:rPr>
          <w:b/>
        </w:rPr>
        <w:t xml:space="preserve">The City of Detroit, Planning and Development Department (“P&amp;DD”) has received an offer from 8045 Linwood Ave LLC (the “Purchaser”), to purchase certain City-owned real property at 2619 Montgomery (the “Property”) for the purchase price of Two Thousand Nine Hundred Twenty 00/100 Dollars ($2,920.00). Purchaser proposes to utilize the Property as patio space for their adjacent buildings at 8045 and 8035 Linwood, which Purchaser is currently renovating into a bakery and restaurant. The Property is within a B4 zoning district (General Business District). Purchaser’s proposed use of the Property shall be consistent with the allowable uses for which the Property is zoned.) </w:t>
      </w:r>
    </w:p>
    <w:p w:rsidR="0091758D" w:rsidRPr="00373C40" w:rsidRDefault="0091758D" w:rsidP="0091758D">
      <w:pPr>
        <w:pStyle w:val="ListParagraph"/>
        <w:ind w:hanging="720"/>
        <w:rPr>
          <w:bCs/>
        </w:rPr>
      </w:pPr>
    </w:p>
    <w:p w:rsidR="0091758D" w:rsidRPr="00AA3965" w:rsidRDefault="0091758D" w:rsidP="0091758D">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left="720" w:hanging="630"/>
        <w:textAlignment w:val="baseline"/>
        <w:rPr>
          <w:b/>
          <w:bCs/>
          <w:iCs/>
        </w:rPr>
      </w:pPr>
      <w:r>
        <w:rPr>
          <w:b/>
          <w:bCs/>
        </w:rPr>
        <w:t xml:space="preserve">Tate, </w:t>
      </w:r>
      <w:r w:rsidRPr="00373C40">
        <w:rPr>
          <w:bCs/>
        </w:rPr>
        <w:t xml:space="preserve">reso. autho. Property Sale - </w:t>
      </w:r>
      <w:r w:rsidRPr="00373C40">
        <w:t xml:space="preserve">3392 and 3382 Goldner, Detroit, MI. </w:t>
      </w:r>
      <w:r w:rsidRPr="00373C40">
        <w:rPr>
          <w:b/>
        </w:rPr>
        <w:t xml:space="preserve">(The City of Detroit, Planning and Development Department (“P&amp;DD”) has received an offer from Urbano Hernandez (the “Purchaser”), to purchase certain City-owned real property at 3392 and 3382 Goldner (together the “Property”) for the purchase price of Five Thousand 00/100 Dollars ($5,000.00). Purchaser proposes to utilize the Property as a yard extension for his home at 3376 Goldner. Currently, the Property is within a R2 zoning district (Two-Family Residential District). Purchaser’s proposed use of the Property shall be consistent with the allowable uses for which the Property is zoned.) </w:t>
      </w:r>
    </w:p>
    <w:p w:rsidR="0091758D" w:rsidRPr="00373C40" w:rsidRDefault="0091758D" w:rsidP="0091758D">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left="720" w:hanging="630"/>
        <w:textAlignment w:val="baseline"/>
        <w:rPr>
          <w:b/>
          <w:bCs/>
          <w:iCs/>
        </w:rPr>
      </w:pPr>
      <w:r>
        <w:rPr>
          <w:b/>
          <w:bCs/>
        </w:rPr>
        <w:lastRenderedPageBreak/>
        <w:t xml:space="preserve">Tate, </w:t>
      </w:r>
      <w:r w:rsidRPr="00373C40">
        <w:rPr>
          <w:bCs/>
        </w:rPr>
        <w:t xml:space="preserve">reso. autho. Property Sale - </w:t>
      </w:r>
      <w:r w:rsidRPr="00373C40">
        <w:t xml:space="preserve">356 Newport, Detroit, MI. </w:t>
      </w:r>
      <w:r w:rsidRPr="00373C40">
        <w:rPr>
          <w:b/>
        </w:rPr>
        <w:t xml:space="preserve">(The City of Detroit, Planning and Development Department (“P&amp;DD”) has received an offer from Mark Foster (the “Purchaser”), to purchase certain City-owned real property at 356 Newport, Detroit, MI (the “Property”) for the purchase price of Five Thousand Three Hundred and 00/100 Dollars ($5,300.00). The Property consists of vacant land measuring approximately 5300 square feet and zoned R2 (Two Family Residential District). It is located to the rear and adjacent to the Purchaser’s residence at 357 Lakewood. The Purchaser proposes to utilize the Property as greenspace. Any use of the Property by the Purchaser shall be consistent with the allowable uses for which the Property is zoned.) </w:t>
      </w:r>
    </w:p>
    <w:p w:rsidR="0091758D" w:rsidRPr="00373C40" w:rsidRDefault="0091758D" w:rsidP="0091758D">
      <w:pPr>
        <w:pStyle w:val="ListParagraph"/>
        <w:ind w:hanging="720"/>
        <w:rPr>
          <w:bCs/>
        </w:rPr>
      </w:pPr>
    </w:p>
    <w:p w:rsidR="0091758D" w:rsidRPr="00373C40" w:rsidRDefault="0091758D" w:rsidP="0091758D">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hanging="630"/>
        <w:textAlignment w:val="baseline"/>
        <w:rPr>
          <w:b/>
          <w:bCs/>
          <w:iCs/>
        </w:rPr>
      </w:pPr>
      <w:r>
        <w:rPr>
          <w:b/>
          <w:bCs/>
        </w:rPr>
        <w:t xml:space="preserve">Tate, </w:t>
      </w:r>
      <w:r w:rsidRPr="00373C40">
        <w:rPr>
          <w:bCs/>
        </w:rPr>
        <w:t xml:space="preserve">reso. autho. Property Sale - </w:t>
      </w:r>
      <w:r w:rsidRPr="00373C40">
        <w:t xml:space="preserve">6431 Garfield, Detroit, MI. </w:t>
      </w:r>
      <w:r w:rsidRPr="00373C40">
        <w:rPr>
          <w:b/>
        </w:rPr>
        <w:t xml:space="preserve">(The City of Detroit, Planning and Development Department (“P&amp;DD”) has received an offer from P3 Properties, LLC (the “Purchaser”), to purchase certain City-owned real property at 6431 Garfield (the “Property”) for the purchase price of Two Thousand 00/100 Dollars ($2,000.00). Purchaser proposes to utilize the Property as greenspace for their adjacent fabrication business located at 4651 Beaufait St. Currently, the Property is within a M4 zoning district (Intensive Industrial District). Purchaser’s proposed use of the Property shall be consistent with the allowable uses for which the Property is zoned.) </w:t>
      </w:r>
    </w:p>
    <w:p w:rsidR="0091758D" w:rsidRPr="00373C40" w:rsidRDefault="0091758D" w:rsidP="0091758D">
      <w:pPr>
        <w:pStyle w:val="ListParagraph"/>
        <w:ind w:hanging="720"/>
        <w:rPr>
          <w:b/>
          <w:bCs/>
        </w:rPr>
      </w:pPr>
    </w:p>
    <w:p w:rsidR="0091758D" w:rsidRPr="00373C40" w:rsidRDefault="000C14E3" w:rsidP="000C14E3">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left="720" w:hanging="630"/>
        <w:textAlignment w:val="baseline"/>
        <w:rPr>
          <w:b/>
          <w:bCs/>
          <w:iCs/>
        </w:rPr>
      </w:pPr>
      <w:r>
        <w:rPr>
          <w:b/>
          <w:bCs/>
        </w:rPr>
        <w:t xml:space="preserve">Tate, </w:t>
      </w:r>
      <w:r w:rsidR="0091758D" w:rsidRPr="00373C40">
        <w:rPr>
          <w:bCs/>
        </w:rPr>
        <w:t xml:space="preserve">reso. autho. Property Sale - </w:t>
      </w:r>
      <w:r w:rsidR="0091758D" w:rsidRPr="00373C40">
        <w:t xml:space="preserve">7511, 7521, 7525, 7541, 7731, &amp; 7735 Linwood, Detroit, MI.  </w:t>
      </w:r>
      <w:r w:rsidR="0091758D" w:rsidRPr="00373C40">
        <w:rPr>
          <w:b/>
        </w:rPr>
        <w:t xml:space="preserve">(The City of Detroit, Planning and Development Department (“P&amp;DD”) has received an offer from Pan-African Orthodox Christian Church (the “Purchaser”), to purchase certain City-owned real property at 7511, 7521, 7525, 7541, 7731, &amp; 7735 Linwood (collectively the “Property”) for the purchase price of Seventy Five Thousand Five Hundred 00/100 Dollars ($75,500.00). Purchaser proposes to develop the Property into a commercial corridor adjacent to their church located at 7625 Linwood. Currently, the Property is within a B4 zoning district (General Business District). Purchaser’s proposed use of the Property shall be consistent with the allowable uses for which the Property is zoned.) </w:t>
      </w:r>
    </w:p>
    <w:p w:rsidR="0091758D" w:rsidRPr="00373C40" w:rsidRDefault="0091758D" w:rsidP="0091758D">
      <w:pPr>
        <w:pStyle w:val="ListParagraph"/>
        <w:ind w:hanging="720"/>
        <w:rPr>
          <w:b/>
          <w:bCs/>
          <w:iCs/>
        </w:rPr>
      </w:pPr>
    </w:p>
    <w:p w:rsidR="0091758D" w:rsidRPr="00373C40" w:rsidRDefault="000C14E3" w:rsidP="000C14E3">
      <w:pPr>
        <w:pStyle w:val="level1"/>
        <w:widowControl w:val="0"/>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left="810" w:hanging="810"/>
        <w:textAlignment w:val="baseline"/>
        <w:rPr>
          <w:b/>
          <w:bCs/>
          <w:iCs/>
        </w:rPr>
      </w:pPr>
      <w:r>
        <w:rPr>
          <w:b/>
          <w:bCs/>
        </w:rPr>
        <w:lastRenderedPageBreak/>
        <w:t xml:space="preserve">Tate, </w:t>
      </w:r>
      <w:r w:rsidR="0091758D" w:rsidRPr="00373C40">
        <w:rPr>
          <w:bCs/>
        </w:rPr>
        <w:t xml:space="preserve">reso. autho. Property Sale 18543 W. Warren. </w:t>
      </w:r>
      <w:r w:rsidR="0091758D" w:rsidRPr="00373C40">
        <w:rPr>
          <w:b/>
          <w:bCs/>
        </w:rPr>
        <w:t xml:space="preserve">(The City of Detroit, Planning and Development Department (“P&amp;DD”) has received an offer from Omar Ayoub (The “Purchaser”), to purchase certain City-owned real property at 18543 W. Warren, Detroit, MI (the “Property”) for the purchase price of Two Hundred and 00/100 Dollars ($200.00).) </w:t>
      </w:r>
    </w:p>
    <w:p w:rsidR="0091758D" w:rsidRPr="00373C40" w:rsidRDefault="0091758D" w:rsidP="000C14E3">
      <w:pPr>
        <w:pStyle w:val="ListParagraph"/>
        <w:spacing w:line="240" w:lineRule="auto"/>
        <w:ind w:left="810" w:hanging="810"/>
        <w:rPr>
          <w:b/>
          <w:bCs/>
          <w:iCs/>
        </w:rPr>
      </w:pPr>
    </w:p>
    <w:p w:rsidR="0091758D" w:rsidRPr="007C27C3" w:rsidRDefault="000C14E3" w:rsidP="000C14E3">
      <w:pPr>
        <w:pStyle w:val="ListParagraph"/>
        <w:numPr>
          <w:ilvl w:val="0"/>
          <w:numId w:val="12"/>
        </w:numPr>
        <w:ind w:left="810" w:hanging="810"/>
        <w:rPr>
          <w:b/>
          <w:bCs/>
        </w:rPr>
      </w:pPr>
      <w:r>
        <w:rPr>
          <w:b/>
          <w:bCs/>
        </w:rPr>
        <w:t xml:space="preserve">Tate, </w:t>
      </w:r>
      <w:r w:rsidR="0091758D" w:rsidRPr="00373C40">
        <w:rPr>
          <w:bCs/>
        </w:rPr>
        <w:t xml:space="preserve">reso. autho. Correction of Sales Resolution – Surplus Property Sale by Development Agreement – 1425 E. Jefferson.  </w:t>
      </w:r>
      <w:r w:rsidR="0091758D" w:rsidRPr="00373C40">
        <w:rPr>
          <w:b/>
          <w:bCs/>
        </w:rPr>
        <w:t xml:space="preserve">(On November 8, 2017, your Honorable Body adopted a resolution authorizing the sale by development agreement of 1425 E. Jefferson, Detroit, MI  (the “Property”) to East Jefferson Development Company, LLC  (the “Purchaser”) to develop along with certain adjacent property into a 215,000 square foot, mixed-use development with retail space and approximately 213 residential units (the “Project”).) </w:t>
      </w:r>
    </w:p>
    <w:p w:rsidR="007C27C3" w:rsidRDefault="007C27C3" w:rsidP="007C27C3">
      <w:pPr>
        <w:pStyle w:val="ListParagraph"/>
        <w:ind w:left="630"/>
        <w:rPr>
          <w:b/>
          <w:bCs/>
        </w:rPr>
      </w:pPr>
    </w:p>
    <w:p w:rsidR="0047632E" w:rsidRDefault="0047632E" w:rsidP="008A69FA">
      <w:pPr>
        <w:ind w:left="720" w:hanging="720"/>
        <w:rPr>
          <w:b/>
          <w:bCs/>
          <w:sz w:val="28"/>
          <w:szCs w:val="28"/>
          <w:u w:val="single"/>
        </w:rPr>
      </w:pPr>
    </w:p>
    <w:p w:rsidR="00213987" w:rsidRPr="000C0FF1" w:rsidRDefault="009C45B6" w:rsidP="008A69FA">
      <w:pPr>
        <w:ind w:left="720" w:hanging="720"/>
        <w:rPr>
          <w:b/>
          <w:bCs/>
          <w:sz w:val="28"/>
          <w:szCs w:val="28"/>
          <w:u w:val="single"/>
        </w:rPr>
      </w:pPr>
      <w:r w:rsidRPr="000C0FF1">
        <w:rPr>
          <w:b/>
          <w:bCs/>
          <w:sz w:val="28"/>
          <w:szCs w:val="28"/>
          <w:u w:val="single"/>
        </w:rPr>
        <w:t>NEW BUSINESS</w:t>
      </w:r>
    </w:p>
    <w:p w:rsidR="00AC66A1" w:rsidRDefault="00AC66A1" w:rsidP="008A69FA">
      <w:pPr>
        <w:ind w:left="720" w:hanging="720"/>
        <w:rPr>
          <w:b/>
          <w:bCs/>
        </w:rPr>
      </w:pPr>
    </w:p>
    <w:p w:rsidR="00616DAB" w:rsidRDefault="00C0007A" w:rsidP="008A69FA">
      <w:pPr>
        <w:ind w:left="720" w:hanging="720"/>
        <w:rPr>
          <w:b/>
          <w:bCs/>
          <w:sz w:val="28"/>
          <w:szCs w:val="28"/>
          <w:u w:val="single"/>
        </w:rPr>
      </w:pPr>
      <w:r w:rsidRPr="000C0FF1">
        <w:rPr>
          <w:b/>
          <w:bCs/>
          <w:sz w:val="28"/>
          <w:szCs w:val="28"/>
          <w:u w:val="single"/>
        </w:rPr>
        <w:t>CONSENT AGENDA</w:t>
      </w:r>
    </w:p>
    <w:p w:rsidR="007E55D1" w:rsidRDefault="007E55D1" w:rsidP="008A69FA">
      <w:pPr>
        <w:pStyle w:val="PlainText"/>
        <w:ind w:left="720" w:hanging="720"/>
        <w:rPr>
          <w:rFonts w:ascii="Times New Roman" w:hAnsi="Times New Roman" w:cs="Times New Roman"/>
          <w:b/>
          <w:bCs/>
          <w:sz w:val="28"/>
          <w:szCs w:val="28"/>
          <w:u w:val="single"/>
        </w:rPr>
      </w:pPr>
    </w:p>
    <w:p w:rsidR="001D0CC9" w:rsidRPr="000C0FF1" w:rsidRDefault="00C0007A" w:rsidP="008A69FA">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8A69FA">
      <w:pPr>
        <w:ind w:left="720" w:hanging="720"/>
        <w:rPr>
          <w:b/>
          <w:bCs/>
          <w:sz w:val="28"/>
          <w:szCs w:val="28"/>
          <w:u w:val="single"/>
        </w:rPr>
      </w:pPr>
    </w:p>
    <w:p w:rsidR="001C75DC" w:rsidRPr="000C0FF1" w:rsidRDefault="00C0007A" w:rsidP="008A69FA">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8A69FA">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4D1EEB">
      <w:pPr>
        <w:pStyle w:val="ListParagraph"/>
        <w:numPr>
          <w:ilvl w:val="0"/>
          <w:numId w:val="12"/>
        </w:numPr>
        <w:ind w:hanging="720"/>
        <w:rPr>
          <w:b/>
        </w:rPr>
      </w:pPr>
      <w:r w:rsidRPr="000C0FF1">
        <w:t>Report on approval of proceedings by the Mayor.</w:t>
      </w:r>
    </w:p>
    <w:p w:rsidR="00E50847" w:rsidRPr="000C0FF1" w:rsidRDefault="00E50847" w:rsidP="00C06780">
      <w:pPr>
        <w:ind w:left="720" w:hanging="540"/>
        <w:rPr>
          <w:b/>
        </w:rPr>
      </w:pPr>
    </w:p>
    <w:p w:rsidR="00224C53" w:rsidRDefault="00E50847" w:rsidP="00BC39F6">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3A7DAD" w:rsidRDefault="003A7DAD" w:rsidP="00BC39F6">
      <w:pPr>
        <w:ind w:left="720" w:hanging="720"/>
        <w:rPr>
          <w:b/>
          <w:bCs/>
          <w:sz w:val="28"/>
          <w:szCs w:val="28"/>
          <w:u w:val="single"/>
        </w:rPr>
      </w:pPr>
    </w:p>
    <w:sectPr w:rsidR="003A7DAD" w:rsidSect="00462768">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207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7C" w:rsidRDefault="005F777C">
      <w:r>
        <w:separator/>
      </w:r>
    </w:p>
  </w:endnote>
  <w:endnote w:type="continuationSeparator" w:id="0">
    <w:p w:rsidR="005F777C" w:rsidRDefault="005F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AF" w:rsidRDefault="00BA5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AF" w:rsidRDefault="00BA50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AF" w:rsidRDefault="00BA5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7C" w:rsidRDefault="005F777C">
      <w:r>
        <w:separator/>
      </w:r>
    </w:p>
  </w:footnote>
  <w:footnote w:type="continuationSeparator" w:id="0">
    <w:p w:rsidR="005F777C" w:rsidRDefault="005F7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AF" w:rsidRDefault="00BA5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7C" w:rsidRDefault="005F777C">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DE24F7">
      <w:rPr>
        <w:rStyle w:val="PageNumber"/>
        <w:noProof/>
      </w:rPr>
      <w:t>19</w:t>
    </w:r>
    <w:r>
      <w:rPr>
        <w:rStyle w:val="PageNumber"/>
      </w:rPr>
      <w:fldChar w:fldCharType="end"/>
    </w:r>
  </w:p>
  <w:p w:rsidR="005F777C" w:rsidRDefault="00BA50AF">
    <w:pPr>
      <w:pStyle w:val="Header"/>
      <w:rPr>
        <w:rStyle w:val="PageNumber"/>
      </w:rPr>
    </w:pPr>
    <w:r>
      <w:rPr>
        <w:rStyle w:val="PageNumber"/>
      </w:rPr>
      <w:t>Tuesday, May 12</w:t>
    </w:r>
    <w:r w:rsidR="005F777C">
      <w:rPr>
        <w:rStyle w:val="PageNumber"/>
      </w:rPr>
      <w:t>, 2020</w:t>
    </w:r>
  </w:p>
  <w:p w:rsidR="005F777C" w:rsidRDefault="005F777C" w:rsidP="00AF7EC5">
    <w:pPr>
      <w:pStyle w:val="Header"/>
      <w:rPr>
        <w:rStyle w:val="PageNumber"/>
      </w:rPr>
    </w:pPr>
    <w:r>
      <w:rPr>
        <w:rStyle w:val="PageNumber"/>
      </w:rPr>
      <w:t>(Continued)</w:t>
    </w:r>
  </w:p>
  <w:p w:rsidR="005F777C" w:rsidRDefault="005F777C" w:rsidP="00AF7EC5">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7C" w:rsidRDefault="005F777C">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231A"/>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02D4A46"/>
    <w:multiLevelType w:val="hybridMultilevel"/>
    <w:tmpl w:val="0E4CB714"/>
    <w:lvl w:ilvl="0" w:tplc="D37AB094">
      <w:start w:val="1"/>
      <w:numFmt w:val="decimal"/>
      <w:lvlText w:val="%1."/>
      <w:lvlJc w:val="left"/>
      <w:pPr>
        <w:ind w:left="90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91AD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278D1"/>
    <w:multiLevelType w:val="hybridMultilevel"/>
    <w:tmpl w:val="11BE1116"/>
    <w:lvl w:ilvl="0" w:tplc="FCC24E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52257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558F5"/>
    <w:multiLevelType w:val="hybridMultilevel"/>
    <w:tmpl w:val="D3C81A94"/>
    <w:lvl w:ilvl="0" w:tplc="15606B2E">
      <w:start w:val="3042625"/>
      <w:numFmt w:val="decimal"/>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C0E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6EE4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475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6C5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8D1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AA8D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2C5D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BC79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39D145F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C7C37"/>
    <w:multiLevelType w:val="hybridMultilevel"/>
    <w:tmpl w:val="739ED890"/>
    <w:lvl w:ilvl="0" w:tplc="9876701C">
      <w:start w:val="1"/>
      <w:numFmt w:val="decimal"/>
      <w:lvlText w:val="%1."/>
      <w:lvlJc w:val="left"/>
      <w:pPr>
        <w:ind w:left="81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D13E2F"/>
    <w:multiLevelType w:val="hybridMultilevel"/>
    <w:tmpl w:val="E8FA46E0"/>
    <w:lvl w:ilvl="0" w:tplc="0320577A">
      <w:start w:val="1"/>
      <w:numFmt w:val="decimal"/>
      <w:lvlText w:val="%1."/>
      <w:lvlJc w:val="left"/>
      <w:pPr>
        <w:ind w:left="1080" w:hanging="360"/>
      </w:pPr>
      <w:rPr>
        <w:b w:val="0"/>
        <w:i w:val="0"/>
      </w:rPr>
    </w:lvl>
    <w:lvl w:ilvl="1" w:tplc="04090019">
      <w:start w:val="1"/>
      <w:numFmt w:val="lowerLetter"/>
      <w:lvlText w:val="%2."/>
      <w:lvlJc w:val="left"/>
      <w:pPr>
        <w:ind w:left="1440" w:hanging="360"/>
      </w:pPr>
    </w:lvl>
    <w:lvl w:ilvl="2" w:tplc="53903436">
      <w:start w:val="3"/>
      <w:numFmt w:val="decimal"/>
      <w:lvlText w:val="%3"/>
      <w:lvlJc w:val="left"/>
      <w:pPr>
        <w:ind w:left="2340" w:hanging="360"/>
      </w:pPr>
      <w:rPr>
        <w:rFonts w:hint="default"/>
      </w:rPr>
    </w:lvl>
    <w:lvl w:ilvl="3" w:tplc="D43C8FE2">
      <w:start w:val="1"/>
      <w:numFmt w:val="decimal"/>
      <w:lvlText w:val="%4."/>
      <w:lvlJc w:val="left"/>
      <w:pPr>
        <w:ind w:left="126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2D0005"/>
    <w:multiLevelType w:val="hybridMultilevel"/>
    <w:tmpl w:val="D4B6D1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D524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450421"/>
    <w:multiLevelType w:val="hybridMultilevel"/>
    <w:tmpl w:val="0F5A49C8"/>
    <w:lvl w:ilvl="0" w:tplc="4790E79A">
      <w:start w:val="1"/>
      <w:numFmt w:val="decimal"/>
      <w:lvlText w:val="%1."/>
      <w:lvlJc w:val="left"/>
      <w:pPr>
        <w:ind w:left="180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2520" w:hanging="360"/>
      </w:pPr>
      <w:rPr>
        <w:rFonts w:hint="default"/>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DD8AA70A">
      <w:start w:val="1"/>
      <w:numFmt w:val="decimal"/>
      <w:lvlText w:val="%5"/>
      <w:lvlJc w:val="left"/>
      <w:pPr>
        <w:ind w:left="4680" w:hanging="360"/>
      </w:pPr>
      <w:rPr>
        <w:rFonts w:hint="default"/>
      </w:rPr>
    </w:lvl>
    <w:lvl w:ilvl="5" w:tplc="02F25BA0">
      <w:start w:val="16"/>
      <w:numFmt w:val="lowerLetter"/>
      <w:lvlText w:val="%6."/>
      <w:lvlJc w:val="left"/>
      <w:pPr>
        <w:ind w:left="5580" w:hanging="360"/>
      </w:pPr>
      <w:rPr>
        <w:rFonts w:hint="default"/>
        <w:b/>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70535C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A66F66"/>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972027"/>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530EB4"/>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3"/>
  </w:num>
  <w:num w:numId="4">
    <w:abstractNumId w:val="2"/>
  </w:num>
  <w:num w:numId="5">
    <w:abstractNumId w:val="21"/>
  </w:num>
  <w:num w:numId="6">
    <w:abstractNumId w:val="9"/>
  </w:num>
  <w:num w:numId="7">
    <w:abstractNumId w:val="18"/>
  </w:num>
  <w:num w:numId="8">
    <w:abstractNumId w:val="14"/>
  </w:num>
  <w:num w:numId="9">
    <w:abstractNumId w:val="10"/>
  </w:num>
  <w:num w:numId="10">
    <w:abstractNumId w:val="11"/>
  </w:num>
  <w:num w:numId="11">
    <w:abstractNumId w:val="20"/>
  </w:num>
  <w:num w:numId="12">
    <w:abstractNumId w:val="8"/>
  </w:num>
  <w:num w:numId="13">
    <w:abstractNumId w:val="5"/>
  </w:num>
  <w:num w:numId="14">
    <w:abstractNumId w:val="6"/>
  </w:num>
  <w:num w:numId="15">
    <w:abstractNumId w:val="0"/>
  </w:num>
  <w:num w:numId="16">
    <w:abstractNumId w:val="3"/>
  </w:num>
  <w:num w:numId="17">
    <w:abstractNumId w:val="17"/>
  </w:num>
  <w:num w:numId="18">
    <w:abstractNumId w:val="12"/>
  </w:num>
  <w:num w:numId="19">
    <w:abstractNumId w:val="7"/>
  </w:num>
  <w:num w:numId="20">
    <w:abstractNumId w:val="15"/>
  </w:num>
  <w:num w:numId="21">
    <w:abstractNumId w:val="22"/>
  </w:num>
  <w:num w:numId="22">
    <w:abstractNumId w:val="4"/>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6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0ACD"/>
    <w:rsid w:val="00010E70"/>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C38"/>
    <w:rsid w:val="00016D3D"/>
    <w:rsid w:val="00017035"/>
    <w:rsid w:val="000173B8"/>
    <w:rsid w:val="000173C4"/>
    <w:rsid w:val="00017561"/>
    <w:rsid w:val="000175D1"/>
    <w:rsid w:val="00017CEB"/>
    <w:rsid w:val="00017FE4"/>
    <w:rsid w:val="000204A1"/>
    <w:rsid w:val="000204D5"/>
    <w:rsid w:val="0002089E"/>
    <w:rsid w:val="00020D6B"/>
    <w:rsid w:val="00020DE6"/>
    <w:rsid w:val="00021306"/>
    <w:rsid w:val="0002143B"/>
    <w:rsid w:val="000214A5"/>
    <w:rsid w:val="000214DB"/>
    <w:rsid w:val="0002168F"/>
    <w:rsid w:val="0002198F"/>
    <w:rsid w:val="000219E1"/>
    <w:rsid w:val="00021A8E"/>
    <w:rsid w:val="00021EB6"/>
    <w:rsid w:val="00021FFE"/>
    <w:rsid w:val="000220A2"/>
    <w:rsid w:val="0002227F"/>
    <w:rsid w:val="000222BC"/>
    <w:rsid w:val="0002233D"/>
    <w:rsid w:val="00022342"/>
    <w:rsid w:val="000235D8"/>
    <w:rsid w:val="00023686"/>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545"/>
    <w:rsid w:val="0004077A"/>
    <w:rsid w:val="00040855"/>
    <w:rsid w:val="000409A8"/>
    <w:rsid w:val="00040AE3"/>
    <w:rsid w:val="00040BAF"/>
    <w:rsid w:val="00040D91"/>
    <w:rsid w:val="00040DBD"/>
    <w:rsid w:val="00040F00"/>
    <w:rsid w:val="00040F06"/>
    <w:rsid w:val="000410B0"/>
    <w:rsid w:val="0004115F"/>
    <w:rsid w:val="00041237"/>
    <w:rsid w:val="000412A7"/>
    <w:rsid w:val="0004134B"/>
    <w:rsid w:val="000416E9"/>
    <w:rsid w:val="00042094"/>
    <w:rsid w:val="0004213D"/>
    <w:rsid w:val="000425FB"/>
    <w:rsid w:val="00042F33"/>
    <w:rsid w:val="0004300F"/>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1B1"/>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4FA8"/>
    <w:rsid w:val="0005568F"/>
    <w:rsid w:val="000558E5"/>
    <w:rsid w:val="00055DBA"/>
    <w:rsid w:val="0005675F"/>
    <w:rsid w:val="00056FCF"/>
    <w:rsid w:val="000573B8"/>
    <w:rsid w:val="000576E5"/>
    <w:rsid w:val="00057C26"/>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228"/>
    <w:rsid w:val="00064374"/>
    <w:rsid w:val="000644D0"/>
    <w:rsid w:val="000648DB"/>
    <w:rsid w:val="00064B12"/>
    <w:rsid w:val="00065316"/>
    <w:rsid w:val="000654F8"/>
    <w:rsid w:val="00065B20"/>
    <w:rsid w:val="00065B6C"/>
    <w:rsid w:val="00065FAA"/>
    <w:rsid w:val="00065FC2"/>
    <w:rsid w:val="000660DF"/>
    <w:rsid w:val="000664EB"/>
    <w:rsid w:val="0006671B"/>
    <w:rsid w:val="0006673C"/>
    <w:rsid w:val="00066912"/>
    <w:rsid w:val="000669B4"/>
    <w:rsid w:val="00066B46"/>
    <w:rsid w:val="00066C4B"/>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54E"/>
    <w:rsid w:val="00071DAE"/>
    <w:rsid w:val="00072C6F"/>
    <w:rsid w:val="00072FF2"/>
    <w:rsid w:val="000732CB"/>
    <w:rsid w:val="000733B5"/>
    <w:rsid w:val="00073869"/>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5ED5"/>
    <w:rsid w:val="000765DD"/>
    <w:rsid w:val="0007674B"/>
    <w:rsid w:val="00076861"/>
    <w:rsid w:val="000773CC"/>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5B"/>
    <w:rsid w:val="00083AAD"/>
    <w:rsid w:val="00083E45"/>
    <w:rsid w:val="00084264"/>
    <w:rsid w:val="000842D5"/>
    <w:rsid w:val="00084495"/>
    <w:rsid w:val="00084844"/>
    <w:rsid w:val="00084C61"/>
    <w:rsid w:val="00084EFF"/>
    <w:rsid w:val="00085289"/>
    <w:rsid w:val="000857B6"/>
    <w:rsid w:val="00085E63"/>
    <w:rsid w:val="00085E6C"/>
    <w:rsid w:val="00086004"/>
    <w:rsid w:val="000867BC"/>
    <w:rsid w:val="00086960"/>
    <w:rsid w:val="00087806"/>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5D9"/>
    <w:rsid w:val="000A0B0B"/>
    <w:rsid w:val="000A0C8B"/>
    <w:rsid w:val="000A0D5D"/>
    <w:rsid w:val="000A0E8D"/>
    <w:rsid w:val="000A10A4"/>
    <w:rsid w:val="000A15EA"/>
    <w:rsid w:val="000A172A"/>
    <w:rsid w:val="000A1C69"/>
    <w:rsid w:val="000A1CC6"/>
    <w:rsid w:val="000A1FE3"/>
    <w:rsid w:val="000A224A"/>
    <w:rsid w:val="000A29E7"/>
    <w:rsid w:val="000A2B3E"/>
    <w:rsid w:val="000A2B98"/>
    <w:rsid w:val="000A2D27"/>
    <w:rsid w:val="000A2DAF"/>
    <w:rsid w:val="000A2EE6"/>
    <w:rsid w:val="000A302B"/>
    <w:rsid w:val="000A30F8"/>
    <w:rsid w:val="000A3318"/>
    <w:rsid w:val="000A3AA1"/>
    <w:rsid w:val="000A3BD1"/>
    <w:rsid w:val="000A3D01"/>
    <w:rsid w:val="000A3DB3"/>
    <w:rsid w:val="000A4067"/>
    <w:rsid w:val="000A4109"/>
    <w:rsid w:val="000A4124"/>
    <w:rsid w:val="000A42BF"/>
    <w:rsid w:val="000A5005"/>
    <w:rsid w:val="000A520C"/>
    <w:rsid w:val="000A5DAA"/>
    <w:rsid w:val="000A5F3A"/>
    <w:rsid w:val="000A67A9"/>
    <w:rsid w:val="000A6803"/>
    <w:rsid w:val="000A6856"/>
    <w:rsid w:val="000A6A9F"/>
    <w:rsid w:val="000A6BBF"/>
    <w:rsid w:val="000A6C18"/>
    <w:rsid w:val="000A6C46"/>
    <w:rsid w:val="000A6F04"/>
    <w:rsid w:val="000A7156"/>
    <w:rsid w:val="000A76AC"/>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6D6B"/>
    <w:rsid w:val="000B70EE"/>
    <w:rsid w:val="000B7B36"/>
    <w:rsid w:val="000C0164"/>
    <w:rsid w:val="000C01AE"/>
    <w:rsid w:val="000C01CD"/>
    <w:rsid w:val="000C0890"/>
    <w:rsid w:val="000C09B5"/>
    <w:rsid w:val="000C0BAE"/>
    <w:rsid w:val="000C0EBC"/>
    <w:rsid w:val="000C0FF1"/>
    <w:rsid w:val="000C11F4"/>
    <w:rsid w:val="000C14E3"/>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2DF"/>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4EB"/>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8F4"/>
    <w:rsid w:val="000E1E13"/>
    <w:rsid w:val="000E232D"/>
    <w:rsid w:val="000E23E0"/>
    <w:rsid w:val="000E24CA"/>
    <w:rsid w:val="000E25E3"/>
    <w:rsid w:val="000E27D6"/>
    <w:rsid w:val="000E28EC"/>
    <w:rsid w:val="000E2A55"/>
    <w:rsid w:val="000E2AAD"/>
    <w:rsid w:val="000E2F4C"/>
    <w:rsid w:val="000E3B3F"/>
    <w:rsid w:val="000E3B55"/>
    <w:rsid w:val="000E4120"/>
    <w:rsid w:val="000E41EF"/>
    <w:rsid w:val="000E4404"/>
    <w:rsid w:val="000E469F"/>
    <w:rsid w:val="000E47AA"/>
    <w:rsid w:val="000E4881"/>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D13"/>
    <w:rsid w:val="000F2D30"/>
    <w:rsid w:val="000F30A4"/>
    <w:rsid w:val="000F3A20"/>
    <w:rsid w:val="000F3BFF"/>
    <w:rsid w:val="000F3C81"/>
    <w:rsid w:val="000F3CD8"/>
    <w:rsid w:val="000F4199"/>
    <w:rsid w:val="000F46C6"/>
    <w:rsid w:val="000F4BF9"/>
    <w:rsid w:val="000F4C4F"/>
    <w:rsid w:val="000F4D9A"/>
    <w:rsid w:val="000F4E9F"/>
    <w:rsid w:val="000F4FB1"/>
    <w:rsid w:val="000F52A0"/>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AF1"/>
    <w:rsid w:val="00107F3C"/>
    <w:rsid w:val="00110669"/>
    <w:rsid w:val="00110938"/>
    <w:rsid w:val="001109D2"/>
    <w:rsid w:val="00110BA3"/>
    <w:rsid w:val="00110C46"/>
    <w:rsid w:val="00110E03"/>
    <w:rsid w:val="00110E7E"/>
    <w:rsid w:val="00111097"/>
    <w:rsid w:val="00111354"/>
    <w:rsid w:val="001118D6"/>
    <w:rsid w:val="00111BCB"/>
    <w:rsid w:val="001123AE"/>
    <w:rsid w:val="00112BFB"/>
    <w:rsid w:val="00112C3A"/>
    <w:rsid w:val="001130F7"/>
    <w:rsid w:val="00113554"/>
    <w:rsid w:val="00113594"/>
    <w:rsid w:val="00113C74"/>
    <w:rsid w:val="00113CC5"/>
    <w:rsid w:val="00113CD8"/>
    <w:rsid w:val="00113D8B"/>
    <w:rsid w:val="00113F0F"/>
    <w:rsid w:val="00114735"/>
    <w:rsid w:val="00114AF0"/>
    <w:rsid w:val="00114C9D"/>
    <w:rsid w:val="00114FB1"/>
    <w:rsid w:val="0011520F"/>
    <w:rsid w:val="001156BE"/>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128"/>
    <w:rsid w:val="00124245"/>
    <w:rsid w:val="00124612"/>
    <w:rsid w:val="0012491E"/>
    <w:rsid w:val="00124A52"/>
    <w:rsid w:val="00124C7E"/>
    <w:rsid w:val="00124CCC"/>
    <w:rsid w:val="00124E43"/>
    <w:rsid w:val="001252B6"/>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36"/>
    <w:rsid w:val="00127A4C"/>
    <w:rsid w:val="00127BAB"/>
    <w:rsid w:val="00130634"/>
    <w:rsid w:val="00130859"/>
    <w:rsid w:val="001309B0"/>
    <w:rsid w:val="00130DC2"/>
    <w:rsid w:val="00130E02"/>
    <w:rsid w:val="001310E5"/>
    <w:rsid w:val="00131388"/>
    <w:rsid w:val="00131648"/>
    <w:rsid w:val="001316E6"/>
    <w:rsid w:val="00131AD5"/>
    <w:rsid w:val="00131CA9"/>
    <w:rsid w:val="00131DCF"/>
    <w:rsid w:val="00132095"/>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670"/>
    <w:rsid w:val="0014170F"/>
    <w:rsid w:val="00141845"/>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0D"/>
    <w:rsid w:val="00146974"/>
    <w:rsid w:val="0014698B"/>
    <w:rsid w:val="00146A39"/>
    <w:rsid w:val="00146B7D"/>
    <w:rsid w:val="00146B98"/>
    <w:rsid w:val="00146CC5"/>
    <w:rsid w:val="00146D2F"/>
    <w:rsid w:val="00146EB2"/>
    <w:rsid w:val="001471BE"/>
    <w:rsid w:val="00147555"/>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A77"/>
    <w:rsid w:val="00162D2E"/>
    <w:rsid w:val="00162DB7"/>
    <w:rsid w:val="00162F06"/>
    <w:rsid w:val="00162F9B"/>
    <w:rsid w:val="00162FBE"/>
    <w:rsid w:val="00163250"/>
    <w:rsid w:val="00163480"/>
    <w:rsid w:val="0016380F"/>
    <w:rsid w:val="00163923"/>
    <w:rsid w:val="001641B2"/>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3EA"/>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3C7"/>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E3"/>
    <w:rsid w:val="00174E64"/>
    <w:rsid w:val="00175248"/>
    <w:rsid w:val="00175353"/>
    <w:rsid w:val="00175780"/>
    <w:rsid w:val="00175CFE"/>
    <w:rsid w:val="001763FB"/>
    <w:rsid w:val="001766C7"/>
    <w:rsid w:val="00176CF3"/>
    <w:rsid w:val="00176DFC"/>
    <w:rsid w:val="001776A8"/>
    <w:rsid w:val="00177875"/>
    <w:rsid w:val="00177C95"/>
    <w:rsid w:val="00177FD7"/>
    <w:rsid w:val="001800DA"/>
    <w:rsid w:val="001800ED"/>
    <w:rsid w:val="001801C0"/>
    <w:rsid w:val="00180595"/>
    <w:rsid w:val="001807DE"/>
    <w:rsid w:val="001810B2"/>
    <w:rsid w:val="00181139"/>
    <w:rsid w:val="00181180"/>
    <w:rsid w:val="001812C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AE2"/>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ADB"/>
    <w:rsid w:val="00186DC7"/>
    <w:rsid w:val="0018705F"/>
    <w:rsid w:val="001870AB"/>
    <w:rsid w:val="001872C9"/>
    <w:rsid w:val="00187599"/>
    <w:rsid w:val="001879BF"/>
    <w:rsid w:val="001879E4"/>
    <w:rsid w:val="00187C03"/>
    <w:rsid w:val="00190597"/>
    <w:rsid w:val="0019060C"/>
    <w:rsid w:val="001906B4"/>
    <w:rsid w:val="001907D3"/>
    <w:rsid w:val="00190AAD"/>
    <w:rsid w:val="00190EC9"/>
    <w:rsid w:val="0019219A"/>
    <w:rsid w:val="00192325"/>
    <w:rsid w:val="001925F8"/>
    <w:rsid w:val="00192AF4"/>
    <w:rsid w:val="00192BA8"/>
    <w:rsid w:val="00193A5F"/>
    <w:rsid w:val="00193AF8"/>
    <w:rsid w:val="00193C24"/>
    <w:rsid w:val="0019442E"/>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831"/>
    <w:rsid w:val="001979FD"/>
    <w:rsid w:val="00197DE7"/>
    <w:rsid w:val="00197EA9"/>
    <w:rsid w:val="00197F3B"/>
    <w:rsid w:val="00197FC4"/>
    <w:rsid w:val="001A01FE"/>
    <w:rsid w:val="001A020B"/>
    <w:rsid w:val="001A10D6"/>
    <w:rsid w:val="001A27CA"/>
    <w:rsid w:val="001A2BDE"/>
    <w:rsid w:val="001A2CCD"/>
    <w:rsid w:val="001A2F27"/>
    <w:rsid w:val="001A348F"/>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3A6"/>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807"/>
    <w:rsid w:val="001C0F7D"/>
    <w:rsid w:val="001C1197"/>
    <w:rsid w:val="001C1D81"/>
    <w:rsid w:val="001C1DA8"/>
    <w:rsid w:val="001C231C"/>
    <w:rsid w:val="001C2A78"/>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063"/>
    <w:rsid w:val="001D23DE"/>
    <w:rsid w:val="001D243C"/>
    <w:rsid w:val="001D26DE"/>
    <w:rsid w:val="001D2724"/>
    <w:rsid w:val="001D2C13"/>
    <w:rsid w:val="001D2EED"/>
    <w:rsid w:val="001D2FBE"/>
    <w:rsid w:val="001D3240"/>
    <w:rsid w:val="001D3589"/>
    <w:rsid w:val="001D3BA9"/>
    <w:rsid w:val="001D4721"/>
    <w:rsid w:val="001D4B79"/>
    <w:rsid w:val="001D4DD7"/>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3E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AA7"/>
    <w:rsid w:val="001E5B03"/>
    <w:rsid w:val="001E5DA7"/>
    <w:rsid w:val="001E5E00"/>
    <w:rsid w:val="001E5E6D"/>
    <w:rsid w:val="001E5FA3"/>
    <w:rsid w:val="001E6405"/>
    <w:rsid w:val="001E6447"/>
    <w:rsid w:val="001E646E"/>
    <w:rsid w:val="001E6519"/>
    <w:rsid w:val="001E6578"/>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223"/>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3CD"/>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5A"/>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8A8"/>
    <w:rsid w:val="00224914"/>
    <w:rsid w:val="00224920"/>
    <w:rsid w:val="0022499A"/>
    <w:rsid w:val="00224A9D"/>
    <w:rsid w:val="00224C53"/>
    <w:rsid w:val="00224E5A"/>
    <w:rsid w:val="002251FF"/>
    <w:rsid w:val="002252ED"/>
    <w:rsid w:val="002253D3"/>
    <w:rsid w:val="002256CD"/>
    <w:rsid w:val="00225782"/>
    <w:rsid w:val="00225DED"/>
    <w:rsid w:val="00225E5E"/>
    <w:rsid w:val="00226042"/>
    <w:rsid w:val="002262A3"/>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37C"/>
    <w:rsid w:val="00253610"/>
    <w:rsid w:val="002537AA"/>
    <w:rsid w:val="0025399F"/>
    <w:rsid w:val="00253A69"/>
    <w:rsid w:val="00253D5C"/>
    <w:rsid w:val="00253DDE"/>
    <w:rsid w:val="0025409A"/>
    <w:rsid w:val="002541BA"/>
    <w:rsid w:val="002542B0"/>
    <w:rsid w:val="00254436"/>
    <w:rsid w:val="00254563"/>
    <w:rsid w:val="00254579"/>
    <w:rsid w:val="0025489F"/>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9EE"/>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42"/>
    <w:rsid w:val="00267D81"/>
    <w:rsid w:val="00270102"/>
    <w:rsid w:val="002702E2"/>
    <w:rsid w:val="0027045B"/>
    <w:rsid w:val="0027080F"/>
    <w:rsid w:val="002709BB"/>
    <w:rsid w:val="00270A5B"/>
    <w:rsid w:val="002713AE"/>
    <w:rsid w:val="002713E5"/>
    <w:rsid w:val="002714F5"/>
    <w:rsid w:val="0027157A"/>
    <w:rsid w:val="002718F3"/>
    <w:rsid w:val="0027198F"/>
    <w:rsid w:val="00271A62"/>
    <w:rsid w:val="00271CB8"/>
    <w:rsid w:val="00271D92"/>
    <w:rsid w:val="00272006"/>
    <w:rsid w:val="002721D8"/>
    <w:rsid w:val="00272519"/>
    <w:rsid w:val="0027265D"/>
    <w:rsid w:val="00272898"/>
    <w:rsid w:val="00272D3E"/>
    <w:rsid w:val="00272EE3"/>
    <w:rsid w:val="002733E9"/>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524"/>
    <w:rsid w:val="0028777A"/>
    <w:rsid w:val="002878B7"/>
    <w:rsid w:val="00287ABD"/>
    <w:rsid w:val="00287C5C"/>
    <w:rsid w:val="00287E42"/>
    <w:rsid w:val="00290101"/>
    <w:rsid w:val="00290287"/>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AEF"/>
    <w:rsid w:val="0029311F"/>
    <w:rsid w:val="002933F3"/>
    <w:rsid w:val="002934B9"/>
    <w:rsid w:val="00293DE9"/>
    <w:rsid w:val="0029446E"/>
    <w:rsid w:val="00294702"/>
    <w:rsid w:val="002948CD"/>
    <w:rsid w:val="00294B0B"/>
    <w:rsid w:val="00294BEF"/>
    <w:rsid w:val="00294DEE"/>
    <w:rsid w:val="00294E1B"/>
    <w:rsid w:val="002954CF"/>
    <w:rsid w:val="00295C2F"/>
    <w:rsid w:val="00295C4B"/>
    <w:rsid w:val="00295DB1"/>
    <w:rsid w:val="00296290"/>
    <w:rsid w:val="00296922"/>
    <w:rsid w:val="0029696D"/>
    <w:rsid w:val="00296C16"/>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65F"/>
    <w:rsid w:val="002A1BE9"/>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7FD"/>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CCE"/>
    <w:rsid w:val="002A7ECC"/>
    <w:rsid w:val="002B02D6"/>
    <w:rsid w:val="002B02F1"/>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112"/>
    <w:rsid w:val="002B529D"/>
    <w:rsid w:val="002B572F"/>
    <w:rsid w:val="002B5819"/>
    <w:rsid w:val="002B5BD5"/>
    <w:rsid w:val="002B6015"/>
    <w:rsid w:val="002B6682"/>
    <w:rsid w:val="002B6BDB"/>
    <w:rsid w:val="002B6E0E"/>
    <w:rsid w:val="002B6F51"/>
    <w:rsid w:val="002B6FFF"/>
    <w:rsid w:val="002B702A"/>
    <w:rsid w:val="002B734C"/>
    <w:rsid w:val="002B74E4"/>
    <w:rsid w:val="002B75AB"/>
    <w:rsid w:val="002B7665"/>
    <w:rsid w:val="002B7793"/>
    <w:rsid w:val="002B78AB"/>
    <w:rsid w:val="002B7B4A"/>
    <w:rsid w:val="002B7C53"/>
    <w:rsid w:val="002B7DBE"/>
    <w:rsid w:val="002B7EB1"/>
    <w:rsid w:val="002C0039"/>
    <w:rsid w:val="002C0286"/>
    <w:rsid w:val="002C0644"/>
    <w:rsid w:val="002C0949"/>
    <w:rsid w:val="002C09E2"/>
    <w:rsid w:val="002C0CD5"/>
    <w:rsid w:val="002C1282"/>
    <w:rsid w:val="002C1467"/>
    <w:rsid w:val="002C15EA"/>
    <w:rsid w:val="002C168E"/>
    <w:rsid w:val="002C1772"/>
    <w:rsid w:val="002C17F8"/>
    <w:rsid w:val="002C1C15"/>
    <w:rsid w:val="002C1E0C"/>
    <w:rsid w:val="002C30C8"/>
    <w:rsid w:val="002C3714"/>
    <w:rsid w:val="002C3854"/>
    <w:rsid w:val="002C39DE"/>
    <w:rsid w:val="002C3D48"/>
    <w:rsid w:val="002C3E0F"/>
    <w:rsid w:val="002C3FE2"/>
    <w:rsid w:val="002C4225"/>
    <w:rsid w:val="002C4755"/>
    <w:rsid w:val="002C4786"/>
    <w:rsid w:val="002C4D9F"/>
    <w:rsid w:val="002C50DB"/>
    <w:rsid w:val="002C5635"/>
    <w:rsid w:val="002C5916"/>
    <w:rsid w:val="002C5B9A"/>
    <w:rsid w:val="002C5CFC"/>
    <w:rsid w:val="002C5F2F"/>
    <w:rsid w:val="002C5FCA"/>
    <w:rsid w:val="002C610A"/>
    <w:rsid w:val="002C6123"/>
    <w:rsid w:val="002C620F"/>
    <w:rsid w:val="002C65F8"/>
    <w:rsid w:val="002C69BB"/>
    <w:rsid w:val="002C6C09"/>
    <w:rsid w:val="002C6E0E"/>
    <w:rsid w:val="002C7409"/>
    <w:rsid w:val="002C7509"/>
    <w:rsid w:val="002C751E"/>
    <w:rsid w:val="002C754B"/>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0AB"/>
    <w:rsid w:val="002D62F5"/>
    <w:rsid w:val="002D6C9D"/>
    <w:rsid w:val="002D6CC7"/>
    <w:rsid w:val="002D6CF0"/>
    <w:rsid w:val="002D7115"/>
    <w:rsid w:val="002D73F1"/>
    <w:rsid w:val="002D74B0"/>
    <w:rsid w:val="002D7608"/>
    <w:rsid w:val="002D76E7"/>
    <w:rsid w:val="002D780D"/>
    <w:rsid w:val="002D7FBA"/>
    <w:rsid w:val="002E0088"/>
    <w:rsid w:val="002E045E"/>
    <w:rsid w:val="002E0653"/>
    <w:rsid w:val="002E06CE"/>
    <w:rsid w:val="002E17C1"/>
    <w:rsid w:val="002E1CCB"/>
    <w:rsid w:val="002E1CEA"/>
    <w:rsid w:val="002E1CEF"/>
    <w:rsid w:val="002E1ECD"/>
    <w:rsid w:val="002E1FA0"/>
    <w:rsid w:val="002E20C9"/>
    <w:rsid w:val="002E23B3"/>
    <w:rsid w:val="002E26DA"/>
    <w:rsid w:val="002E2731"/>
    <w:rsid w:val="002E2882"/>
    <w:rsid w:val="002E2989"/>
    <w:rsid w:val="002E324A"/>
    <w:rsid w:val="002E3863"/>
    <w:rsid w:val="002E3B1C"/>
    <w:rsid w:val="002E3B97"/>
    <w:rsid w:val="002E3DAE"/>
    <w:rsid w:val="002E3EB3"/>
    <w:rsid w:val="002E4020"/>
    <w:rsid w:val="002E4166"/>
    <w:rsid w:val="002E43D7"/>
    <w:rsid w:val="002E48F2"/>
    <w:rsid w:val="002E4D1B"/>
    <w:rsid w:val="002E4EBF"/>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9DB"/>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9EF"/>
    <w:rsid w:val="002F4A12"/>
    <w:rsid w:val="002F4CAD"/>
    <w:rsid w:val="002F4E97"/>
    <w:rsid w:val="002F508C"/>
    <w:rsid w:val="002F5279"/>
    <w:rsid w:val="002F577D"/>
    <w:rsid w:val="002F5B38"/>
    <w:rsid w:val="002F5DEE"/>
    <w:rsid w:val="002F6318"/>
    <w:rsid w:val="002F636F"/>
    <w:rsid w:val="002F63D4"/>
    <w:rsid w:val="002F65D6"/>
    <w:rsid w:val="002F65E0"/>
    <w:rsid w:val="002F67C0"/>
    <w:rsid w:val="002F7567"/>
    <w:rsid w:val="002F7741"/>
    <w:rsid w:val="002F7A4E"/>
    <w:rsid w:val="002F7D33"/>
    <w:rsid w:val="002F7E97"/>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932"/>
    <w:rsid w:val="00305D7F"/>
    <w:rsid w:val="00305E36"/>
    <w:rsid w:val="00305F53"/>
    <w:rsid w:val="0030616C"/>
    <w:rsid w:val="0030631A"/>
    <w:rsid w:val="003064EB"/>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884"/>
    <w:rsid w:val="00316982"/>
    <w:rsid w:val="00316C14"/>
    <w:rsid w:val="00316F3F"/>
    <w:rsid w:val="00316F5D"/>
    <w:rsid w:val="00317003"/>
    <w:rsid w:val="00317329"/>
    <w:rsid w:val="00317336"/>
    <w:rsid w:val="00317391"/>
    <w:rsid w:val="0031749A"/>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54A7"/>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875"/>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2B03"/>
    <w:rsid w:val="003431F8"/>
    <w:rsid w:val="00343259"/>
    <w:rsid w:val="00343A20"/>
    <w:rsid w:val="00343B9F"/>
    <w:rsid w:val="00343E42"/>
    <w:rsid w:val="00343E83"/>
    <w:rsid w:val="003441F7"/>
    <w:rsid w:val="00344304"/>
    <w:rsid w:val="003448CA"/>
    <w:rsid w:val="00344924"/>
    <w:rsid w:val="0034527F"/>
    <w:rsid w:val="003452A1"/>
    <w:rsid w:val="00345BC0"/>
    <w:rsid w:val="00345BEB"/>
    <w:rsid w:val="00345F14"/>
    <w:rsid w:val="003461D6"/>
    <w:rsid w:val="00346440"/>
    <w:rsid w:val="003464DD"/>
    <w:rsid w:val="00346A20"/>
    <w:rsid w:val="00346C98"/>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851"/>
    <w:rsid w:val="00355B1F"/>
    <w:rsid w:val="00355B68"/>
    <w:rsid w:val="003560A6"/>
    <w:rsid w:val="00356388"/>
    <w:rsid w:val="003564C4"/>
    <w:rsid w:val="00356CD3"/>
    <w:rsid w:val="00356F31"/>
    <w:rsid w:val="00356F6A"/>
    <w:rsid w:val="00357000"/>
    <w:rsid w:val="003571E0"/>
    <w:rsid w:val="003573D1"/>
    <w:rsid w:val="00357730"/>
    <w:rsid w:val="00357B7B"/>
    <w:rsid w:val="00357BDD"/>
    <w:rsid w:val="00357CB4"/>
    <w:rsid w:val="003609B1"/>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2FF"/>
    <w:rsid w:val="00367588"/>
    <w:rsid w:val="003676E9"/>
    <w:rsid w:val="00367AB6"/>
    <w:rsid w:val="00367E3A"/>
    <w:rsid w:val="00367F94"/>
    <w:rsid w:val="003700BB"/>
    <w:rsid w:val="003701B4"/>
    <w:rsid w:val="0037023B"/>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3B4"/>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17A"/>
    <w:rsid w:val="00382C1F"/>
    <w:rsid w:val="003836BF"/>
    <w:rsid w:val="003837F6"/>
    <w:rsid w:val="00383A1E"/>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52D"/>
    <w:rsid w:val="003906AD"/>
    <w:rsid w:val="003909B4"/>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223F"/>
    <w:rsid w:val="003A2A4C"/>
    <w:rsid w:val="003A2BC0"/>
    <w:rsid w:val="003A2EDC"/>
    <w:rsid w:val="003A38FB"/>
    <w:rsid w:val="003A3C5E"/>
    <w:rsid w:val="003A3D51"/>
    <w:rsid w:val="003A3DB2"/>
    <w:rsid w:val="003A3EEE"/>
    <w:rsid w:val="003A4047"/>
    <w:rsid w:val="003A4672"/>
    <w:rsid w:val="003A4804"/>
    <w:rsid w:val="003A494B"/>
    <w:rsid w:val="003A4FCE"/>
    <w:rsid w:val="003A5230"/>
    <w:rsid w:val="003A5331"/>
    <w:rsid w:val="003A5412"/>
    <w:rsid w:val="003A58F7"/>
    <w:rsid w:val="003A5AFD"/>
    <w:rsid w:val="003A5E1D"/>
    <w:rsid w:val="003A5FED"/>
    <w:rsid w:val="003A61F2"/>
    <w:rsid w:val="003A6C4B"/>
    <w:rsid w:val="003A6D90"/>
    <w:rsid w:val="003A6DAF"/>
    <w:rsid w:val="003A6FE2"/>
    <w:rsid w:val="003A708E"/>
    <w:rsid w:val="003A726B"/>
    <w:rsid w:val="003A745B"/>
    <w:rsid w:val="003A74BE"/>
    <w:rsid w:val="003A7555"/>
    <w:rsid w:val="003A7A3B"/>
    <w:rsid w:val="003A7DAD"/>
    <w:rsid w:val="003B005F"/>
    <w:rsid w:val="003B02D0"/>
    <w:rsid w:val="003B037C"/>
    <w:rsid w:val="003B0603"/>
    <w:rsid w:val="003B07B2"/>
    <w:rsid w:val="003B088A"/>
    <w:rsid w:val="003B0910"/>
    <w:rsid w:val="003B0B48"/>
    <w:rsid w:val="003B0BF7"/>
    <w:rsid w:val="003B0DE3"/>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A5C"/>
    <w:rsid w:val="003B4AC6"/>
    <w:rsid w:val="003B4E65"/>
    <w:rsid w:val="003B4F8A"/>
    <w:rsid w:val="003B522B"/>
    <w:rsid w:val="003B52D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507"/>
    <w:rsid w:val="003D0574"/>
    <w:rsid w:val="003D0A29"/>
    <w:rsid w:val="003D0CB4"/>
    <w:rsid w:val="003D12F6"/>
    <w:rsid w:val="003D143D"/>
    <w:rsid w:val="003D14B1"/>
    <w:rsid w:val="003D1692"/>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4FF3"/>
    <w:rsid w:val="003D5363"/>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2DD"/>
    <w:rsid w:val="003E4733"/>
    <w:rsid w:val="003E4EF1"/>
    <w:rsid w:val="003E504D"/>
    <w:rsid w:val="003E520C"/>
    <w:rsid w:val="003E5284"/>
    <w:rsid w:val="003E52BC"/>
    <w:rsid w:val="003E531F"/>
    <w:rsid w:val="003E5B19"/>
    <w:rsid w:val="003E5B2E"/>
    <w:rsid w:val="003E5CF5"/>
    <w:rsid w:val="003E67DB"/>
    <w:rsid w:val="003E69DC"/>
    <w:rsid w:val="003E6DB7"/>
    <w:rsid w:val="003E6FE7"/>
    <w:rsid w:val="003E7264"/>
    <w:rsid w:val="003E7358"/>
    <w:rsid w:val="003E740F"/>
    <w:rsid w:val="003E7537"/>
    <w:rsid w:val="003E75A0"/>
    <w:rsid w:val="003E7CD7"/>
    <w:rsid w:val="003E7DCE"/>
    <w:rsid w:val="003F05C9"/>
    <w:rsid w:val="003F119B"/>
    <w:rsid w:val="003F17A6"/>
    <w:rsid w:val="003F1BC8"/>
    <w:rsid w:val="003F2383"/>
    <w:rsid w:val="003F24BF"/>
    <w:rsid w:val="003F26B2"/>
    <w:rsid w:val="003F277A"/>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5B2D"/>
    <w:rsid w:val="003F5C5A"/>
    <w:rsid w:val="003F5CD9"/>
    <w:rsid w:val="003F5DBB"/>
    <w:rsid w:val="003F5F67"/>
    <w:rsid w:val="003F6036"/>
    <w:rsid w:val="003F60BA"/>
    <w:rsid w:val="003F69A2"/>
    <w:rsid w:val="003F6BB8"/>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7C1"/>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0D"/>
    <w:rsid w:val="0041315D"/>
    <w:rsid w:val="004135BC"/>
    <w:rsid w:val="0041395C"/>
    <w:rsid w:val="00413E15"/>
    <w:rsid w:val="00414098"/>
    <w:rsid w:val="004141AA"/>
    <w:rsid w:val="004143D1"/>
    <w:rsid w:val="0041451E"/>
    <w:rsid w:val="00414D08"/>
    <w:rsid w:val="0041515A"/>
    <w:rsid w:val="00415909"/>
    <w:rsid w:val="00415B2F"/>
    <w:rsid w:val="00415CA2"/>
    <w:rsid w:val="00415CC4"/>
    <w:rsid w:val="00415D07"/>
    <w:rsid w:val="00415D59"/>
    <w:rsid w:val="00415F57"/>
    <w:rsid w:val="004160A9"/>
    <w:rsid w:val="0041613E"/>
    <w:rsid w:val="00416582"/>
    <w:rsid w:val="00416721"/>
    <w:rsid w:val="00416FAA"/>
    <w:rsid w:val="00416FC7"/>
    <w:rsid w:val="00417092"/>
    <w:rsid w:val="004170D7"/>
    <w:rsid w:val="00417404"/>
    <w:rsid w:val="0041747E"/>
    <w:rsid w:val="004175DE"/>
    <w:rsid w:val="004175F9"/>
    <w:rsid w:val="004203A6"/>
    <w:rsid w:val="00420620"/>
    <w:rsid w:val="004206C2"/>
    <w:rsid w:val="00420F46"/>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669"/>
    <w:rsid w:val="00441AF6"/>
    <w:rsid w:val="00441B75"/>
    <w:rsid w:val="00441E4A"/>
    <w:rsid w:val="00441EBC"/>
    <w:rsid w:val="004420C2"/>
    <w:rsid w:val="0044237D"/>
    <w:rsid w:val="004425F4"/>
    <w:rsid w:val="0044273B"/>
    <w:rsid w:val="00442846"/>
    <w:rsid w:val="00442BC0"/>
    <w:rsid w:val="00442CF7"/>
    <w:rsid w:val="00442F38"/>
    <w:rsid w:val="004432D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AA6"/>
    <w:rsid w:val="00452BA5"/>
    <w:rsid w:val="00452C0C"/>
    <w:rsid w:val="00452E7F"/>
    <w:rsid w:val="00453059"/>
    <w:rsid w:val="004532B5"/>
    <w:rsid w:val="00453514"/>
    <w:rsid w:val="004538DF"/>
    <w:rsid w:val="00453926"/>
    <w:rsid w:val="00453C29"/>
    <w:rsid w:val="00453C88"/>
    <w:rsid w:val="00453E6F"/>
    <w:rsid w:val="00454504"/>
    <w:rsid w:val="004551A1"/>
    <w:rsid w:val="004552F3"/>
    <w:rsid w:val="0045538E"/>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768"/>
    <w:rsid w:val="00462B18"/>
    <w:rsid w:val="00462E5A"/>
    <w:rsid w:val="00462EE4"/>
    <w:rsid w:val="004630C7"/>
    <w:rsid w:val="00463159"/>
    <w:rsid w:val="00463252"/>
    <w:rsid w:val="004632B1"/>
    <w:rsid w:val="004632BE"/>
    <w:rsid w:val="004635EA"/>
    <w:rsid w:val="00463A2D"/>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32E"/>
    <w:rsid w:val="004767F9"/>
    <w:rsid w:val="0047696C"/>
    <w:rsid w:val="00476B4A"/>
    <w:rsid w:val="00476D21"/>
    <w:rsid w:val="00476E08"/>
    <w:rsid w:val="00476FA9"/>
    <w:rsid w:val="00476FB0"/>
    <w:rsid w:val="004773EC"/>
    <w:rsid w:val="004774A8"/>
    <w:rsid w:val="00477500"/>
    <w:rsid w:val="00477E64"/>
    <w:rsid w:val="00477F2D"/>
    <w:rsid w:val="00477FC5"/>
    <w:rsid w:val="004805A1"/>
    <w:rsid w:val="0048091E"/>
    <w:rsid w:val="0048109D"/>
    <w:rsid w:val="00481361"/>
    <w:rsid w:val="00481574"/>
    <w:rsid w:val="004819E9"/>
    <w:rsid w:val="00481EE8"/>
    <w:rsid w:val="00481F71"/>
    <w:rsid w:val="00481FC6"/>
    <w:rsid w:val="004821E6"/>
    <w:rsid w:val="004822CD"/>
    <w:rsid w:val="00482764"/>
    <w:rsid w:val="00482E41"/>
    <w:rsid w:val="00482F36"/>
    <w:rsid w:val="004837AA"/>
    <w:rsid w:val="004838EF"/>
    <w:rsid w:val="00483944"/>
    <w:rsid w:val="0048406E"/>
    <w:rsid w:val="00484125"/>
    <w:rsid w:val="004842EB"/>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792"/>
    <w:rsid w:val="00485EF2"/>
    <w:rsid w:val="00486905"/>
    <w:rsid w:val="00486A73"/>
    <w:rsid w:val="00486B8A"/>
    <w:rsid w:val="00486C25"/>
    <w:rsid w:val="0048764A"/>
    <w:rsid w:val="00487FAF"/>
    <w:rsid w:val="00487FBE"/>
    <w:rsid w:val="00490546"/>
    <w:rsid w:val="00490588"/>
    <w:rsid w:val="00490A9F"/>
    <w:rsid w:val="00491142"/>
    <w:rsid w:val="004914A6"/>
    <w:rsid w:val="0049156E"/>
    <w:rsid w:val="00492434"/>
    <w:rsid w:val="0049275B"/>
    <w:rsid w:val="004927A2"/>
    <w:rsid w:val="00492802"/>
    <w:rsid w:val="00492A1B"/>
    <w:rsid w:val="00492D93"/>
    <w:rsid w:val="00492FC8"/>
    <w:rsid w:val="004930AF"/>
    <w:rsid w:val="0049344A"/>
    <w:rsid w:val="00493A82"/>
    <w:rsid w:val="00493CEC"/>
    <w:rsid w:val="00493D1D"/>
    <w:rsid w:val="004947A1"/>
    <w:rsid w:val="00494811"/>
    <w:rsid w:val="00494B21"/>
    <w:rsid w:val="00495332"/>
    <w:rsid w:val="004959F1"/>
    <w:rsid w:val="00495B0A"/>
    <w:rsid w:val="00495F79"/>
    <w:rsid w:val="00497240"/>
    <w:rsid w:val="00497772"/>
    <w:rsid w:val="004A02C6"/>
    <w:rsid w:val="004A062F"/>
    <w:rsid w:val="004A0CD4"/>
    <w:rsid w:val="004A1177"/>
    <w:rsid w:val="004A122E"/>
    <w:rsid w:val="004A21A3"/>
    <w:rsid w:val="004A2811"/>
    <w:rsid w:val="004A2B8E"/>
    <w:rsid w:val="004A2C8F"/>
    <w:rsid w:val="004A2FF9"/>
    <w:rsid w:val="004A3326"/>
    <w:rsid w:val="004A3729"/>
    <w:rsid w:val="004A3A68"/>
    <w:rsid w:val="004A3B08"/>
    <w:rsid w:val="004A3C6E"/>
    <w:rsid w:val="004A419D"/>
    <w:rsid w:val="004A41EF"/>
    <w:rsid w:val="004A4226"/>
    <w:rsid w:val="004A42E8"/>
    <w:rsid w:val="004A4401"/>
    <w:rsid w:val="004A448A"/>
    <w:rsid w:val="004A46C3"/>
    <w:rsid w:val="004A4BD3"/>
    <w:rsid w:val="004A4E41"/>
    <w:rsid w:val="004A4F91"/>
    <w:rsid w:val="004A51C0"/>
    <w:rsid w:val="004A51E4"/>
    <w:rsid w:val="004A5549"/>
    <w:rsid w:val="004A5999"/>
    <w:rsid w:val="004A5D62"/>
    <w:rsid w:val="004A5F6E"/>
    <w:rsid w:val="004A605F"/>
    <w:rsid w:val="004A63AC"/>
    <w:rsid w:val="004A640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9CF"/>
    <w:rsid w:val="004A7A0E"/>
    <w:rsid w:val="004A7A70"/>
    <w:rsid w:val="004A7B0C"/>
    <w:rsid w:val="004B0006"/>
    <w:rsid w:val="004B0018"/>
    <w:rsid w:val="004B0455"/>
    <w:rsid w:val="004B04BE"/>
    <w:rsid w:val="004B0837"/>
    <w:rsid w:val="004B08B0"/>
    <w:rsid w:val="004B08ED"/>
    <w:rsid w:val="004B0CF3"/>
    <w:rsid w:val="004B1149"/>
    <w:rsid w:val="004B1458"/>
    <w:rsid w:val="004B1631"/>
    <w:rsid w:val="004B1769"/>
    <w:rsid w:val="004B19A0"/>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2EBD"/>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1EEB"/>
    <w:rsid w:val="004D242E"/>
    <w:rsid w:val="004D2494"/>
    <w:rsid w:val="004D26C6"/>
    <w:rsid w:val="004D26E8"/>
    <w:rsid w:val="004D2815"/>
    <w:rsid w:val="004D2A8F"/>
    <w:rsid w:val="004D2E6B"/>
    <w:rsid w:val="004D2E83"/>
    <w:rsid w:val="004D2ED0"/>
    <w:rsid w:val="004D2FE8"/>
    <w:rsid w:val="004D3735"/>
    <w:rsid w:val="004D3AB2"/>
    <w:rsid w:val="004D3B76"/>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331"/>
    <w:rsid w:val="004D75FA"/>
    <w:rsid w:val="004D7827"/>
    <w:rsid w:val="004D78F7"/>
    <w:rsid w:val="004D7AB3"/>
    <w:rsid w:val="004D7CB5"/>
    <w:rsid w:val="004D7FAD"/>
    <w:rsid w:val="004D7FD8"/>
    <w:rsid w:val="004E04A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9A4"/>
    <w:rsid w:val="004E3BC9"/>
    <w:rsid w:val="004E3C74"/>
    <w:rsid w:val="004E3F43"/>
    <w:rsid w:val="004E4325"/>
    <w:rsid w:val="004E4354"/>
    <w:rsid w:val="004E450B"/>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C2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B93"/>
    <w:rsid w:val="004F6CE4"/>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92D"/>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BAD"/>
    <w:rsid w:val="00513D84"/>
    <w:rsid w:val="00513E8C"/>
    <w:rsid w:val="00513E8E"/>
    <w:rsid w:val="00513F07"/>
    <w:rsid w:val="00513F5A"/>
    <w:rsid w:val="005141B5"/>
    <w:rsid w:val="0051476C"/>
    <w:rsid w:val="00514773"/>
    <w:rsid w:val="00514A67"/>
    <w:rsid w:val="00514B11"/>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27B"/>
    <w:rsid w:val="0052171A"/>
    <w:rsid w:val="005217E2"/>
    <w:rsid w:val="0052182B"/>
    <w:rsid w:val="00521E55"/>
    <w:rsid w:val="00521FAE"/>
    <w:rsid w:val="005228F9"/>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F8"/>
    <w:rsid w:val="0052642B"/>
    <w:rsid w:val="00526857"/>
    <w:rsid w:val="005268C2"/>
    <w:rsid w:val="00526C90"/>
    <w:rsid w:val="00526D51"/>
    <w:rsid w:val="00526FCE"/>
    <w:rsid w:val="00527059"/>
    <w:rsid w:val="005270D9"/>
    <w:rsid w:val="0052768A"/>
    <w:rsid w:val="005278ED"/>
    <w:rsid w:val="00527F48"/>
    <w:rsid w:val="00530304"/>
    <w:rsid w:val="00530993"/>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77F"/>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002"/>
    <w:rsid w:val="00562321"/>
    <w:rsid w:val="005623D9"/>
    <w:rsid w:val="00562467"/>
    <w:rsid w:val="005625E6"/>
    <w:rsid w:val="00562A1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2D"/>
    <w:rsid w:val="00566176"/>
    <w:rsid w:val="00566200"/>
    <w:rsid w:val="0056688A"/>
    <w:rsid w:val="00566B61"/>
    <w:rsid w:val="00566E85"/>
    <w:rsid w:val="00567115"/>
    <w:rsid w:val="00567152"/>
    <w:rsid w:val="00567456"/>
    <w:rsid w:val="00567829"/>
    <w:rsid w:val="00567AAA"/>
    <w:rsid w:val="00567BDB"/>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963"/>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266"/>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4CB4"/>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1C7"/>
    <w:rsid w:val="005C4268"/>
    <w:rsid w:val="005C429D"/>
    <w:rsid w:val="005C4357"/>
    <w:rsid w:val="005C4505"/>
    <w:rsid w:val="005C46ED"/>
    <w:rsid w:val="005C49ED"/>
    <w:rsid w:val="005C50AD"/>
    <w:rsid w:val="005C5260"/>
    <w:rsid w:val="005C5332"/>
    <w:rsid w:val="005C535B"/>
    <w:rsid w:val="005C5915"/>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2AC"/>
    <w:rsid w:val="005D031B"/>
    <w:rsid w:val="005D0400"/>
    <w:rsid w:val="005D0791"/>
    <w:rsid w:val="005D0ED0"/>
    <w:rsid w:val="005D140B"/>
    <w:rsid w:val="005D180B"/>
    <w:rsid w:val="005D2079"/>
    <w:rsid w:val="005D2196"/>
    <w:rsid w:val="005D3114"/>
    <w:rsid w:val="005D3210"/>
    <w:rsid w:val="005D3AB8"/>
    <w:rsid w:val="005D3E6F"/>
    <w:rsid w:val="005D3E82"/>
    <w:rsid w:val="005D3EAC"/>
    <w:rsid w:val="005D3F99"/>
    <w:rsid w:val="005D40FA"/>
    <w:rsid w:val="005D42E1"/>
    <w:rsid w:val="005D44EF"/>
    <w:rsid w:val="005D4661"/>
    <w:rsid w:val="005D47BA"/>
    <w:rsid w:val="005D4C84"/>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4BB"/>
    <w:rsid w:val="005E3618"/>
    <w:rsid w:val="005E362A"/>
    <w:rsid w:val="005E38FA"/>
    <w:rsid w:val="005E3C31"/>
    <w:rsid w:val="005E3D40"/>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D3A"/>
    <w:rsid w:val="005F0407"/>
    <w:rsid w:val="005F061E"/>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6A95"/>
    <w:rsid w:val="005F700A"/>
    <w:rsid w:val="005F76D7"/>
    <w:rsid w:val="005F777C"/>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374"/>
    <w:rsid w:val="0060240C"/>
    <w:rsid w:val="0060245D"/>
    <w:rsid w:val="006026C0"/>
    <w:rsid w:val="00602AB2"/>
    <w:rsid w:val="00602C54"/>
    <w:rsid w:val="006030A4"/>
    <w:rsid w:val="006031AC"/>
    <w:rsid w:val="006031CC"/>
    <w:rsid w:val="00603334"/>
    <w:rsid w:val="006033E7"/>
    <w:rsid w:val="00603482"/>
    <w:rsid w:val="00603544"/>
    <w:rsid w:val="006039FB"/>
    <w:rsid w:val="00603E90"/>
    <w:rsid w:val="00604892"/>
    <w:rsid w:val="00604F45"/>
    <w:rsid w:val="0060590B"/>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4DE"/>
    <w:rsid w:val="0061270B"/>
    <w:rsid w:val="006131A2"/>
    <w:rsid w:val="00613421"/>
    <w:rsid w:val="006135A4"/>
    <w:rsid w:val="00613741"/>
    <w:rsid w:val="00613CC3"/>
    <w:rsid w:val="00613D71"/>
    <w:rsid w:val="0061418C"/>
    <w:rsid w:val="006141E0"/>
    <w:rsid w:val="00614323"/>
    <w:rsid w:val="006149B4"/>
    <w:rsid w:val="00614B07"/>
    <w:rsid w:val="00614F3B"/>
    <w:rsid w:val="00615186"/>
    <w:rsid w:val="006156A0"/>
    <w:rsid w:val="006156AD"/>
    <w:rsid w:val="00615A0E"/>
    <w:rsid w:val="00616127"/>
    <w:rsid w:val="00616180"/>
    <w:rsid w:val="00616B3A"/>
    <w:rsid w:val="00616C6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E86"/>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769"/>
    <w:rsid w:val="00631938"/>
    <w:rsid w:val="00631A10"/>
    <w:rsid w:val="00631A96"/>
    <w:rsid w:val="00631FDE"/>
    <w:rsid w:val="00632249"/>
    <w:rsid w:val="00632391"/>
    <w:rsid w:val="006323AD"/>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4"/>
    <w:rsid w:val="006418CA"/>
    <w:rsid w:val="00641AEA"/>
    <w:rsid w:val="0064205F"/>
    <w:rsid w:val="00642100"/>
    <w:rsid w:val="00642339"/>
    <w:rsid w:val="0064238C"/>
    <w:rsid w:val="006426D1"/>
    <w:rsid w:val="006427A6"/>
    <w:rsid w:val="00642B66"/>
    <w:rsid w:val="00642C30"/>
    <w:rsid w:val="00643219"/>
    <w:rsid w:val="00643230"/>
    <w:rsid w:val="006432D5"/>
    <w:rsid w:val="00643625"/>
    <w:rsid w:val="00643B20"/>
    <w:rsid w:val="00644220"/>
    <w:rsid w:val="0064452E"/>
    <w:rsid w:val="00644DC4"/>
    <w:rsid w:val="00644E5A"/>
    <w:rsid w:val="00644EB7"/>
    <w:rsid w:val="00644FA7"/>
    <w:rsid w:val="006454E4"/>
    <w:rsid w:val="006454EC"/>
    <w:rsid w:val="00645C2C"/>
    <w:rsid w:val="00645E12"/>
    <w:rsid w:val="00645F52"/>
    <w:rsid w:val="00646324"/>
    <w:rsid w:val="0064634C"/>
    <w:rsid w:val="00646407"/>
    <w:rsid w:val="0064640C"/>
    <w:rsid w:val="00646676"/>
    <w:rsid w:val="006466ED"/>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7AC"/>
    <w:rsid w:val="006539E0"/>
    <w:rsid w:val="00653C40"/>
    <w:rsid w:val="00653C95"/>
    <w:rsid w:val="0065435A"/>
    <w:rsid w:val="006548AB"/>
    <w:rsid w:val="006548E2"/>
    <w:rsid w:val="00654AFC"/>
    <w:rsid w:val="00655655"/>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2C"/>
    <w:rsid w:val="0066628D"/>
    <w:rsid w:val="00666402"/>
    <w:rsid w:val="0066664A"/>
    <w:rsid w:val="00666815"/>
    <w:rsid w:val="00666817"/>
    <w:rsid w:val="00666B58"/>
    <w:rsid w:val="00666ECD"/>
    <w:rsid w:val="0066720E"/>
    <w:rsid w:val="006675AB"/>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5CB"/>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28"/>
    <w:rsid w:val="0068093B"/>
    <w:rsid w:val="00680988"/>
    <w:rsid w:val="00680DD0"/>
    <w:rsid w:val="00681741"/>
    <w:rsid w:val="006817C3"/>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8D6"/>
    <w:rsid w:val="00685A87"/>
    <w:rsid w:val="006860D7"/>
    <w:rsid w:val="0068650D"/>
    <w:rsid w:val="00686AB9"/>
    <w:rsid w:val="00686BE7"/>
    <w:rsid w:val="00686CBF"/>
    <w:rsid w:val="00686FE9"/>
    <w:rsid w:val="0068704F"/>
    <w:rsid w:val="006871A9"/>
    <w:rsid w:val="00687385"/>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B46"/>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1FD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2A5"/>
    <w:rsid w:val="006B02B5"/>
    <w:rsid w:val="006B08E1"/>
    <w:rsid w:val="006B0904"/>
    <w:rsid w:val="006B0948"/>
    <w:rsid w:val="006B0C70"/>
    <w:rsid w:val="006B0DAA"/>
    <w:rsid w:val="006B138A"/>
    <w:rsid w:val="006B1955"/>
    <w:rsid w:val="006B1A76"/>
    <w:rsid w:val="006B1F79"/>
    <w:rsid w:val="006B21B5"/>
    <w:rsid w:val="006B34EB"/>
    <w:rsid w:val="006B39FD"/>
    <w:rsid w:val="006B3A62"/>
    <w:rsid w:val="006B413C"/>
    <w:rsid w:val="006B4326"/>
    <w:rsid w:val="006B474E"/>
    <w:rsid w:val="006B4BFF"/>
    <w:rsid w:val="006B50FC"/>
    <w:rsid w:val="006B5280"/>
    <w:rsid w:val="006B542A"/>
    <w:rsid w:val="006B5581"/>
    <w:rsid w:val="006B55B6"/>
    <w:rsid w:val="006B5979"/>
    <w:rsid w:val="006B5B4A"/>
    <w:rsid w:val="006B5B69"/>
    <w:rsid w:val="006B5E65"/>
    <w:rsid w:val="006B5F1C"/>
    <w:rsid w:val="006B61DE"/>
    <w:rsid w:val="006B633A"/>
    <w:rsid w:val="006B66DB"/>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1F3A"/>
    <w:rsid w:val="006C2180"/>
    <w:rsid w:val="006C22F3"/>
    <w:rsid w:val="006C2354"/>
    <w:rsid w:val="006C2711"/>
    <w:rsid w:val="006C2A47"/>
    <w:rsid w:val="006C2A9E"/>
    <w:rsid w:val="006C2AF2"/>
    <w:rsid w:val="006C2FE4"/>
    <w:rsid w:val="006C3036"/>
    <w:rsid w:val="006C367F"/>
    <w:rsid w:val="006C3738"/>
    <w:rsid w:val="006C3BD8"/>
    <w:rsid w:val="006C3C92"/>
    <w:rsid w:val="006C3E39"/>
    <w:rsid w:val="006C3F13"/>
    <w:rsid w:val="006C4054"/>
    <w:rsid w:val="006C42DC"/>
    <w:rsid w:val="006C4301"/>
    <w:rsid w:val="006C4694"/>
    <w:rsid w:val="006C4717"/>
    <w:rsid w:val="006C48B8"/>
    <w:rsid w:val="006C4A7E"/>
    <w:rsid w:val="006C4E81"/>
    <w:rsid w:val="006C4FFD"/>
    <w:rsid w:val="006C52A8"/>
    <w:rsid w:val="006C56FA"/>
    <w:rsid w:val="006C5C73"/>
    <w:rsid w:val="006C63A2"/>
    <w:rsid w:val="006C668D"/>
    <w:rsid w:val="006C6DB0"/>
    <w:rsid w:val="006C70D7"/>
    <w:rsid w:val="006C751B"/>
    <w:rsid w:val="006C766A"/>
    <w:rsid w:val="006C772A"/>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B3B"/>
    <w:rsid w:val="006D1E05"/>
    <w:rsid w:val="006D1FF9"/>
    <w:rsid w:val="006D2200"/>
    <w:rsid w:val="006D2230"/>
    <w:rsid w:val="006D271E"/>
    <w:rsid w:val="006D296A"/>
    <w:rsid w:val="006D2A79"/>
    <w:rsid w:val="006D2CAA"/>
    <w:rsid w:val="006D2DD1"/>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B8C"/>
    <w:rsid w:val="006D5D83"/>
    <w:rsid w:val="006D5E58"/>
    <w:rsid w:val="006D619F"/>
    <w:rsid w:val="006D6273"/>
    <w:rsid w:val="006D6A0B"/>
    <w:rsid w:val="006D6AB3"/>
    <w:rsid w:val="006D6C03"/>
    <w:rsid w:val="006D6DB7"/>
    <w:rsid w:val="006D6E82"/>
    <w:rsid w:val="006D7164"/>
    <w:rsid w:val="006D7188"/>
    <w:rsid w:val="006D7367"/>
    <w:rsid w:val="006D7562"/>
    <w:rsid w:val="006D7882"/>
    <w:rsid w:val="006D7B8A"/>
    <w:rsid w:val="006D7C3D"/>
    <w:rsid w:val="006D7F94"/>
    <w:rsid w:val="006E01D1"/>
    <w:rsid w:val="006E05F9"/>
    <w:rsid w:val="006E09D4"/>
    <w:rsid w:val="006E1AA8"/>
    <w:rsid w:val="006E1B9B"/>
    <w:rsid w:val="006E1EE7"/>
    <w:rsid w:val="006E20E5"/>
    <w:rsid w:val="006E2841"/>
    <w:rsid w:val="006E2AA2"/>
    <w:rsid w:val="006E2BE9"/>
    <w:rsid w:val="006E343D"/>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2E4"/>
    <w:rsid w:val="006E6318"/>
    <w:rsid w:val="006E666B"/>
    <w:rsid w:val="006E6814"/>
    <w:rsid w:val="006E6834"/>
    <w:rsid w:val="006E6B96"/>
    <w:rsid w:val="006E6CC4"/>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5D3"/>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5D3A"/>
    <w:rsid w:val="006F61EE"/>
    <w:rsid w:val="006F6897"/>
    <w:rsid w:val="006F6AAD"/>
    <w:rsid w:val="006F6E68"/>
    <w:rsid w:val="006F746B"/>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3DDE"/>
    <w:rsid w:val="0070479B"/>
    <w:rsid w:val="00705CC8"/>
    <w:rsid w:val="00706097"/>
    <w:rsid w:val="007061C7"/>
    <w:rsid w:val="007062B0"/>
    <w:rsid w:val="007063E6"/>
    <w:rsid w:val="007065FA"/>
    <w:rsid w:val="007066F4"/>
    <w:rsid w:val="00706722"/>
    <w:rsid w:val="00706917"/>
    <w:rsid w:val="0070698C"/>
    <w:rsid w:val="00706DFA"/>
    <w:rsid w:val="007070C9"/>
    <w:rsid w:val="007071EE"/>
    <w:rsid w:val="00707272"/>
    <w:rsid w:val="00707395"/>
    <w:rsid w:val="007073B5"/>
    <w:rsid w:val="007076C7"/>
    <w:rsid w:val="0070782D"/>
    <w:rsid w:val="00707DA9"/>
    <w:rsid w:val="007104C6"/>
    <w:rsid w:val="007107AA"/>
    <w:rsid w:val="007107FD"/>
    <w:rsid w:val="00710A28"/>
    <w:rsid w:val="00710C64"/>
    <w:rsid w:val="00710CF3"/>
    <w:rsid w:val="00710DC2"/>
    <w:rsid w:val="00710F44"/>
    <w:rsid w:val="00711186"/>
    <w:rsid w:val="00711198"/>
    <w:rsid w:val="007119F5"/>
    <w:rsid w:val="00711F97"/>
    <w:rsid w:val="0071259D"/>
    <w:rsid w:val="007126F0"/>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813"/>
    <w:rsid w:val="007169D5"/>
    <w:rsid w:val="007169D9"/>
    <w:rsid w:val="00716B55"/>
    <w:rsid w:val="00717689"/>
    <w:rsid w:val="0071768C"/>
    <w:rsid w:val="007176EC"/>
    <w:rsid w:val="00717AD5"/>
    <w:rsid w:val="00717E83"/>
    <w:rsid w:val="00717E87"/>
    <w:rsid w:val="0072011C"/>
    <w:rsid w:val="0072015C"/>
    <w:rsid w:val="00720187"/>
    <w:rsid w:val="007204DA"/>
    <w:rsid w:val="0072061A"/>
    <w:rsid w:val="0072065A"/>
    <w:rsid w:val="00720679"/>
    <w:rsid w:val="00720836"/>
    <w:rsid w:val="00720E5B"/>
    <w:rsid w:val="0072127D"/>
    <w:rsid w:val="007217AF"/>
    <w:rsid w:val="00722240"/>
    <w:rsid w:val="00722315"/>
    <w:rsid w:val="00722623"/>
    <w:rsid w:val="00722628"/>
    <w:rsid w:val="0072263A"/>
    <w:rsid w:val="0072277E"/>
    <w:rsid w:val="00722B7E"/>
    <w:rsid w:val="00722CB5"/>
    <w:rsid w:val="0072353E"/>
    <w:rsid w:val="007236E9"/>
    <w:rsid w:val="00723BC6"/>
    <w:rsid w:val="0072422A"/>
    <w:rsid w:val="0072423F"/>
    <w:rsid w:val="00724506"/>
    <w:rsid w:val="007245FF"/>
    <w:rsid w:val="00724C13"/>
    <w:rsid w:val="00724CD3"/>
    <w:rsid w:val="00724E35"/>
    <w:rsid w:val="0072511B"/>
    <w:rsid w:val="007253EF"/>
    <w:rsid w:val="00726254"/>
    <w:rsid w:val="00726622"/>
    <w:rsid w:val="007266A8"/>
    <w:rsid w:val="007266E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09B"/>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12"/>
    <w:rsid w:val="00744054"/>
    <w:rsid w:val="0074419F"/>
    <w:rsid w:val="00744A32"/>
    <w:rsid w:val="00744AEA"/>
    <w:rsid w:val="00744E4A"/>
    <w:rsid w:val="0074511B"/>
    <w:rsid w:val="00745204"/>
    <w:rsid w:val="007455A5"/>
    <w:rsid w:val="0074562B"/>
    <w:rsid w:val="00745691"/>
    <w:rsid w:val="00745721"/>
    <w:rsid w:val="00745C40"/>
    <w:rsid w:val="00745D3C"/>
    <w:rsid w:val="00745DDB"/>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6CF"/>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E9D"/>
    <w:rsid w:val="00766FAB"/>
    <w:rsid w:val="0076723C"/>
    <w:rsid w:val="00767363"/>
    <w:rsid w:val="007673F7"/>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BA1"/>
    <w:rsid w:val="00774C30"/>
    <w:rsid w:val="00774F94"/>
    <w:rsid w:val="007752A3"/>
    <w:rsid w:val="00775B8F"/>
    <w:rsid w:val="00775CAD"/>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B9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5C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97B0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6B5"/>
    <w:rsid w:val="007B0708"/>
    <w:rsid w:val="007B0BA5"/>
    <w:rsid w:val="007B0BB7"/>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857"/>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D43"/>
    <w:rsid w:val="007C0E0C"/>
    <w:rsid w:val="007C0E2D"/>
    <w:rsid w:val="007C0F30"/>
    <w:rsid w:val="007C112C"/>
    <w:rsid w:val="007C1144"/>
    <w:rsid w:val="007C1800"/>
    <w:rsid w:val="007C1993"/>
    <w:rsid w:val="007C1BAB"/>
    <w:rsid w:val="007C1CD8"/>
    <w:rsid w:val="007C24C1"/>
    <w:rsid w:val="007C27C3"/>
    <w:rsid w:val="007C2B26"/>
    <w:rsid w:val="007C379F"/>
    <w:rsid w:val="007C3D07"/>
    <w:rsid w:val="007C3FD0"/>
    <w:rsid w:val="007C48B4"/>
    <w:rsid w:val="007C4A74"/>
    <w:rsid w:val="007C4E10"/>
    <w:rsid w:val="007C518E"/>
    <w:rsid w:val="007C5666"/>
    <w:rsid w:val="007C57CC"/>
    <w:rsid w:val="007C57D3"/>
    <w:rsid w:val="007C5977"/>
    <w:rsid w:val="007C5B29"/>
    <w:rsid w:val="007C5B44"/>
    <w:rsid w:val="007C638B"/>
    <w:rsid w:val="007C63AC"/>
    <w:rsid w:val="007C652A"/>
    <w:rsid w:val="007C6F68"/>
    <w:rsid w:val="007C71C8"/>
    <w:rsid w:val="007C753E"/>
    <w:rsid w:val="007C7A27"/>
    <w:rsid w:val="007C7AEE"/>
    <w:rsid w:val="007C7E58"/>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3FB3"/>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5F"/>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5BB"/>
    <w:rsid w:val="007E274E"/>
    <w:rsid w:val="007E29CE"/>
    <w:rsid w:val="007E2A7F"/>
    <w:rsid w:val="007E2BF9"/>
    <w:rsid w:val="007E2C8A"/>
    <w:rsid w:val="007E2D4C"/>
    <w:rsid w:val="007E309A"/>
    <w:rsid w:val="007E3214"/>
    <w:rsid w:val="007E351B"/>
    <w:rsid w:val="007E3532"/>
    <w:rsid w:val="007E389A"/>
    <w:rsid w:val="007E3990"/>
    <w:rsid w:val="007E42A1"/>
    <w:rsid w:val="007E42E0"/>
    <w:rsid w:val="007E459C"/>
    <w:rsid w:val="007E4F74"/>
    <w:rsid w:val="007E50F2"/>
    <w:rsid w:val="007E53E8"/>
    <w:rsid w:val="007E55D1"/>
    <w:rsid w:val="007E5769"/>
    <w:rsid w:val="007E57BD"/>
    <w:rsid w:val="007E5C3B"/>
    <w:rsid w:val="007E5F22"/>
    <w:rsid w:val="007E61F0"/>
    <w:rsid w:val="007E6485"/>
    <w:rsid w:val="007E69A7"/>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3E"/>
    <w:rsid w:val="007F7ECD"/>
    <w:rsid w:val="0080026A"/>
    <w:rsid w:val="0080086E"/>
    <w:rsid w:val="00800BFB"/>
    <w:rsid w:val="00800E1F"/>
    <w:rsid w:val="0080164B"/>
    <w:rsid w:val="00801D61"/>
    <w:rsid w:val="00801E46"/>
    <w:rsid w:val="00801F34"/>
    <w:rsid w:val="008020D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8D5"/>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3EA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18C"/>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1"/>
    <w:rsid w:val="00823D97"/>
    <w:rsid w:val="00823F16"/>
    <w:rsid w:val="0082418F"/>
    <w:rsid w:val="0082428E"/>
    <w:rsid w:val="00824668"/>
    <w:rsid w:val="008248AC"/>
    <w:rsid w:val="00824BDE"/>
    <w:rsid w:val="0082511D"/>
    <w:rsid w:val="008253F0"/>
    <w:rsid w:val="00825D37"/>
    <w:rsid w:val="00826043"/>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7C6"/>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5BA"/>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BF6"/>
    <w:rsid w:val="00835CB3"/>
    <w:rsid w:val="00835F05"/>
    <w:rsid w:val="008361EC"/>
    <w:rsid w:val="008364AE"/>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3C1"/>
    <w:rsid w:val="0085041A"/>
    <w:rsid w:val="00850B24"/>
    <w:rsid w:val="00850D90"/>
    <w:rsid w:val="00851EB4"/>
    <w:rsid w:val="0085214F"/>
    <w:rsid w:val="008529AA"/>
    <w:rsid w:val="00852E43"/>
    <w:rsid w:val="008531AF"/>
    <w:rsid w:val="00853725"/>
    <w:rsid w:val="00853A89"/>
    <w:rsid w:val="00853B74"/>
    <w:rsid w:val="00853B97"/>
    <w:rsid w:val="0085414B"/>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078"/>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1F5D"/>
    <w:rsid w:val="00872131"/>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1"/>
    <w:rsid w:val="008818B6"/>
    <w:rsid w:val="008819D1"/>
    <w:rsid w:val="00881C47"/>
    <w:rsid w:val="00881F07"/>
    <w:rsid w:val="0088202B"/>
    <w:rsid w:val="0088250F"/>
    <w:rsid w:val="008826B5"/>
    <w:rsid w:val="00882C59"/>
    <w:rsid w:val="00882D97"/>
    <w:rsid w:val="00883085"/>
    <w:rsid w:val="00883986"/>
    <w:rsid w:val="008839EB"/>
    <w:rsid w:val="00883F26"/>
    <w:rsid w:val="008842B1"/>
    <w:rsid w:val="008842B4"/>
    <w:rsid w:val="0088474D"/>
    <w:rsid w:val="0088494A"/>
    <w:rsid w:val="00884DA9"/>
    <w:rsid w:val="00885242"/>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DA2"/>
    <w:rsid w:val="00892DB3"/>
    <w:rsid w:val="008930B8"/>
    <w:rsid w:val="00893234"/>
    <w:rsid w:val="00893FA8"/>
    <w:rsid w:val="00894081"/>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0CC"/>
    <w:rsid w:val="00896192"/>
    <w:rsid w:val="008967AD"/>
    <w:rsid w:val="0089701D"/>
    <w:rsid w:val="0089706F"/>
    <w:rsid w:val="00897482"/>
    <w:rsid w:val="00897D4B"/>
    <w:rsid w:val="00897FDD"/>
    <w:rsid w:val="008A0331"/>
    <w:rsid w:val="008A03B5"/>
    <w:rsid w:val="008A0569"/>
    <w:rsid w:val="008A0812"/>
    <w:rsid w:val="008A0FA1"/>
    <w:rsid w:val="008A1047"/>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9FA"/>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4B0"/>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DB6"/>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D8A"/>
    <w:rsid w:val="008C6E28"/>
    <w:rsid w:val="008C7523"/>
    <w:rsid w:val="008C7863"/>
    <w:rsid w:val="008C79DF"/>
    <w:rsid w:val="008C7BE5"/>
    <w:rsid w:val="008C7F7E"/>
    <w:rsid w:val="008D0092"/>
    <w:rsid w:val="008D02DD"/>
    <w:rsid w:val="008D03EC"/>
    <w:rsid w:val="008D0BC9"/>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04D"/>
    <w:rsid w:val="008E419A"/>
    <w:rsid w:val="008E429B"/>
    <w:rsid w:val="008E4375"/>
    <w:rsid w:val="008E44ED"/>
    <w:rsid w:val="008E4A61"/>
    <w:rsid w:val="008E4BCD"/>
    <w:rsid w:val="008E4CCF"/>
    <w:rsid w:val="008E561F"/>
    <w:rsid w:val="008E5643"/>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6B1"/>
    <w:rsid w:val="008F5BF0"/>
    <w:rsid w:val="008F5D09"/>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24"/>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A5A"/>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12"/>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58D"/>
    <w:rsid w:val="00917699"/>
    <w:rsid w:val="00917A6A"/>
    <w:rsid w:val="00917BCB"/>
    <w:rsid w:val="0092034F"/>
    <w:rsid w:val="009204BF"/>
    <w:rsid w:val="00920687"/>
    <w:rsid w:val="009206C2"/>
    <w:rsid w:val="0092070C"/>
    <w:rsid w:val="00920864"/>
    <w:rsid w:val="00920B82"/>
    <w:rsid w:val="00920EC1"/>
    <w:rsid w:val="009210A6"/>
    <w:rsid w:val="009212B0"/>
    <w:rsid w:val="009212B9"/>
    <w:rsid w:val="00921576"/>
    <w:rsid w:val="00921765"/>
    <w:rsid w:val="009217B6"/>
    <w:rsid w:val="009219B7"/>
    <w:rsid w:val="00922061"/>
    <w:rsid w:val="00922198"/>
    <w:rsid w:val="00922A35"/>
    <w:rsid w:val="00922AD7"/>
    <w:rsid w:val="00922DDE"/>
    <w:rsid w:val="0092357E"/>
    <w:rsid w:val="0092390D"/>
    <w:rsid w:val="0092396B"/>
    <w:rsid w:val="00923EDD"/>
    <w:rsid w:val="0092409E"/>
    <w:rsid w:val="009240AF"/>
    <w:rsid w:val="0092486D"/>
    <w:rsid w:val="00924AB9"/>
    <w:rsid w:val="009252D6"/>
    <w:rsid w:val="009252F9"/>
    <w:rsid w:val="00925535"/>
    <w:rsid w:val="009255C8"/>
    <w:rsid w:val="00925635"/>
    <w:rsid w:val="00925781"/>
    <w:rsid w:val="00925868"/>
    <w:rsid w:val="00925BAE"/>
    <w:rsid w:val="00925ED5"/>
    <w:rsid w:val="009269D3"/>
    <w:rsid w:val="00926B69"/>
    <w:rsid w:val="00926C0B"/>
    <w:rsid w:val="0092769A"/>
    <w:rsid w:val="00927858"/>
    <w:rsid w:val="00927C0A"/>
    <w:rsid w:val="0093013A"/>
    <w:rsid w:val="0093045D"/>
    <w:rsid w:val="00930DAF"/>
    <w:rsid w:val="00930E44"/>
    <w:rsid w:val="00930F00"/>
    <w:rsid w:val="00930F87"/>
    <w:rsid w:val="00931138"/>
    <w:rsid w:val="00931285"/>
    <w:rsid w:val="009313B7"/>
    <w:rsid w:val="00931709"/>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AE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3D6F"/>
    <w:rsid w:val="009440EC"/>
    <w:rsid w:val="009442B1"/>
    <w:rsid w:val="00944325"/>
    <w:rsid w:val="009443E1"/>
    <w:rsid w:val="00944629"/>
    <w:rsid w:val="00944A6C"/>
    <w:rsid w:val="00944DE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938"/>
    <w:rsid w:val="00951DBF"/>
    <w:rsid w:val="00951E0E"/>
    <w:rsid w:val="00952010"/>
    <w:rsid w:val="009520D0"/>
    <w:rsid w:val="009521FF"/>
    <w:rsid w:val="00952558"/>
    <w:rsid w:val="009526F3"/>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613"/>
    <w:rsid w:val="00962FA1"/>
    <w:rsid w:val="0096306D"/>
    <w:rsid w:val="00963085"/>
    <w:rsid w:val="009630BC"/>
    <w:rsid w:val="009630F3"/>
    <w:rsid w:val="00963463"/>
    <w:rsid w:val="009634D5"/>
    <w:rsid w:val="00963799"/>
    <w:rsid w:val="00963BF7"/>
    <w:rsid w:val="00963E77"/>
    <w:rsid w:val="00963EAE"/>
    <w:rsid w:val="009641EF"/>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C"/>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916"/>
    <w:rsid w:val="0097298D"/>
    <w:rsid w:val="0097304E"/>
    <w:rsid w:val="009737B4"/>
    <w:rsid w:val="00973FA4"/>
    <w:rsid w:val="0097453A"/>
    <w:rsid w:val="009745BC"/>
    <w:rsid w:val="009745E7"/>
    <w:rsid w:val="00974667"/>
    <w:rsid w:val="0097486B"/>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375"/>
    <w:rsid w:val="0098253B"/>
    <w:rsid w:val="00982A8B"/>
    <w:rsid w:val="00982CB5"/>
    <w:rsid w:val="00982D6B"/>
    <w:rsid w:val="00982DC7"/>
    <w:rsid w:val="00982FDA"/>
    <w:rsid w:val="00983140"/>
    <w:rsid w:val="00983335"/>
    <w:rsid w:val="009833D8"/>
    <w:rsid w:val="00983738"/>
    <w:rsid w:val="00983C1B"/>
    <w:rsid w:val="00984594"/>
    <w:rsid w:val="0098464F"/>
    <w:rsid w:val="00984659"/>
    <w:rsid w:val="0098485A"/>
    <w:rsid w:val="00984CDB"/>
    <w:rsid w:val="00985129"/>
    <w:rsid w:val="00985458"/>
    <w:rsid w:val="00985AE4"/>
    <w:rsid w:val="00985CC9"/>
    <w:rsid w:val="00986533"/>
    <w:rsid w:val="00986813"/>
    <w:rsid w:val="00986A2D"/>
    <w:rsid w:val="00986BC6"/>
    <w:rsid w:val="00986CCB"/>
    <w:rsid w:val="00986ED6"/>
    <w:rsid w:val="00986FA3"/>
    <w:rsid w:val="00986FDF"/>
    <w:rsid w:val="009871F7"/>
    <w:rsid w:val="009872FF"/>
    <w:rsid w:val="0098739D"/>
    <w:rsid w:val="009877DC"/>
    <w:rsid w:val="009878AC"/>
    <w:rsid w:val="00987B96"/>
    <w:rsid w:val="00987BA4"/>
    <w:rsid w:val="00987C24"/>
    <w:rsid w:val="00987EB8"/>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4984"/>
    <w:rsid w:val="009951D0"/>
    <w:rsid w:val="0099523E"/>
    <w:rsid w:val="00995352"/>
    <w:rsid w:val="00995F55"/>
    <w:rsid w:val="00996732"/>
    <w:rsid w:val="00996AC8"/>
    <w:rsid w:val="00996D96"/>
    <w:rsid w:val="0099756B"/>
    <w:rsid w:val="00997B1D"/>
    <w:rsid w:val="009A0205"/>
    <w:rsid w:val="009A0374"/>
    <w:rsid w:val="009A0802"/>
    <w:rsid w:val="009A0F7F"/>
    <w:rsid w:val="009A10BB"/>
    <w:rsid w:val="009A10FC"/>
    <w:rsid w:val="009A16DC"/>
    <w:rsid w:val="009A174C"/>
    <w:rsid w:val="009A19A2"/>
    <w:rsid w:val="009A1A7D"/>
    <w:rsid w:val="009A1EB3"/>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B8"/>
    <w:rsid w:val="009A5F15"/>
    <w:rsid w:val="009A5F1D"/>
    <w:rsid w:val="009A61A7"/>
    <w:rsid w:val="009A6329"/>
    <w:rsid w:val="009A6557"/>
    <w:rsid w:val="009A6A0D"/>
    <w:rsid w:val="009A6AF8"/>
    <w:rsid w:val="009A6F31"/>
    <w:rsid w:val="009A703E"/>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6E"/>
    <w:rsid w:val="009B3972"/>
    <w:rsid w:val="009B39A2"/>
    <w:rsid w:val="009B3EF7"/>
    <w:rsid w:val="009B3F1F"/>
    <w:rsid w:val="009B3FA5"/>
    <w:rsid w:val="009B4251"/>
    <w:rsid w:val="009B43B3"/>
    <w:rsid w:val="009B453C"/>
    <w:rsid w:val="009B4655"/>
    <w:rsid w:val="009B46A8"/>
    <w:rsid w:val="009B4737"/>
    <w:rsid w:val="009B479A"/>
    <w:rsid w:val="009B4D34"/>
    <w:rsid w:val="009B5061"/>
    <w:rsid w:val="009B51FD"/>
    <w:rsid w:val="009B5336"/>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A42"/>
    <w:rsid w:val="009C1B26"/>
    <w:rsid w:val="009C1C0F"/>
    <w:rsid w:val="009C1CEA"/>
    <w:rsid w:val="009C246B"/>
    <w:rsid w:val="009C27DD"/>
    <w:rsid w:val="009C2896"/>
    <w:rsid w:val="009C29E3"/>
    <w:rsid w:val="009C2BBC"/>
    <w:rsid w:val="009C2CB8"/>
    <w:rsid w:val="009C2E40"/>
    <w:rsid w:val="009C2E76"/>
    <w:rsid w:val="009C3BC2"/>
    <w:rsid w:val="009C443B"/>
    <w:rsid w:val="009C45B6"/>
    <w:rsid w:val="009C4819"/>
    <w:rsid w:val="009C4979"/>
    <w:rsid w:val="009C4F05"/>
    <w:rsid w:val="009C5065"/>
    <w:rsid w:val="009C514D"/>
    <w:rsid w:val="009C56B6"/>
    <w:rsid w:val="009C56C9"/>
    <w:rsid w:val="009C587D"/>
    <w:rsid w:val="009C5A6B"/>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EFF"/>
    <w:rsid w:val="009D0FAA"/>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C51"/>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D7A87"/>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2BC"/>
    <w:rsid w:val="009E4C9B"/>
    <w:rsid w:val="009E4D70"/>
    <w:rsid w:val="009E5021"/>
    <w:rsid w:val="009E5C49"/>
    <w:rsid w:val="009E5DDE"/>
    <w:rsid w:val="009E5E45"/>
    <w:rsid w:val="009E645B"/>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6F6"/>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5EB"/>
    <w:rsid w:val="009F782F"/>
    <w:rsid w:val="00A00035"/>
    <w:rsid w:val="00A0030A"/>
    <w:rsid w:val="00A0078C"/>
    <w:rsid w:val="00A0149D"/>
    <w:rsid w:val="00A0166E"/>
    <w:rsid w:val="00A01EC1"/>
    <w:rsid w:val="00A02029"/>
    <w:rsid w:val="00A026B0"/>
    <w:rsid w:val="00A026B9"/>
    <w:rsid w:val="00A02882"/>
    <w:rsid w:val="00A028FF"/>
    <w:rsid w:val="00A02C0C"/>
    <w:rsid w:val="00A02C1F"/>
    <w:rsid w:val="00A02CD5"/>
    <w:rsid w:val="00A02DFE"/>
    <w:rsid w:val="00A02F73"/>
    <w:rsid w:val="00A032FA"/>
    <w:rsid w:val="00A0350F"/>
    <w:rsid w:val="00A038CB"/>
    <w:rsid w:val="00A03DEE"/>
    <w:rsid w:val="00A042F8"/>
    <w:rsid w:val="00A047BC"/>
    <w:rsid w:val="00A04A0A"/>
    <w:rsid w:val="00A04A75"/>
    <w:rsid w:val="00A04BF4"/>
    <w:rsid w:val="00A04EA0"/>
    <w:rsid w:val="00A052A5"/>
    <w:rsid w:val="00A05580"/>
    <w:rsid w:val="00A05624"/>
    <w:rsid w:val="00A058B3"/>
    <w:rsid w:val="00A06051"/>
    <w:rsid w:val="00A06342"/>
    <w:rsid w:val="00A063C7"/>
    <w:rsid w:val="00A0649C"/>
    <w:rsid w:val="00A06668"/>
    <w:rsid w:val="00A06A80"/>
    <w:rsid w:val="00A06A8A"/>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0AC3"/>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072"/>
    <w:rsid w:val="00A1391F"/>
    <w:rsid w:val="00A140FA"/>
    <w:rsid w:val="00A1434E"/>
    <w:rsid w:val="00A14502"/>
    <w:rsid w:val="00A1463F"/>
    <w:rsid w:val="00A146F9"/>
    <w:rsid w:val="00A148F6"/>
    <w:rsid w:val="00A15279"/>
    <w:rsid w:val="00A152CE"/>
    <w:rsid w:val="00A156B4"/>
    <w:rsid w:val="00A1578A"/>
    <w:rsid w:val="00A15F9A"/>
    <w:rsid w:val="00A16558"/>
    <w:rsid w:val="00A16707"/>
    <w:rsid w:val="00A16799"/>
    <w:rsid w:val="00A168DD"/>
    <w:rsid w:val="00A16952"/>
    <w:rsid w:val="00A16969"/>
    <w:rsid w:val="00A16A01"/>
    <w:rsid w:val="00A16A5A"/>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7DA"/>
    <w:rsid w:val="00A25C81"/>
    <w:rsid w:val="00A26040"/>
    <w:rsid w:val="00A26111"/>
    <w:rsid w:val="00A2660B"/>
    <w:rsid w:val="00A26839"/>
    <w:rsid w:val="00A2771B"/>
    <w:rsid w:val="00A30049"/>
    <w:rsid w:val="00A30341"/>
    <w:rsid w:val="00A3047C"/>
    <w:rsid w:val="00A3073D"/>
    <w:rsid w:val="00A30810"/>
    <w:rsid w:val="00A30A59"/>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969"/>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2F6D"/>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AF3"/>
    <w:rsid w:val="00A60E49"/>
    <w:rsid w:val="00A60EE5"/>
    <w:rsid w:val="00A61149"/>
    <w:rsid w:val="00A61218"/>
    <w:rsid w:val="00A61234"/>
    <w:rsid w:val="00A61245"/>
    <w:rsid w:val="00A6165D"/>
    <w:rsid w:val="00A61935"/>
    <w:rsid w:val="00A619FC"/>
    <w:rsid w:val="00A61E36"/>
    <w:rsid w:val="00A62336"/>
    <w:rsid w:val="00A62808"/>
    <w:rsid w:val="00A6293F"/>
    <w:rsid w:val="00A63031"/>
    <w:rsid w:val="00A63A3F"/>
    <w:rsid w:val="00A63B23"/>
    <w:rsid w:val="00A63E38"/>
    <w:rsid w:val="00A63EED"/>
    <w:rsid w:val="00A6455B"/>
    <w:rsid w:val="00A646BF"/>
    <w:rsid w:val="00A64F2B"/>
    <w:rsid w:val="00A64FD0"/>
    <w:rsid w:val="00A65099"/>
    <w:rsid w:val="00A651A8"/>
    <w:rsid w:val="00A660C4"/>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2DC2"/>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412"/>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450"/>
    <w:rsid w:val="00A93829"/>
    <w:rsid w:val="00A938CC"/>
    <w:rsid w:val="00A93BCA"/>
    <w:rsid w:val="00A93EF5"/>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127C"/>
    <w:rsid w:val="00AA1342"/>
    <w:rsid w:val="00AA16C0"/>
    <w:rsid w:val="00AA1846"/>
    <w:rsid w:val="00AA184F"/>
    <w:rsid w:val="00AA18D9"/>
    <w:rsid w:val="00AA19EF"/>
    <w:rsid w:val="00AA1B05"/>
    <w:rsid w:val="00AA27C3"/>
    <w:rsid w:val="00AA320C"/>
    <w:rsid w:val="00AA3675"/>
    <w:rsid w:val="00AA36AA"/>
    <w:rsid w:val="00AA36C5"/>
    <w:rsid w:val="00AA3965"/>
    <w:rsid w:val="00AA3AE3"/>
    <w:rsid w:val="00AA3B11"/>
    <w:rsid w:val="00AA3C13"/>
    <w:rsid w:val="00AA3EA7"/>
    <w:rsid w:val="00AA430C"/>
    <w:rsid w:val="00AA4396"/>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D41"/>
    <w:rsid w:val="00AB6EEC"/>
    <w:rsid w:val="00AB703D"/>
    <w:rsid w:val="00AB71D3"/>
    <w:rsid w:val="00AB7898"/>
    <w:rsid w:val="00AB7C15"/>
    <w:rsid w:val="00AB7CEF"/>
    <w:rsid w:val="00AB7FEA"/>
    <w:rsid w:val="00AC024E"/>
    <w:rsid w:val="00AC0302"/>
    <w:rsid w:val="00AC033E"/>
    <w:rsid w:val="00AC0692"/>
    <w:rsid w:val="00AC1647"/>
    <w:rsid w:val="00AC19FE"/>
    <w:rsid w:val="00AC1BE7"/>
    <w:rsid w:val="00AC1F15"/>
    <w:rsid w:val="00AC233A"/>
    <w:rsid w:val="00AC2491"/>
    <w:rsid w:val="00AC25C8"/>
    <w:rsid w:val="00AC2846"/>
    <w:rsid w:val="00AC2927"/>
    <w:rsid w:val="00AC2C45"/>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D2F"/>
    <w:rsid w:val="00AC6ED6"/>
    <w:rsid w:val="00AC6F2B"/>
    <w:rsid w:val="00AC6F4E"/>
    <w:rsid w:val="00AC6FBA"/>
    <w:rsid w:val="00AC7D78"/>
    <w:rsid w:val="00AD0040"/>
    <w:rsid w:val="00AD0278"/>
    <w:rsid w:val="00AD0659"/>
    <w:rsid w:val="00AD0E92"/>
    <w:rsid w:val="00AD10FE"/>
    <w:rsid w:val="00AD13F1"/>
    <w:rsid w:val="00AD14E1"/>
    <w:rsid w:val="00AD1B69"/>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A29"/>
    <w:rsid w:val="00AD7DD5"/>
    <w:rsid w:val="00AE0A14"/>
    <w:rsid w:val="00AE0E97"/>
    <w:rsid w:val="00AE10B2"/>
    <w:rsid w:val="00AE1484"/>
    <w:rsid w:val="00AE1558"/>
    <w:rsid w:val="00AE1606"/>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6DC"/>
    <w:rsid w:val="00AE6EE5"/>
    <w:rsid w:val="00AE71C6"/>
    <w:rsid w:val="00AE755D"/>
    <w:rsid w:val="00AE764A"/>
    <w:rsid w:val="00AE7955"/>
    <w:rsid w:val="00AE7AA9"/>
    <w:rsid w:val="00AE7E24"/>
    <w:rsid w:val="00AF0090"/>
    <w:rsid w:val="00AF0513"/>
    <w:rsid w:val="00AF06DB"/>
    <w:rsid w:val="00AF0951"/>
    <w:rsid w:val="00AF09D9"/>
    <w:rsid w:val="00AF0A1C"/>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3C2"/>
    <w:rsid w:val="00AF3474"/>
    <w:rsid w:val="00AF3565"/>
    <w:rsid w:val="00AF3818"/>
    <w:rsid w:val="00AF38E0"/>
    <w:rsid w:val="00AF3A85"/>
    <w:rsid w:val="00AF4086"/>
    <w:rsid w:val="00AF4466"/>
    <w:rsid w:val="00AF451B"/>
    <w:rsid w:val="00AF4A86"/>
    <w:rsid w:val="00AF4BC3"/>
    <w:rsid w:val="00AF517A"/>
    <w:rsid w:val="00AF53F7"/>
    <w:rsid w:val="00AF5564"/>
    <w:rsid w:val="00AF5B17"/>
    <w:rsid w:val="00AF5BDE"/>
    <w:rsid w:val="00AF5D96"/>
    <w:rsid w:val="00AF6220"/>
    <w:rsid w:val="00AF6543"/>
    <w:rsid w:val="00AF671E"/>
    <w:rsid w:val="00AF6C17"/>
    <w:rsid w:val="00AF7637"/>
    <w:rsid w:val="00AF77DD"/>
    <w:rsid w:val="00AF782B"/>
    <w:rsid w:val="00AF7949"/>
    <w:rsid w:val="00AF7EC5"/>
    <w:rsid w:val="00AF7F7A"/>
    <w:rsid w:val="00B0025F"/>
    <w:rsid w:val="00B00458"/>
    <w:rsid w:val="00B00573"/>
    <w:rsid w:val="00B00B48"/>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06B"/>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0DF0"/>
    <w:rsid w:val="00B11016"/>
    <w:rsid w:val="00B1111C"/>
    <w:rsid w:val="00B11347"/>
    <w:rsid w:val="00B116A0"/>
    <w:rsid w:val="00B11710"/>
    <w:rsid w:val="00B12003"/>
    <w:rsid w:val="00B12141"/>
    <w:rsid w:val="00B12223"/>
    <w:rsid w:val="00B1229A"/>
    <w:rsid w:val="00B124F6"/>
    <w:rsid w:val="00B12751"/>
    <w:rsid w:val="00B1276F"/>
    <w:rsid w:val="00B12862"/>
    <w:rsid w:val="00B12863"/>
    <w:rsid w:val="00B12AAE"/>
    <w:rsid w:val="00B12B18"/>
    <w:rsid w:val="00B12EA9"/>
    <w:rsid w:val="00B12FC1"/>
    <w:rsid w:val="00B134C4"/>
    <w:rsid w:val="00B135E3"/>
    <w:rsid w:val="00B14167"/>
    <w:rsid w:val="00B143AF"/>
    <w:rsid w:val="00B14468"/>
    <w:rsid w:val="00B1481A"/>
    <w:rsid w:val="00B14D0D"/>
    <w:rsid w:val="00B14D36"/>
    <w:rsid w:val="00B14E90"/>
    <w:rsid w:val="00B15062"/>
    <w:rsid w:val="00B15137"/>
    <w:rsid w:val="00B1549F"/>
    <w:rsid w:val="00B15581"/>
    <w:rsid w:val="00B158CB"/>
    <w:rsid w:val="00B159EA"/>
    <w:rsid w:val="00B15CA2"/>
    <w:rsid w:val="00B15DBE"/>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52E"/>
    <w:rsid w:val="00B226C8"/>
    <w:rsid w:val="00B227B9"/>
    <w:rsid w:val="00B228C3"/>
    <w:rsid w:val="00B228C5"/>
    <w:rsid w:val="00B22C76"/>
    <w:rsid w:val="00B22DA4"/>
    <w:rsid w:val="00B230EF"/>
    <w:rsid w:val="00B2322A"/>
    <w:rsid w:val="00B2340C"/>
    <w:rsid w:val="00B2342B"/>
    <w:rsid w:val="00B2342E"/>
    <w:rsid w:val="00B2361C"/>
    <w:rsid w:val="00B2376D"/>
    <w:rsid w:val="00B23C3D"/>
    <w:rsid w:val="00B23D33"/>
    <w:rsid w:val="00B23D46"/>
    <w:rsid w:val="00B2413D"/>
    <w:rsid w:val="00B2442E"/>
    <w:rsid w:val="00B245B4"/>
    <w:rsid w:val="00B24BC0"/>
    <w:rsid w:val="00B24C89"/>
    <w:rsid w:val="00B24CF6"/>
    <w:rsid w:val="00B250A9"/>
    <w:rsid w:val="00B25218"/>
    <w:rsid w:val="00B253BA"/>
    <w:rsid w:val="00B25467"/>
    <w:rsid w:val="00B25548"/>
    <w:rsid w:val="00B25925"/>
    <w:rsid w:val="00B25AA6"/>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770"/>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4F36"/>
    <w:rsid w:val="00B35043"/>
    <w:rsid w:val="00B3513D"/>
    <w:rsid w:val="00B3530B"/>
    <w:rsid w:val="00B35384"/>
    <w:rsid w:val="00B35853"/>
    <w:rsid w:val="00B35942"/>
    <w:rsid w:val="00B35A3D"/>
    <w:rsid w:val="00B35CDA"/>
    <w:rsid w:val="00B35D06"/>
    <w:rsid w:val="00B35D0A"/>
    <w:rsid w:val="00B35F3A"/>
    <w:rsid w:val="00B3632C"/>
    <w:rsid w:val="00B364E0"/>
    <w:rsid w:val="00B36706"/>
    <w:rsid w:val="00B36A66"/>
    <w:rsid w:val="00B36B0A"/>
    <w:rsid w:val="00B370C2"/>
    <w:rsid w:val="00B372A6"/>
    <w:rsid w:val="00B37365"/>
    <w:rsid w:val="00B37E8F"/>
    <w:rsid w:val="00B40BED"/>
    <w:rsid w:val="00B40D64"/>
    <w:rsid w:val="00B40D7D"/>
    <w:rsid w:val="00B40F73"/>
    <w:rsid w:val="00B410B9"/>
    <w:rsid w:val="00B41217"/>
    <w:rsid w:val="00B412DD"/>
    <w:rsid w:val="00B41347"/>
    <w:rsid w:val="00B41594"/>
    <w:rsid w:val="00B41803"/>
    <w:rsid w:val="00B41C70"/>
    <w:rsid w:val="00B41D3F"/>
    <w:rsid w:val="00B41E25"/>
    <w:rsid w:val="00B41EA4"/>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5E1C"/>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1074"/>
    <w:rsid w:val="00B5119D"/>
    <w:rsid w:val="00B519FB"/>
    <w:rsid w:val="00B51B58"/>
    <w:rsid w:val="00B51F15"/>
    <w:rsid w:val="00B51F30"/>
    <w:rsid w:val="00B521DB"/>
    <w:rsid w:val="00B523BD"/>
    <w:rsid w:val="00B5294A"/>
    <w:rsid w:val="00B53B52"/>
    <w:rsid w:val="00B53CB9"/>
    <w:rsid w:val="00B54343"/>
    <w:rsid w:val="00B544AA"/>
    <w:rsid w:val="00B544C2"/>
    <w:rsid w:val="00B544DB"/>
    <w:rsid w:val="00B5457E"/>
    <w:rsid w:val="00B54641"/>
    <w:rsid w:val="00B5477A"/>
    <w:rsid w:val="00B5487A"/>
    <w:rsid w:val="00B54AA5"/>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3FAF"/>
    <w:rsid w:val="00B640A8"/>
    <w:rsid w:val="00B64202"/>
    <w:rsid w:val="00B642E7"/>
    <w:rsid w:val="00B649EC"/>
    <w:rsid w:val="00B64C0D"/>
    <w:rsid w:val="00B64F76"/>
    <w:rsid w:val="00B653AE"/>
    <w:rsid w:val="00B6586E"/>
    <w:rsid w:val="00B659D9"/>
    <w:rsid w:val="00B65B2E"/>
    <w:rsid w:val="00B65E48"/>
    <w:rsid w:val="00B66478"/>
    <w:rsid w:val="00B669B2"/>
    <w:rsid w:val="00B66DB9"/>
    <w:rsid w:val="00B66E3E"/>
    <w:rsid w:val="00B66E74"/>
    <w:rsid w:val="00B67040"/>
    <w:rsid w:val="00B6731E"/>
    <w:rsid w:val="00B67606"/>
    <w:rsid w:val="00B678B2"/>
    <w:rsid w:val="00B67A37"/>
    <w:rsid w:val="00B67A90"/>
    <w:rsid w:val="00B67FEC"/>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56B"/>
    <w:rsid w:val="00B829C4"/>
    <w:rsid w:val="00B82AFA"/>
    <w:rsid w:val="00B82C38"/>
    <w:rsid w:val="00B82D99"/>
    <w:rsid w:val="00B82F75"/>
    <w:rsid w:val="00B83049"/>
    <w:rsid w:val="00B83614"/>
    <w:rsid w:val="00B83E7E"/>
    <w:rsid w:val="00B84046"/>
    <w:rsid w:val="00B8421F"/>
    <w:rsid w:val="00B84824"/>
    <w:rsid w:val="00B84AE5"/>
    <w:rsid w:val="00B85A68"/>
    <w:rsid w:val="00B85ABC"/>
    <w:rsid w:val="00B85C3E"/>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66"/>
    <w:rsid w:val="00B911B8"/>
    <w:rsid w:val="00B9122E"/>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974"/>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07"/>
    <w:rsid w:val="00BA272B"/>
    <w:rsid w:val="00BA290E"/>
    <w:rsid w:val="00BA2AB7"/>
    <w:rsid w:val="00BA2B09"/>
    <w:rsid w:val="00BA2D4B"/>
    <w:rsid w:val="00BA3135"/>
    <w:rsid w:val="00BA332D"/>
    <w:rsid w:val="00BA3BD9"/>
    <w:rsid w:val="00BA3C8F"/>
    <w:rsid w:val="00BA3EC2"/>
    <w:rsid w:val="00BA3F11"/>
    <w:rsid w:val="00BA4426"/>
    <w:rsid w:val="00BA44F4"/>
    <w:rsid w:val="00BA46FC"/>
    <w:rsid w:val="00BA472C"/>
    <w:rsid w:val="00BA4BE1"/>
    <w:rsid w:val="00BA4E13"/>
    <w:rsid w:val="00BA501A"/>
    <w:rsid w:val="00BA50AF"/>
    <w:rsid w:val="00BA51B7"/>
    <w:rsid w:val="00BA51EE"/>
    <w:rsid w:val="00BA52F1"/>
    <w:rsid w:val="00BA54E7"/>
    <w:rsid w:val="00BA58CC"/>
    <w:rsid w:val="00BA598C"/>
    <w:rsid w:val="00BA5B27"/>
    <w:rsid w:val="00BA5C0A"/>
    <w:rsid w:val="00BA5F07"/>
    <w:rsid w:val="00BA607E"/>
    <w:rsid w:val="00BA6ADA"/>
    <w:rsid w:val="00BA6EB1"/>
    <w:rsid w:val="00BA724B"/>
    <w:rsid w:val="00BA7946"/>
    <w:rsid w:val="00BA7BC7"/>
    <w:rsid w:val="00BB0402"/>
    <w:rsid w:val="00BB07B5"/>
    <w:rsid w:val="00BB099C"/>
    <w:rsid w:val="00BB0AD8"/>
    <w:rsid w:val="00BB0E09"/>
    <w:rsid w:val="00BB126E"/>
    <w:rsid w:val="00BB16D4"/>
    <w:rsid w:val="00BB1916"/>
    <w:rsid w:val="00BB1BB4"/>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5C2"/>
    <w:rsid w:val="00BB6899"/>
    <w:rsid w:val="00BB6A3E"/>
    <w:rsid w:val="00BB6A95"/>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9F6"/>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AF0"/>
    <w:rsid w:val="00BD5380"/>
    <w:rsid w:val="00BD5742"/>
    <w:rsid w:val="00BD591A"/>
    <w:rsid w:val="00BD5CDD"/>
    <w:rsid w:val="00BD616E"/>
    <w:rsid w:val="00BD695A"/>
    <w:rsid w:val="00BD6A26"/>
    <w:rsid w:val="00BD6AE3"/>
    <w:rsid w:val="00BD6B99"/>
    <w:rsid w:val="00BD6CC9"/>
    <w:rsid w:val="00BD6DF2"/>
    <w:rsid w:val="00BD6EA2"/>
    <w:rsid w:val="00BD6FF1"/>
    <w:rsid w:val="00BD70A6"/>
    <w:rsid w:val="00BD749C"/>
    <w:rsid w:val="00BD75AF"/>
    <w:rsid w:val="00BD7652"/>
    <w:rsid w:val="00BD7766"/>
    <w:rsid w:val="00BD79C1"/>
    <w:rsid w:val="00BD7AD3"/>
    <w:rsid w:val="00BD7EAD"/>
    <w:rsid w:val="00BD7EEF"/>
    <w:rsid w:val="00BE05C9"/>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4AB"/>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44"/>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60F"/>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C3"/>
    <w:rsid w:val="00C15BE6"/>
    <w:rsid w:val="00C15EC3"/>
    <w:rsid w:val="00C1643E"/>
    <w:rsid w:val="00C16855"/>
    <w:rsid w:val="00C16DB6"/>
    <w:rsid w:val="00C16E7C"/>
    <w:rsid w:val="00C17010"/>
    <w:rsid w:val="00C17053"/>
    <w:rsid w:val="00C170F5"/>
    <w:rsid w:val="00C17305"/>
    <w:rsid w:val="00C17326"/>
    <w:rsid w:val="00C1756E"/>
    <w:rsid w:val="00C177F5"/>
    <w:rsid w:val="00C17D73"/>
    <w:rsid w:val="00C20059"/>
    <w:rsid w:val="00C20265"/>
    <w:rsid w:val="00C20340"/>
    <w:rsid w:val="00C20354"/>
    <w:rsid w:val="00C20570"/>
    <w:rsid w:val="00C20A32"/>
    <w:rsid w:val="00C20AED"/>
    <w:rsid w:val="00C20F61"/>
    <w:rsid w:val="00C21045"/>
    <w:rsid w:val="00C211EC"/>
    <w:rsid w:val="00C212DD"/>
    <w:rsid w:val="00C2170B"/>
    <w:rsid w:val="00C21732"/>
    <w:rsid w:val="00C21909"/>
    <w:rsid w:val="00C21AAB"/>
    <w:rsid w:val="00C221FF"/>
    <w:rsid w:val="00C2236D"/>
    <w:rsid w:val="00C22622"/>
    <w:rsid w:val="00C22BAB"/>
    <w:rsid w:val="00C22CF7"/>
    <w:rsid w:val="00C23106"/>
    <w:rsid w:val="00C231AD"/>
    <w:rsid w:val="00C233A8"/>
    <w:rsid w:val="00C23565"/>
    <w:rsid w:val="00C2363B"/>
    <w:rsid w:val="00C23687"/>
    <w:rsid w:val="00C23699"/>
    <w:rsid w:val="00C23A92"/>
    <w:rsid w:val="00C2538A"/>
    <w:rsid w:val="00C25770"/>
    <w:rsid w:val="00C25922"/>
    <w:rsid w:val="00C25A98"/>
    <w:rsid w:val="00C25BC0"/>
    <w:rsid w:val="00C25BDA"/>
    <w:rsid w:val="00C25BE8"/>
    <w:rsid w:val="00C25F00"/>
    <w:rsid w:val="00C25FE6"/>
    <w:rsid w:val="00C26184"/>
    <w:rsid w:val="00C2626D"/>
    <w:rsid w:val="00C262E2"/>
    <w:rsid w:val="00C26325"/>
    <w:rsid w:val="00C26643"/>
    <w:rsid w:val="00C26BEE"/>
    <w:rsid w:val="00C26F82"/>
    <w:rsid w:val="00C26FC7"/>
    <w:rsid w:val="00C27606"/>
    <w:rsid w:val="00C276E8"/>
    <w:rsid w:val="00C27820"/>
    <w:rsid w:val="00C278A4"/>
    <w:rsid w:val="00C27CF9"/>
    <w:rsid w:val="00C27D1D"/>
    <w:rsid w:val="00C27D81"/>
    <w:rsid w:val="00C27DDC"/>
    <w:rsid w:val="00C27EBE"/>
    <w:rsid w:val="00C30096"/>
    <w:rsid w:val="00C301A3"/>
    <w:rsid w:val="00C3027D"/>
    <w:rsid w:val="00C302EC"/>
    <w:rsid w:val="00C3034D"/>
    <w:rsid w:val="00C3091A"/>
    <w:rsid w:val="00C30B4B"/>
    <w:rsid w:val="00C30E4C"/>
    <w:rsid w:val="00C31582"/>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77D"/>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199"/>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5CB"/>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8EE"/>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20B"/>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984"/>
    <w:rsid w:val="00C83A06"/>
    <w:rsid w:val="00C83CAD"/>
    <w:rsid w:val="00C83CDA"/>
    <w:rsid w:val="00C83EFB"/>
    <w:rsid w:val="00C83EFE"/>
    <w:rsid w:val="00C84006"/>
    <w:rsid w:val="00C842BB"/>
    <w:rsid w:val="00C842C6"/>
    <w:rsid w:val="00C8463B"/>
    <w:rsid w:val="00C84A47"/>
    <w:rsid w:val="00C84A97"/>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3F0"/>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0FB2"/>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AA2"/>
    <w:rsid w:val="00CA3BC6"/>
    <w:rsid w:val="00CA3F5C"/>
    <w:rsid w:val="00CA465C"/>
    <w:rsid w:val="00CA491C"/>
    <w:rsid w:val="00CA4F90"/>
    <w:rsid w:val="00CA5413"/>
    <w:rsid w:val="00CA56B6"/>
    <w:rsid w:val="00CA578E"/>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D6F"/>
    <w:rsid w:val="00CA7EE6"/>
    <w:rsid w:val="00CB009E"/>
    <w:rsid w:val="00CB0406"/>
    <w:rsid w:val="00CB0830"/>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4A"/>
    <w:rsid w:val="00CB3EF1"/>
    <w:rsid w:val="00CB400E"/>
    <w:rsid w:val="00CB427E"/>
    <w:rsid w:val="00CB45FB"/>
    <w:rsid w:val="00CB4827"/>
    <w:rsid w:val="00CB4FBA"/>
    <w:rsid w:val="00CB51AF"/>
    <w:rsid w:val="00CB5424"/>
    <w:rsid w:val="00CB5ADC"/>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4FF"/>
    <w:rsid w:val="00CC253E"/>
    <w:rsid w:val="00CC25D9"/>
    <w:rsid w:val="00CC260F"/>
    <w:rsid w:val="00CC27EB"/>
    <w:rsid w:val="00CC298F"/>
    <w:rsid w:val="00CC2A4E"/>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467"/>
    <w:rsid w:val="00CC5B0D"/>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EE8"/>
    <w:rsid w:val="00CD2294"/>
    <w:rsid w:val="00CD258D"/>
    <w:rsid w:val="00CD298A"/>
    <w:rsid w:val="00CD2BD4"/>
    <w:rsid w:val="00CD2EED"/>
    <w:rsid w:val="00CD2FF7"/>
    <w:rsid w:val="00CD38FE"/>
    <w:rsid w:val="00CD39B1"/>
    <w:rsid w:val="00CD39FB"/>
    <w:rsid w:val="00CD3EB2"/>
    <w:rsid w:val="00CD3F84"/>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2D81"/>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0B6"/>
    <w:rsid w:val="00CE5142"/>
    <w:rsid w:val="00CE5203"/>
    <w:rsid w:val="00CE54A7"/>
    <w:rsid w:val="00CE54CC"/>
    <w:rsid w:val="00CE56D1"/>
    <w:rsid w:val="00CE5AC5"/>
    <w:rsid w:val="00CE5AD1"/>
    <w:rsid w:val="00CE5D62"/>
    <w:rsid w:val="00CE622F"/>
    <w:rsid w:val="00CE6494"/>
    <w:rsid w:val="00CE64CD"/>
    <w:rsid w:val="00CE65C3"/>
    <w:rsid w:val="00CE6734"/>
    <w:rsid w:val="00CE71F2"/>
    <w:rsid w:val="00CE7200"/>
    <w:rsid w:val="00CE725E"/>
    <w:rsid w:val="00CE7483"/>
    <w:rsid w:val="00CE7D52"/>
    <w:rsid w:val="00CE7DD7"/>
    <w:rsid w:val="00CE7EBB"/>
    <w:rsid w:val="00CF02D2"/>
    <w:rsid w:val="00CF05B7"/>
    <w:rsid w:val="00CF0788"/>
    <w:rsid w:val="00CF0C1F"/>
    <w:rsid w:val="00CF1582"/>
    <w:rsid w:val="00CF15E8"/>
    <w:rsid w:val="00CF165D"/>
    <w:rsid w:val="00CF17DC"/>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109"/>
    <w:rsid w:val="00D04579"/>
    <w:rsid w:val="00D046A8"/>
    <w:rsid w:val="00D04BCB"/>
    <w:rsid w:val="00D04D26"/>
    <w:rsid w:val="00D04EB4"/>
    <w:rsid w:val="00D04FAC"/>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076"/>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166"/>
    <w:rsid w:val="00D23302"/>
    <w:rsid w:val="00D233BE"/>
    <w:rsid w:val="00D23432"/>
    <w:rsid w:val="00D2365A"/>
    <w:rsid w:val="00D2379D"/>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D08"/>
    <w:rsid w:val="00D25E0E"/>
    <w:rsid w:val="00D25EE9"/>
    <w:rsid w:val="00D25EEC"/>
    <w:rsid w:val="00D26242"/>
    <w:rsid w:val="00D264D7"/>
    <w:rsid w:val="00D26550"/>
    <w:rsid w:val="00D26638"/>
    <w:rsid w:val="00D26930"/>
    <w:rsid w:val="00D26BBF"/>
    <w:rsid w:val="00D26CAD"/>
    <w:rsid w:val="00D26F28"/>
    <w:rsid w:val="00D26F8F"/>
    <w:rsid w:val="00D272FC"/>
    <w:rsid w:val="00D273A7"/>
    <w:rsid w:val="00D277E2"/>
    <w:rsid w:val="00D278E0"/>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3BF"/>
    <w:rsid w:val="00D344C7"/>
    <w:rsid w:val="00D34627"/>
    <w:rsid w:val="00D34879"/>
    <w:rsid w:val="00D3490E"/>
    <w:rsid w:val="00D34C6D"/>
    <w:rsid w:val="00D34E5E"/>
    <w:rsid w:val="00D3502E"/>
    <w:rsid w:val="00D3563B"/>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3CAF"/>
    <w:rsid w:val="00D541F3"/>
    <w:rsid w:val="00D545A2"/>
    <w:rsid w:val="00D54A0E"/>
    <w:rsid w:val="00D54A15"/>
    <w:rsid w:val="00D54AD3"/>
    <w:rsid w:val="00D54D39"/>
    <w:rsid w:val="00D54DA3"/>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3A4"/>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2E8B"/>
    <w:rsid w:val="00D63053"/>
    <w:rsid w:val="00D631A4"/>
    <w:rsid w:val="00D63332"/>
    <w:rsid w:val="00D6333D"/>
    <w:rsid w:val="00D6353D"/>
    <w:rsid w:val="00D63643"/>
    <w:rsid w:val="00D637A1"/>
    <w:rsid w:val="00D63818"/>
    <w:rsid w:val="00D639B6"/>
    <w:rsid w:val="00D63A92"/>
    <w:rsid w:val="00D642A5"/>
    <w:rsid w:val="00D645C4"/>
    <w:rsid w:val="00D646A5"/>
    <w:rsid w:val="00D649B0"/>
    <w:rsid w:val="00D64BB4"/>
    <w:rsid w:val="00D6503A"/>
    <w:rsid w:val="00D651AE"/>
    <w:rsid w:val="00D65252"/>
    <w:rsid w:val="00D65294"/>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532"/>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A7D"/>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0F4"/>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A0F"/>
    <w:rsid w:val="00D94C58"/>
    <w:rsid w:val="00D94D6A"/>
    <w:rsid w:val="00D951D6"/>
    <w:rsid w:val="00D95244"/>
    <w:rsid w:val="00D954CC"/>
    <w:rsid w:val="00D955EB"/>
    <w:rsid w:val="00D95781"/>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2A1"/>
    <w:rsid w:val="00DB2A18"/>
    <w:rsid w:val="00DB2CA6"/>
    <w:rsid w:val="00DB2FA8"/>
    <w:rsid w:val="00DB312F"/>
    <w:rsid w:val="00DB31FA"/>
    <w:rsid w:val="00DB35A6"/>
    <w:rsid w:val="00DB3A87"/>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895"/>
    <w:rsid w:val="00DB5DD7"/>
    <w:rsid w:val="00DB6279"/>
    <w:rsid w:val="00DB64E2"/>
    <w:rsid w:val="00DB684C"/>
    <w:rsid w:val="00DB68BE"/>
    <w:rsid w:val="00DB6906"/>
    <w:rsid w:val="00DB71E1"/>
    <w:rsid w:val="00DB72EC"/>
    <w:rsid w:val="00DB7682"/>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01B"/>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D2D"/>
    <w:rsid w:val="00DD1F8A"/>
    <w:rsid w:val="00DD1F94"/>
    <w:rsid w:val="00DD21DE"/>
    <w:rsid w:val="00DD251D"/>
    <w:rsid w:val="00DD26EF"/>
    <w:rsid w:val="00DD2DBE"/>
    <w:rsid w:val="00DD3117"/>
    <w:rsid w:val="00DD3147"/>
    <w:rsid w:val="00DD3B1E"/>
    <w:rsid w:val="00DD3BC0"/>
    <w:rsid w:val="00DD3C9A"/>
    <w:rsid w:val="00DD400B"/>
    <w:rsid w:val="00DD41C2"/>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4F7"/>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684"/>
    <w:rsid w:val="00DF0973"/>
    <w:rsid w:val="00DF0C8A"/>
    <w:rsid w:val="00DF0D0F"/>
    <w:rsid w:val="00DF0F20"/>
    <w:rsid w:val="00DF0F58"/>
    <w:rsid w:val="00DF0FF0"/>
    <w:rsid w:val="00DF136F"/>
    <w:rsid w:val="00DF142E"/>
    <w:rsid w:val="00DF145D"/>
    <w:rsid w:val="00DF15A2"/>
    <w:rsid w:val="00DF1F9A"/>
    <w:rsid w:val="00DF2135"/>
    <w:rsid w:val="00DF236C"/>
    <w:rsid w:val="00DF27FB"/>
    <w:rsid w:val="00DF2B92"/>
    <w:rsid w:val="00DF3397"/>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A34"/>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623A"/>
    <w:rsid w:val="00E16503"/>
    <w:rsid w:val="00E1672A"/>
    <w:rsid w:val="00E16BDC"/>
    <w:rsid w:val="00E16F11"/>
    <w:rsid w:val="00E176C6"/>
    <w:rsid w:val="00E178B6"/>
    <w:rsid w:val="00E17A6D"/>
    <w:rsid w:val="00E17AC9"/>
    <w:rsid w:val="00E17C20"/>
    <w:rsid w:val="00E17C6D"/>
    <w:rsid w:val="00E20176"/>
    <w:rsid w:val="00E202C4"/>
    <w:rsid w:val="00E2050D"/>
    <w:rsid w:val="00E207BB"/>
    <w:rsid w:val="00E20AF9"/>
    <w:rsid w:val="00E20C81"/>
    <w:rsid w:val="00E20CED"/>
    <w:rsid w:val="00E20F20"/>
    <w:rsid w:val="00E213D8"/>
    <w:rsid w:val="00E216DB"/>
    <w:rsid w:val="00E21761"/>
    <w:rsid w:val="00E21768"/>
    <w:rsid w:val="00E21C86"/>
    <w:rsid w:val="00E22107"/>
    <w:rsid w:val="00E2220C"/>
    <w:rsid w:val="00E22738"/>
    <w:rsid w:val="00E22981"/>
    <w:rsid w:val="00E22AE8"/>
    <w:rsid w:val="00E22C24"/>
    <w:rsid w:val="00E22CF8"/>
    <w:rsid w:val="00E231CB"/>
    <w:rsid w:val="00E2326E"/>
    <w:rsid w:val="00E23498"/>
    <w:rsid w:val="00E236F1"/>
    <w:rsid w:val="00E2388A"/>
    <w:rsid w:val="00E23940"/>
    <w:rsid w:val="00E23ED2"/>
    <w:rsid w:val="00E2417D"/>
    <w:rsid w:val="00E2419A"/>
    <w:rsid w:val="00E241CA"/>
    <w:rsid w:val="00E247D7"/>
    <w:rsid w:val="00E24AF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BCA"/>
    <w:rsid w:val="00E30DA0"/>
    <w:rsid w:val="00E313F1"/>
    <w:rsid w:val="00E3152F"/>
    <w:rsid w:val="00E3161F"/>
    <w:rsid w:val="00E3165B"/>
    <w:rsid w:val="00E31CCF"/>
    <w:rsid w:val="00E31F3D"/>
    <w:rsid w:val="00E32150"/>
    <w:rsid w:val="00E32771"/>
    <w:rsid w:val="00E32A14"/>
    <w:rsid w:val="00E32D1B"/>
    <w:rsid w:val="00E33020"/>
    <w:rsid w:val="00E3324A"/>
    <w:rsid w:val="00E3331F"/>
    <w:rsid w:val="00E337AA"/>
    <w:rsid w:val="00E33A6F"/>
    <w:rsid w:val="00E33E7A"/>
    <w:rsid w:val="00E34214"/>
    <w:rsid w:val="00E34389"/>
    <w:rsid w:val="00E343C1"/>
    <w:rsid w:val="00E34487"/>
    <w:rsid w:val="00E34550"/>
    <w:rsid w:val="00E34617"/>
    <w:rsid w:val="00E34A7E"/>
    <w:rsid w:val="00E34C88"/>
    <w:rsid w:val="00E34D6C"/>
    <w:rsid w:val="00E34E68"/>
    <w:rsid w:val="00E35100"/>
    <w:rsid w:val="00E351C4"/>
    <w:rsid w:val="00E3551C"/>
    <w:rsid w:val="00E35707"/>
    <w:rsid w:val="00E3593A"/>
    <w:rsid w:val="00E35A75"/>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480"/>
    <w:rsid w:val="00E448A1"/>
    <w:rsid w:val="00E44ECD"/>
    <w:rsid w:val="00E4519D"/>
    <w:rsid w:val="00E455E5"/>
    <w:rsid w:val="00E45B40"/>
    <w:rsid w:val="00E46631"/>
    <w:rsid w:val="00E466E0"/>
    <w:rsid w:val="00E46AA2"/>
    <w:rsid w:val="00E46B9A"/>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EE7"/>
    <w:rsid w:val="00E56F71"/>
    <w:rsid w:val="00E57834"/>
    <w:rsid w:val="00E57D0F"/>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4A"/>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306"/>
    <w:rsid w:val="00E724A8"/>
    <w:rsid w:val="00E72861"/>
    <w:rsid w:val="00E72F97"/>
    <w:rsid w:val="00E7312F"/>
    <w:rsid w:val="00E731B4"/>
    <w:rsid w:val="00E73394"/>
    <w:rsid w:val="00E73694"/>
    <w:rsid w:val="00E73875"/>
    <w:rsid w:val="00E739DB"/>
    <w:rsid w:val="00E73A1C"/>
    <w:rsid w:val="00E73A94"/>
    <w:rsid w:val="00E73D17"/>
    <w:rsid w:val="00E73F08"/>
    <w:rsid w:val="00E74258"/>
    <w:rsid w:val="00E7431A"/>
    <w:rsid w:val="00E744B2"/>
    <w:rsid w:val="00E747B6"/>
    <w:rsid w:val="00E750D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6B87"/>
    <w:rsid w:val="00E87A15"/>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63"/>
    <w:rsid w:val="00EA00F2"/>
    <w:rsid w:val="00EA0157"/>
    <w:rsid w:val="00EA0745"/>
    <w:rsid w:val="00EA0978"/>
    <w:rsid w:val="00EA09A5"/>
    <w:rsid w:val="00EA0F6D"/>
    <w:rsid w:val="00EA125B"/>
    <w:rsid w:val="00EA147F"/>
    <w:rsid w:val="00EA1483"/>
    <w:rsid w:val="00EA1785"/>
    <w:rsid w:val="00EA1C23"/>
    <w:rsid w:val="00EA1FD8"/>
    <w:rsid w:val="00EA2071"/>
    <w:rsid w:val="00EA241B"/>
    <w:rsid w:val="00EA24E4"/>
    <w:rsid w:val="00EA26DF"/>
    <w:rsid w:val="00EA2ABC"/>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BF"/>
    <w:rsid w:val="00EA55F8"/>
    <w:rsid w:val="00EA5768"/>
    <w:rsid w:val="00EA601D"/>
    <w:rsid w:val="00EA66D0"/>
    <w:rsid w:val="00EA691E"/>
    <w:rsid w:val="00EA6A47"/>
    <w:rsid w:val="00EA6CC4"/>
    <w:rsid w:val="00EA7A8E"/>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83"/>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ADD"/>
    <w:rsid w:val="00EB6BD0"/>
    <w:rsid w:val="00EB6D6A"/>
    <w:rsid w:val="00EB6D82"/>
    <w:rsid w:val="00EB731F"/>
    <w:rsid w:val="00EB73D9"/>
    <w:rsid w:val="00EB7646"/>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736"/>
    <w:rsid w:val="00EC386A"/>
    <w:rsid w:val="00EC3A19"/>
    <w:rsid w:val="00EC3D2C"/>
    <w:rsid w:val="00EC418F"/>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63F"/>
    <w:rsid w:val="00ED38B7"/>
    <w:rsid w:val="00ED39F1"/>
    <w:rsid w:val="00ED3A98"/>
    <w:rsid w:val="00ED3B52"/>
    <w:rsid w:val="00ED3BCD"/>
    <w:rsid w:val="00ED3E00"/>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864"/>
    <w:rsid w:val="00EE0AC8"/>
    <w:rsid w:val="00EE0B58"/>
    <w:rsid w:val="00EE0E73"/>
    <w:rsid w:val="00EE1288"/>
    <w:rsid w:val="00EE1A52"/>
    <w:rsid w:val="00EE1F40"/>
    <w:rsid w:val="00EE24B3"/>
    <w:rsid w:val="00EE2882"/>
    <w:rsid w:val="00EE299A"/>
    <w:rsid w:val="00EE2CF7"/>
    <w:rsid w:val="00EE3147"/>
    <w:rsid w:val="00EE3518"/>
    <w:rsid w:val="00EE368D"/>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A18"/>
    <w:rsid w:val="00EE6B5D"/>
    <w:rsid w:val="00EE6B60"/>
    <w:rsid w:val="00EE6EC4"/>
    <w:rsid w:val="00EE6EEF"/>
    <w:rsid w:val="00EE6F46"/>
    <w:rsid w:val="00EE6F6D"/>
    <w:rsid w:val="00EE7349"/>
    <w:rsid w:val="00EE75DB"/>
    <w:rsid w:val="00EE7929"/>
    <w:rsid w:val="00EE7DC9"/>
    <w:rsid w:val="00EF04A0"/>
    <w:rsid w:val="00EF064A"/>
    <w:rsid w:val="00EF06C7"/>
    <w:rsid w:val="00EF07C9"/>
    <w:rsid w:val="00EF09A6"/>
    <w:rsid w:val="00EF0A5C"/>
    <w:rsid w:val="00EF0D00"/>
    <w:rsid w:val="00EF0D74"/>
    <w:rsid w:val="00EF0DD1"/>
    <w:rsid w:val="00EF0DF3"/>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07E78"/>
    <w:rsid w:val="00F1000B"/>
    <w:rsid w:val="00F10117"/>
    <w:rsid w:val="00F1072A"/>
    <w:rsid w:val="00F11213"/>
    <w:rsid w:val="00F1136D"/>
    <w:rsid w:val="00F1150B"/>
    <w:rsid w:val="00F11680"/>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C2D"/>
    <w:rsid w:val="00F26E87"/>
    <w:rsid w:val="00F26EEC"/>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5B8"/>
    <w:rsid w:val="00F33C1A"/>
    <w:rsid w:val="00F33C8B"/>
    <w:rsid w:val="00F33ED0"/>
    <w:rsid w:val="00F343E5"/>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883"/>
    <w:rsid w:val="00F4095F"/>
    <w:rsid w:val="00F40C7C"/>
    <w:rsid w:val="00F40D76"/>
    <w:rsid w:val="00F4118A"/>
    <w:rsid w:val="00F411EE"/>
    <w:rsid w:val="00F4166A"/>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1DF"/>
    <w:rsid w:val="00F45356"/>
    <w:rsid w:val="00F45447"/>
    <w:rsid w:val="00F456D4"/>
    <w:rsid w:val="00F458F9"/>
    <w:rsid w:val="00F459F3"/>
    <w:rsid w:val="00F45BFF"/>
    <w:rsid w:val="00F45D2C"/>
    <w:rsid w:val="00F45FB4"/>
    <w:rsid w:val="00F46034"/>
    <w:rsid w:val="00F46131"/>
    <w:rsid w:val="00F4646E"/>
    <w:rsid w:val="00F46BF3"/>
    <w:rsid w:val="00F46DAE"/>
    <w:rsid w:val="00F4710F"/>
    <w:rsid w:val="00F474F6"/>
    <w:rsid w:val="00F4796C"/>
    <w:rsid w:val="00F50346"/>
    <w:rsid w:val="00F50597"/>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434"/>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84E"/>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8D7"/>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AB2"/>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757"/>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9F2"/>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19"/>
    <w:rsid w:val="00FA0BA6"/>
    <w:rsid w:val="00FA0F03"/>
    <w:rsid w:val="00FA0F12"/>
    <w:rsid w:val="00FA130D"/>
    <w:rsid w:val="00FA13EB"/>
    <w:rsid w:val="00FA1676"/>
    <w:rsid w:val="00FA1DBE"/>
    <w:rsid w:val="00FA1F7D"/>
    <w:rsid w:val="00FA2230"/>
    <w:rsid w:val="00FA2331"/>
    <w:rsid w:val="00FA2512"/>
    <w:rsid w:val="00FA254B"/>
    <w:rsid w:val="00FA2787"/>
    <w:rsid w:val="00FA2D56"/>
    <w:rsid w:val="00FA36F7"/>
    <w:rsid w:val="00FA37F2"/>
    <w:rsid w:val="00FA380E"/>
    <w:rsid w:val="00FA383A"/>
    <w:rsid w:val="00FA3884"/>
    <w:rsid w:val="00FA3B92"/>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285"/>
    <w:rsid w:val="00FA771A"/>
    <w:rsid w:val="00FA779C"/>
    <w:rsid w:val="00FA7BE0"/>
    <w:rsid w:val="00FB00B2"/>
    <w:rsid w:val="00FB07CA"/>
    <w:rsid w:val="00FB0BBF"/>
    <w:rsid w:val="00FB0C1A"/>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1C"/>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5BEF"/>
    <w:rsid w:val="00FB5ED4"/>
    <w:rsid w:val="00FB619C"/>
    <w:rsid w:val="00FB644E"/>
    <w:rsid w:val="00FB6659"/>
    <w:rsid w:val="00FB6D45"/>
    <w:rsid w:val="00FB7430"/>
    <w:rsid w:val="00FB7833"/>
    <w:rsid w:val="00FB7876"/>
    <w:rsid w:val="00FB78D9"/>
    <w:rsid w:val="00FB7B58"/>
    <w:rsid w:val="00FB7B92"/>
    <w:rsid w:val="00FB7DB8"/>
    <w:rsid w:val="00FC0587"/>
    <w:rsid w:val="00FC0C4F"/>
    <w:rsid w:val="00FC0F0D"/>
    <w:rsid w:val="00FC12E5"/>
    <w:rsid w:val="00FC1481"/>
    <w:rsid w:val="00FC14B8"/>
    <w:rsid w:val="00FC1779"/>
    <w:rsid w:val="00FC1B79"/>
    <w:rsid w:val="00FC2121"/>
    <w:rsid w:val="00FC21D0"/>
    <w:rsid w:val="00FC21ED"/>
    <w:rsid w:val="00FC24BA"/>
    <w:rsid w:val="00FC2AA0"/>
    <w:rsid w:val="00FC3383"/>
    <w:rsid w:val="00FC3467"/>
    <w:rsid w:val="00FC34C5"/>
    <w:rsid w:val="00FC379C"/>
    <w:rsid w:val="00FC3A57"/>
    <w:rsid w:val="00FC3ACB"/>
    <w:rsid w:val="00FC3F20"/>
    <w:rsid w:val="00FC41F9"/>
    <w:rsid w:val="00FC4488"/>
    <w:rsid w:val="00FC44BE"/>
    <w:rsid w:val="00FC44C2"/>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48F"/>
    <w:rsid w:val="00FD27CB"/>
    <w:rsid w:val="00FD27D8"/>
    <w:rsid w:val="00FD2967"/>
    <w:rsid w:val="00FD3257"/>
    <w:rsid w:val="00FD330A"/>
    <w:rsid w:val="00FD342F"/>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B9E"/>
    <w:rsid w:val="00FE4E53"/>
    <w:rsid w:val="00FE4EAC"/>
    <w:rsid w:val="00FE51E9"/>
    <w:rsid w:val="00FE5262"/>
    <w:rsid w:val="00FE560E"/>
    <w:rsid w:val="00FE5ABF"/>
    <w:rsid w:val="00FE5AF0"/>
    <w:rsid w:val="00FE5BA2"/>
    <w:rsid w:val="00FE5BEF"/>
    <w:rsid w:val="00FE6344"/>
    <w:rsid w:val="00FE6391"/>
    <w:rsid w:val="00FE729F"/>
    <w:rsid w:val="00FE7558"/>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58D"/>
    <w:rsid w:val="00FF2B35"/>
    <w:rsid w:val="00FF2C94"/>
    <w:rsid w:val="00FF2D22"/>
    <w:rsid w:val="00FF2E2D"/>
    <w:rsid w:val="00FF310A"/>
    <w:rsid w:val="00FF32E4"/>
    <w:rsid w:val="00FF343D"/>
    <w:rsid w:val="00FF34AF"/>
    <w:rsid w:val="00FF3690"/>
    <w:rsid w:val="00FF3C6A"/>
    <w:rsid w:val="00FF439C"/>
    <w:rsid w:val="00FF45AA"/>
    <w:rsid w:val="00FF463F"/>
    <w:rsid w:val="00FF4C71"/>
    <w:rsid w:val="00FF51CC"/>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476161"/>
    <o:shapelayout v:ext="edit">
      <o:idmap v:ext="edit" data="1"/>
    </o:shapelayout>
  </w:shapeDefaults>
  <w:decimalSymbol w:val="."/>
  <w:listSeparator w:val=","/>
  <w15:chartTrackingRefBased/>
  <w15:docId w15:val="{93BBDEE6-480E-45AE-A7D5-460066C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BF"/>
  </w:style>
  <w:style w:type="paragraph" w:styleId="Heading1">
    <w:name w:val="heading 1"/>
    <w:next w:val="Normal"/>
    <w:link w:val="Heading1Char"/>
    <w:uiPriority w:val="9"/>
    <w:unhideWhenUsed/>
    <w:qFormat/>
    <w:rsid w:val="00F46DAE"/>
    <w:pPr>
      <w:keepNext/>
      <w:keepLines/>
      <w:spacing w:after="5" w:line="250" w:lineRule="auto"/>
      <w:ind w:left="1110" w:hanging="10"/>
      <w:jc w:val="left"/>
      <w:outlineLvl w:val="0"/>
    </w:pPr>
    <w:rPr>
      <w:rFonts w:ascii="Arial"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uiPriority w:val="99"/>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spacing w:before="100" w:beforeAutospacing="1" w:after="100" w:afterAutospacing="1" w:line="240" w:lineRule="auto"/>
      <w:jc w:val="left"/>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textAlignment w:val="baseline"/>
    </w:pPr>
  </w:style>
  <w:style w:type="character" w:customStyle="1" w:styleId="lrzxr">
    <w:name w:val="lrzxr"/>
    <w:rsid w:val="006D3AE2"/>
  </w:style>
  <w:style w:type="paragraph" w:customStyle="1" w:styleId="Level10">
    <w:name w:val="Level 1"/>
    <w:rsid w:val="007A353B"/>
    <w:pPr>
      <w:widowControl w:val="0"/>
      <w:autoSpaceDE w:val="0"/>
      <w:autoSpaceDN w:val="0"/>
      <w:adjustRightInd w:val="0"/>
      <w:ind w:left="720"/>
      <w:textAlignment w:val="baseline"/>
    </w:pPr>
  </w:style>
  <w:style w:type="character" w:customStyle="1" w:styleId="Char5">
    <w:name w:val="Char5"/>
    <w:rsid w:val="00993D0A"/>
    <w:rPr>
      <w:rFonts w:ascii="Courier New" w:hAnsi="Courier New"/>
      <w:lang w:val="en-US" w:eastAsia="en-US" w:bidi="ar-SA"/>
    </w:rPr>
  </w:style>
  <w:style w:type="character" w:customStyle="1" w:styleId="Char1">
    <w:name w:val="Char1"/>
    <w:rsid w:val="00BB4AB5"/>
    <w:rPr>
      <w:rFonts w:ascii="Courier New" w:hAnsi="Courier New" w:cs="Courier New"/>
      <w:lang w:eastAsia="zh-CN"/>
    </w:rPr>
  </w:style>
  <w:style w:type="character" w:customStyle="1" w:styleId="2hwztce1zkwqjyzgqxpmay">
    <w:name w:val="_2hwztce1zkwqjyzgqxpmay"/>
    <w:rsid w:val="001429D7"/>
  </w:style>
  <w:style w:type="character" w:styleId="PlaceholderText">
    <w:name w:val="Placeholder Text"/>
    <w:basedOn w:val="DefaultParagraphFont"/>
    <w:uiPriority w:val="99"/>
    <w:semiHidden/>
    <w:rsid w:val="00CE7DD7"/>
    <w:rPr>
      <w:color w:val="808080"/>
    </w:rPr>
  </w:style>
  <w:style w:type="character" w:customStyle="1" w:styleId="Heading1Char">
    <w:name w:val="Heading 1 Char"/>
    <w:basedOn w:val="DefaultParagraphFont"/>
    <w:link w:val="Heading1"/>
    <w:uiPriority w:val="9"/>
    <w:rsid w:val="00F46DAE"/>
    <w:rPr>
      <w:rFonts w:ascii="Arial" w:eastAsia="Arial" w:hAnsi="Arial" w:cs="Arial"/>
      <w:b/>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67335229">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524323170">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4466618">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21602420">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 w:id="2033146023">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FC110-5072-4AC9-B014-669D2141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19</Pages>
  <Words>5051</Words>
  <Characters>29076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City of Detroit, Michigan</Company>
  <LinksUpToDate>false</LinksUpToDate>
  <CharactersWithSpaces>34059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Detroit</dc:creator>
  <cp:keywords/>
  <dc:description/>
  <cp:lastModifiedBy>Louise Jones</cp:lastModifiedBy>
  <cp:revision>23</cp:revision>
  <cp:lastPrinted>2020-04-30T12:09:00Z</cp:lastPrinted>
  <dcterms:created xsi:type="dcterms:W3CDTF">2020-05-06T17:30:00Z</dcterms:created>
  <dcterms:modified xsi:type="dcterms:W3CDTF">2020-05-11T22:16:00Z</dcterms:modified>
  <cp:contentStatus/>
</cp:coreProperties>
</file>