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075C37">
        <w:rPr>
          <w:b/>
        </w:rPr>
        <w:t xml:space="preserve"> </w:t>
      </w:r>
      <w:r w:rsidR="00486B8A" w:rsidRPr="000C0FF1">
        <w:rPr>
          <w:b/>
        </w:rPr>
        <w:t>TUESDAY</w:t>
      </w:r>
      <w:r w:rsidR="00075C37">
        <w:rPr>
          <w:b/>
        </w:rPr>
        <w:t xml:space="preserve">, </w:t>
      </w:r>
      <w:r w:rsidR="004C5938">
        <w:rPr>
          <w:b/>
        </w:rPr>
        <w:t>JANUARY 7</w:t>
      </w:r>
      <w:r w:rsidR="00225782">
        <w:rPr>
          <w:b/>
        </w:rPr>
        <w:t xml:space="preserve">, </w:t>
      </w:r>
      <w:r w:rsidR="00C0007A" w:rsidRPr="000C0FF1">
        <w:rPr>
          <w:b/>
        </w:rPr>
        <w:t>20</w:t>
      </w:r>
      <w:r w:rsidR="004C5938">
        <w:rPr>
          <w:b/>
        </w:rPr>
        <w:t>20</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Default="00BD1745" w:rsidP="00C06780">
      <w:pPr>
        <w:jc w:val="center"/>
        <w:rPr>
          <w:rFonts w:eastAsia="Batang"/>
          <w:b/>
          <w:bCs/>
          <w:i/>
          <w:sz w:val="36"/>
          <w:szCs w:val="36"/>
        </w:rPr>
      </w:pPr>
      <w:r w:rsidRPr="00BD1745">
        <w:rPr>
          <w:rFonts w:eastAsia="Batang"/>
          <w:b/>
          <w:bCs/>
          <w:i/>
          <w:sz w:val="36"/>
          <w:szCs w:val="36"/>
        </w:rPr>
        <w:t>ERMA L. HENDERSON AUDITORIUM</w:t>
      </w:r>
    </w:p>
    <w:p w:rsidR="00142D48" w:rsidRDefault="00142D48" w:rsidP="00C06780">
      <w:pPr>
        <w:jc w:val="center"/>
        <w:rPr>
          <w:rFonts w:eastAsia="Batang"/>
          <w:b/>
          <w:bCs/>
          <w:i/>
          <w:sz w:val="36"/>
          <w:szCs w:val="36"/>
        </w:rPr>
      </w:pPr>
    </w:p>
    <w:p w:rsidR="00142D48" w:rsidRDefault="00142D48" w:rsidP="00C06780">
      <w:pPr>
        <w:jc w:val="center"/>
        <w:rPr>
          <w:rFonts w:eastAsia="Batang"/>
          <w:b/>
          <w:bCs/>
          <w:i/>
          <w:sz w:val="36"/>
          <w:szCs w:val="36"/>
        </w:rPr>
      </w:pPr>
      <w:r>
        <w:rPr>
          <w:rFonts w:eastAsia="Batang"/>
          <w:b/>
          <w:bCs/>
          <w:i/>
          <w:sz w:val="36"/>
          <w:szCs w:val="36"/>
        </w:rPr>
        <w:t>COUNCIL MEMBER SCOTT BENSON WILL PRESENT A TESTIMONIAL RESOLUTION TO BETTER MADE</w:t>
      </w:r>
      <w:r w:rsidR="001E780A">
        <w:rPr>
          <w:rFonts w:eastAsia="Batang"/>
          <w:b/>
          <w:bCs/>
          <w:i/>
          <w:sz w:val="36"/>
          <w:szCs w:val="36"/>
        </w:rPr>
        <w:t xml:space="preserve"> SNACK FOODS</w:t>
      </w:r>
    </w:p>
    <w:p w:rsidR="003B3568" w:rsidRDefault="003B3568" w:rsidP="00C06780">
      <w:pPr>
        <w:jc w:val="center"/>
        <w:rPr>
          <w:rFonts w:eastAsia="Batang"/>
          <w:b/>
          <w:bCs/>
          <w:i/>
          <w:sz w:val="36"/>
          <w:szCs w:val="36"/>
        </w:rPr>
      </w:pPr>
    </w:p>
    <w:p w:rsidR="00D10640" w:rsidRDefault="00D10640" w:rsidP="00C06780">
      <w:pPr>
        <w:rPr>
          <w:rFonts w:eastAsia="Batang"/>
          <w:b/>
          <w:bCs/>
        </w:rPr>
      </w:pPr>
    </w:p>
    <w:p w:rsidR="00D10640" w:rsidRDefault="00D10640" w:rsidP="00C06780">
      <w:pPr>
        <w:rPr>
          <w:rFonts w:eastAsia="Batang"/>
          <w:b/>
          <w:bCs/>
        </w:rPr>
      </w:pPr>
    </w:p>
    <w:p w:rsidR="003F300A" w:rsidRPr="000C0FF1" w:rsidRDefault="003F300A" w:rsidP="00C06780">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DC430B" w:rsidRDefault="00DC430B" w:rsidP="00C06780">
      <w:pPr>
        <w:outlineLvl w:val="0"/>
        <w:rPr>
          <w:b/>
          <w:bCs/>
          <w:sz w:val="28"/>
          <w:szCs w:val="28"/>
          <w:u w:val="single"/>
        </w:rPr>
      </w:pPr>
    </w:p>
    <w:p w:rsidR="005A5DD7" w:rsidRPr="00B436CA" w:rsidRDefault="005A5DD7" w:rsidP="00C06780">
      <w:pPr>
        <w:rPr>
          <w:b/>
          <w:bCs/>
          <w:sz w:val="28"/>
          <w:szCs w:val="28"/>
          <w:u w:val="single"/>
        </w:rPr>
      </w:pPr>
    </w:p>
    <w:p w:rsidR="00065316" w:rsidRPr="000D734D" w:rsidRDefault="00065316" w:rsidP="00C06780">
      <w:pPr>
        <w:ind w:left="720" w:hanging="720"/>
        <w:outlineLvl w:val="0"/>
        <w:rPr>
          <w:b/>
          <w:bCs/>
          <w:u w:val="single"/>
        </w:rPr>
      </w:pPr>
      <w:r>
        <w:rPr>
          <w:b/>
          <w:bCs/>
          <w:sz w:val="28"/>
          <w:szCs w:val="28"/>
          <w:u w:val="single"/>
        </w:rPr>
        <w:t>BUDGET, AUDIT AND FINANCE</w:t>
      </w:r>
      <w:r w:rsidRPr="000C0FF1">
        <w:rPr>
          <w:b/>
          <w:bCs/>
          <w:sz w:val="28"/>
          <w:szCs w:val="28"/>
          <w:u w:val="single"/>
        </w:rPr>
        <w:t xml:space="preserve"> STANDING COMMITTEE</w:t>
      </w:r>
    </w:p>
    <w:p w:rsidR="00065316" w:rsidRPr="000D734D" w:rsidRDefault="00065316" w:rsidP="00C06780">
      <w:pPr>
        <w:ind w:left="720" w:hanging="720"/>
        <w:outlineLvl w:val="0"/>
        <w:rPr>
          <w:b/>
          <w:bCs/>
          <w:u w:val="single"/>
        </w:rPr>
      </w:pPr>
    </w:p>
    <w:p w:rsidR="00065316" w:rsidRPr="000D734D" w:rsidRDefault="00065316" w:rsidP="00C06780">
      <w:pPr>
        <w:ind w:left="720" w:hanging="720"/>
        <w:rPr>
          <w:b/>
        </w:rPr>
      </w:pPr>
      <w:r w:rsidRPr="000D734D">
        <w:rPr>
          <w:b/>
        </w:rPr>
        <w:t>OFFICE OF CONTRACTING AND PROCUREMENT</w:t>
      </w:r>
    </w:p>
    <w:p w:rsidR="00065316" w:rsidRDefault="00065316" w:rsidP="00C06780">
      <w:pPr>
        <w:outlineLvl w:val="0"/>
        <w:rPr>
          <w:b/>
          <w:bCs/>
          <w:sz w:val="28"/>
          <w:szCs w:val="28"/>
          <w:u w:val="single"/>
        </w:rPr>
      </w:pPr>
      <w:r w:rsidRPr="000D734D">
        <w:rPr>
          <w:b/>
        </w:rPr>
        <w:t xml:space="preserve">Please be advised that the following Finance Department/Purchasing Division Contracts were approved through the Recess Procedure for the week of </w:t>
      </w:r>
      <w:r>
        <w:rPr>
          <w:b/>
        </w:rPr>
        <w:t>December 17, 2019</w:t>
      </w:r>
      <w:r w:rsidRPr="000D734D">
        <w:rPr>
          <w:b/>
        </w:rPr>
        <w:t>:</w:t>
      </w:r>
    </w:p>
    <w:p w:rsidR="00065316" w:rsidRDefault="00065316" w:rsidP="00C06780">
      <w:pPr>
        <w:ind w:left="720" w:hanging="720"/>
        <w:outlineLvl w:val="0"/>
        <w:rPr>
          <w:b/>
          <w:bCs/>
          <w:sz w:val="28"/>
          <w:szCs w:val="28"/>
          <w:u w:val="single"/>
        </w:rPr>
      </w:pPr>
    </w:p>
    <w:p w:rsidR="00065316" w:rsidRPr="00065316" w:rsidRDefault="00065316" w:rsidP="00C06780">
      <w:pPr>
        <w:pStyle w:val="ListParagraph"/>
        <w:numPr>
          <w:ilvl w:val="0"/>
          <w:numId w:val="49"/>
        </w:numPr>
        <w:ind w:left="720" w:hanging="720"/>
        <w:outlineLvl w:val="0"/>
        <w:rPr>
          <w:b/>
          <w:bCs/>
          <w:sz w:val="28"/>
          <w:szCs w:val="28"/>
          <w:u w:val="single"/>
        </w:rPr>
      </w:pPr>
      <w:r w:rsidRPr="000D734D">
        <w:rPr>
          <w:b/>
          <w:bCs/>
        </w:rPr>
        <w:t xml:space="preserve">Contract No. </w:t>
      </w:r>
      <w:r>
        <w:rPr>
          <w:b/>
          <w:bCs/>
        </w:rPr>
        <w:t xml:space="preserve">6002578 - </w:t>
      </w:r>
      <w:r w:rsidRPr="00B226AB">
        <w:rPr>
          <w:rFonts w:eastAsia="MS PGothic"/>
          <w:lang w:eastAsia="ja-JP"/>
        </w:rPr>
        <w:t xml:space="preserve">100% City Funding – To Provide Ariel Imaging. – Contractor: Pictometry International Corp. – Location: 100 Town Center Drive Suite A, Rochester, NY 14623 – Contract Period: </w:t>
      </w:r>
      <w:r w:rsidRPr="00B226AB">
        <w:t>Upon City Council Approval through</w:t>
      </w:r>
      <w:r w:rsidRPr="00B226AB">
        <w:rPr>
          <w:rFonts w:eastAsia="MS PGothic"/>
          <w:lang w:eastAsia="ja-JP"/>
        </w:rPr>
        <w:t xml:space="preserve"> November 30, 2025 – Total Contract Amount: $799,998.60</w:t>
      </w:r>
      <w:r>
        <w:rPr>
          <w:rFonts w:eastAsia="MS PGothic"/>
          <w:lang w:eastAsia="ja-JP"/>
        </w:rPr>
        <w:t xml:space="preserve"> </w:t>
      </w:r>
      <w:r w:rsidRPr="00B226AB">
        <w:rPr>
          <w:b/>
        </w:rPr>
        <w:t>OCFO-ASSESSOR</w:t>
      </w:r>
    </w:p>
    <w:p w:rsidR="00065316" w:rsidRDefault="00065316" w:rsidP="00C06780">
      <w:pPr>
        <w:ind w:left="720" w:hanging="720"/>
        <w:outlineLvl w:val="0"/>
        <w:rPr>
          <w:b/>
          <w:bCs/>
          <w:sz w:val="28"/>
          <w:szCs w:val="28"/>
          <w:u w:val="single"/>
        </w:rPr>
      </w:pPr>
    </w:p>
    <w:p w:rsidR="00743098" w:rsidRPr="000D734D" w:rsidRDefault="00743098" w:rsidP="00C06780">
      <w:pPr>
        <w:ind w:left="720" w:hanging="720"/>
        <w:outlineLvl w:val="0"/>
        <w:rPr>
          <w:b/>
          <w:bCs/>
          <w:u w:val="single"/>
        </w:rPr>
      </w:pPr>
      <w:r>
        <w:rPr>
          <w:b/>
          <w:bCs/>
          <w:sz w:val="28"/>
          <w:szCs w:val="28"/>
          <w:u w:val="single"/>
        </w:rPr>
        <w:t>INTERNAL OPERATIONS</w:t>
      </w:r>
      <w:r w:rsidRPr="000C0FF1">
        <w:rPr>
          <w:b/>
          <w:bCs/>
          <w:sz w:val="28"/>
          <w:szCs w:val="28"/>
          <w:u w:val="single"/>
        </w:rPr>
        <w:t xml:space="preserve"> STANDING COMMITTEE</w:t>
      </w:r>
    </w:p>
    <w:p w:rsidR="00743098" w:rsidRPr="000D734D" w:rsidRDefault="00743098" w:rsidP="00C06780">
      <w:pPr>
        <w:ind w:left="720" w:hanging="720"/>
        <w:outlineLvl w:val="0"/>
        <w:rPr>
          <w:b/>
          <w:bCs/>
          <w:u w:val="single"/>
        </w:rPr>
      </w:pPr>
    </w:p>
    <w:p w:rsidR="00743098" w:rsidRPr="000D734D" w:rsidRDefault="00743098" w:rsidP="00C06780">
      <w:pPr>
        <w:ind w:left="720" w:hanging="720"/>
        <w:rPr>
          <w:b/>
        </w:rPr>
      </w:pPr>
      <w:r w:rsidRPr="000D734D">
        <w:rPr>
          <w:b/>
        </w:rPr>
        <w:t>OFFICE OF CONTRACTING AND PROCUREMENT</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rPr>
      </w:pPr>
      <w:r w:rsidRPr="000D734D">
        <w:rPr>
          <w:b/>
        </w:rPr>
        <w:t xml:space="preserve">Please be advised that the following Finance Department/Purchasing Division Contracts were approved through the Recess Procedure for the week of </w:t>
      </w:r>
      <w:r>
        <w:rPr>
          <w:b/>
        </w:rPr>
        <w:t>December 3, 2019</w:t>
      </w:r>
      <w:r w:rsidRPr="000D734D">
        <w:rPr>
          <w:b/>
        </w:rPr>
        <w:t>:</w:t>
      </w:r>
    </w:p>
    <w:p w:rsidR="0012688D" w:rsidRDefault="0012688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743098" w:rsidRPr="00743098" w:rsidRDefault="00743098" w:rsidP="00C06780">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sz w:val="28"/>
          <w:szCs w:val="28"/>
        </w:rPr>
      </w:pPr>
      <w:r w:rsidRPr="000D734D">
        <w:rPr>
          <w:b/>
          <w:bCs/>
        </w:rPr>
        <w:t xml:space="preserve">Contract No. </w:t>
      </w:r>
      <w:r>
        <w:rPr>
          <w:b/>
          <w:bCs/>
        </w:rPr>
        <w:t>6001075</w:t>
      </w:r>
      <w:r w:rsidRPr="000D734D">
        <w:rPr>
          <w:b/>
          <w:bCs/>
        </w:rPr>
        <w:t xml:space="preserve"> - </w:t>
      </w:r>
      <w:r w:rsidRPr="00D7306D">
        <w:t>100% City Funding – AMEND 2 – To Provide an Extension of Time for the Employee Shuttle Service To and From the Detroit Public Safety Headquarters Facility (1301 Third) to the Following Locations: Coleman A. Young Municipal Center (2 Woodward Avenue), Cadillac Tower (65 Cadillac Square) and Water Board Building (735 Randolph Street). – Contractor: Trinity Transportation Group – Location: 4624 13</w:t>
      </w:r>
      <w:r w:rsidRPr="00D7306D">
        <w:rPr>
          <w:vertAlign w:val="superscript"/>
        </w:rPr>
        <w:t>th</w:t>
      </w:r>
      <w:r w:rsidRPr="00D7306D">
        <w:t xml:space="preserve"> Street, Wyandotte, MI 48192 – Contract Period: Upon City Council Approval through January 30, 2020 – Total Contract Amount: $855,235.20</w:t>
      </w:r>
      <w:r>
        <w:rPr>
          <w:sz w:val="22"/>
          <w:szCs w:val="22"/>
        </w:rPr>
        <w:t xml:space="preserve"> </w:t>
      </w:r>
      <w:r>
        <w:rPr>
          <w:b/>
        </w:rPr>
        <w:t>HUMAN RESOURCES (</w:t>
      </w:r>
      <w:r w:rsidRPr="00D16C83">
        <w:rPr>
          <w:b/>
          <w:i/>
          <w:sz w:val="22"/>
          <w:szCs w:val="22"/>
        </w:rPr>
        <w:t>Previous Contract Period: November 21, 2017 – November 20, 2019</w:t>
      </w:r>
      <w:r>
        <w:rPr>
          <w:b/>
          <w:sz w:val="22"/>
          <w:szCs w:val="22"/>
        </w:rPr>
        <w:t>)</w:t>
      </w:r>
    </w:p>
    <w:p w:rsidR="00743098" w:rsidRP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 w:val="28"/>
          <w:szCs w:val="28"/>
        </w:rPr>
      </w:pPr>
    </w:p>
    <w:p w:rsidR="00065316" w:rsidRDefault="00065316" w:rsidP="00C06780">
      <w:pPr>
        <w:outlineLvl w:val="0"/>
        <w:rPr>
          <w:b/>
          <w:bCs/>
          <w:sz w:val="28"/>
          <w:szCs w:val="28"/>
          <w:u w:val="single"/>
        </w:rPr>
      </w:pPr>
      <w:r w:rsidRPr="000D734D">
        <w:rPr>
          <w:b/>
        </w:rPr>
        <w:t xml:space="preserve">Please be advised that the following Finance Department/Purchasing Division Contracts were approved through the Recess Procedure for the week of </w:t>
      </w:r>
      <w:r>
        <w:rPr>
          <w:b/>
        </w:rPr>
        <w:t>December 10, 2019</w:t>
      </w:r>
      <w:r w:rsidRPr="000D734D">
        <w:rPr>
          <w:b/>
        </w:rPr>
        <w:t>:</w:t>
      </w:r>
    </w:p>
    <w:p w:rsidR="00991CDB" w:rsidRDefault="00991CDB" w:rsidP="00C06780">
      <w:pPr>
        <w:outlineLvl w:val="0"/>
        <w:rPr>
          <w:b/>
          <w:bCs/>
          <w:sz w:val="28"/>
          <w:szCs w:val="28"/>
          <w:u w:val="single"/>
        </w:rPr>
      </w:pPr>
    </w:p>
    <w:p w:rsidR="00991CDB" w:rsidRPr="00991CDB" w:rsidRDefault="00991CDB" w:rsidP="00991CDB">
      <w:pPr>
        <w:pStyle w:val="ListParagraph"/>
        <w:numPr>
          <w:ilvl w:val="0"/>
          <w:numId w:val="49"/>
        </w:numPr>
        <w:ind w:left="720" w:hanging="720"/>
        <w:outlineLvl w:val="0"/>
        <w:rPr>
          <w:bCs/>
        </w:rPr>
      </w:pPr>
      <w:r w:rsidRPr="000D734D">
        <w:rPr>
          <w:b/>
          <w:bCs/>
        </w:rPr>
        <w:t xml:space="preserve">Contract No. </w:t>
      </w:r>
      <w:r>
        <w:rPr>
          <w:b/>
          <w:bCs/>
        </w:rPr>
        <w:t xml:space="preserve">6000366 - </w:t>
      </w:r>
      <w:r w:rsidRPr="001D749D">
        <w:rPr>
          <w:color w:val="262626"/>
          <w:w w:val="105"/>
        </w:rPr>
        <w:t xml:space="preserve">100% Other Funding (Employees Benefit Plan) - AMEND </w:t>
      </w:r>
      <w:r w:rsidRPr="001D749D">
        <w:rPr>
          <w:color w:val="262626"/>
        </w:rPr>
        <w:t xml:space="preserve">I </w:t>
      </w:r>
      <w:r w:rsidRPr="001D749D">
        <w:rPr>
          <w:color w:val="383838"/>
        </w:rPr>
        <w:t xml:space="preserve">- </w:t>
      </w:r>
      <w:r w:rsidRPr="001D749D">
        <w:rPr>
          <w:color w:val="262626"/>
          <w:w w:val="105"/>
        </w:rPr>
        <w:t xml:space="preserve">To Provide Dental Services to City of Detroit </w:t>
      </w:r>
      <w:r w:rsidRPr="001D749D">
        <w:rPr>
          <w:color w:val="383838"/>
          <w:w w:val="105"/>
        </w:rPr>
        <w:t xml:space="preserve">Employee's. - </w:t>
      </w:r>
      <w:r w:rsidRPr="001D749D">
        <w:rPr>
          <w:color w:val="262626"/>
          <w:w w:val="105"/>
        </w:rPr>
        <w:t xml:space="preserve">Contractor: Golden Dental Plans </w:t>
      </w:r>
      <w:r w:rsidRPr="001D749D">
        <w:rPr>
          <w:color w:val="383838"/>
          <w:w w:val="105"/>
        </w:rPr>
        <w:t xml:space="preserve">- </w:t>
      </w:r>
      <w:r w:rsidRPr="001D749D">
        <w:rPr>
          <w:color w:val="262626"/>
          <w:w w:val="105"/>
        </w:rPr>
        <w:t xml:space="preserve">Location: 29377 Hoover, Warren, MI 48093 -Contract Period: January 1, 2020 through December 31, 2020 - </w:t>
      </w:r>
      <w:r w:rsidRPr="001D749D">
        <w:rPr>
          <w:b/>
          <w:bCs/>
          <w:color w:val="262626"/>
          <w:w w:val="105"/>
        </w:rPr>
        <w:t xml:space="preserve">(Time Only) </w:t>
      </w:r>
      <w:r w:rsidRPr="001D749D">
        <w:rPr>
          <w:color w:val="262626"/>
          <w:w w:val="105"/>
        </w:rPr>
        <w:t>- Total Contract Amount:</w:t>
      </w:r>
      <w:r w:rsidRPr="001D749D">
        <w:rPr>
          <w:color w:val="262626"/>
          <w:spacing w:val="3"/>
          <w:w w:val="105"/>
        </w:rPr>
        <w:t xml:space="preserve"> </w:t>
      </w:r>
      <w:r w:rsidRPr="001D749D">
        <w:rPr>
          <w:color w:val="262626"/>
          <w:w w:val="105"/>
        </w:rPr>
        <w:t>$2,246,400.00.</w:t>
      </w:r>
      <w:r>
        <w:rPr>
          <w:color w:val="262626"/>
          <w:w w:val="105"/>
        </w:rPr>
        <w:t xml:space="preserve"> </w:t>
      </w:r>
      <w:r w:rsidRPr="00EF5AF2">
        <w:rPr>
          <w:b/>
          <w:color w:val="262626"/>
          <w:w w:val="105"/>
        </w:rPr>
        <w:t>HUMAN</w:t>
      </w:r>
      <w:r>
        <w:rPr>
          <w:b/>
          <w:color w:val="262626"/>
          <w:w w:val="105"/>
        </w:rPr>
        <w:t xml:space="preserve"> </w:t>
      </w:r>
      <w:r w:rsidRPr="00EF5AF2">
        <w:rPr>
          <w:b/>
          <w:color w:val="262626"/>
          <w:w w:val="105"/>
        </w:rPr>
        <w:t>RESOURCES</w:t>
      </w:r>
      <w:r w:rsidR="00E23ED2">
        <w:rPr>
          <w:b/>
          <w:color w:val="262626"/>
          <w:w w:val="105"/>
        </w:rPr>
        <w:t xml:space="preserve"> (</w:t>
      </w:r>
      <w:r w:rsidR="00E23ED2" w:rsidRPr="00E23ED2">
        <w:rPr>
          <w:b/>
          <w:bCs/>
          <w:i/>
          <w:color w:val="262626"/>
          <w:w w:val="105"/>
          <w:sz w:val="22"/>
          <w:szCs w:val="22"/>
        </w:rPr>
        <w:t xml:space="preserve">Previous Contract Period: November 1, 2016 </w:t>
      </w:r>
      <w:r w:rsidR="00E23ED2" w:rsidRPr="00E23ED2">
        <w:rPr>
          <w:i/>
          <w:color w:val="262626"/>
          <w:w w:val="105"/>
          <w:sz w:val="22"/>
          <w:szCs w:val="22"/>
        </w:rPr>
        <w:t xml:space="preserve">- </w:t>
      </w:r>
      <w:r w:rsidR="00E23ED2" w:rsidRPr="00E23ED2">
        <w:rPr>
          <w:b/>
          <w:bCs/>
          <w:i/>
          <w:color w:val="262626"/>
          <w:w w:val="105"/>
          <w:sz w:val="22"/>
          <w:szCs w:val="22"/>
        </w:rPr>
        <w:t>December 31, 2019</w:t>
      </w:r>
      <w:r w:rsidR="00E23ED2">
        <w:rPr>
          <w:b/>
          <w:bCs/>
          <w:color w:val="262626"/>
          <w:w w:val="105"/>
        </w:rPr>
        <w:t>)</w:t>
      </w:r>
    </w:p>
    <w:p w:rsidR="00991CDB" w:rsidRDefault="00991CDB" w:rsidP="00C06780">
      <w:pPr>
        <w:outlineLvl w:val="0"/>
        <w:rPr>
          <w:b/>
          <w:bCs/>
          <w:sz w:val="28"/>
          <w:szCs w:val="28"/>
          <w:u w:val="single"/>
        </w:rPr>
      </w:pPr>
    </w:p>
    <w:p w:rsidR="00905AFC" w:rsidRDefault="00905AFC" w:rsidP="00C06780">
      <w:pPr>
        <w:outlineLvl w:val="0"/>
        <w:rPr>
          <w:b/>
          <w:bCs/>
          <w:sz w:val="28"/>
          <w:szCs w:val="28"/>
          <w:u w:val="single"/>
        </w:rPr>
      </w:pPr>
      <w:r w:rsidRPr="000D734D">
        <w:rPr>
          <w:b/>
        </w:rPr>
        <w:t xml:space="preserve">Please be advised that the following Finance Department/Purchasing Division Contracts were approved through the Recess Procedure for the week of </w:t>
      </w:r>
      <w:r>
        <w:rPr>
          <w:b/>
        </w:rPr>
        <w:t>December 17, 2019</w:t>
      </w:r>
      <w:r w:rsidRPr="000D734D">
        <w:rPr>
          <w:b/>
        </w:rPr>
        <w:t>:</w:t>
      </w:r>
    </w:p>
    <w:p w:rsidR="00905AFC" w:rsidRDefault="00905AFC" w:rsidP="00C06780">
      <w:pPr>
        <w:pStyle w:val="BodyText"/>
        <w:kinsoku w:val="0"/>
        <w:overflowPunct w:val="0"/>
        <w:spacing w:after="0"/>
        <w:rPr>
          <w:color w:val="282828"/>
          <w:w w:val="105"/>
        </w:rPr>
      </w:pPr>
    </w:p>
    <w:p w:rsidR="00905AFC" w:rsidRPr="00905AFC" w:rsidRDefault="00905AFC" w:rsidP="00C06780">
      <w:pPr>
        <w:pStyle w:val="NormalWeb"/>
        <w:numPr>
          <w:ilvl w:val="0"/>
          <w:numId w:val="49"/>
        </w:numPr>
        <w:spacing w:before="0" w:beforeAutospacing="0" w:after="0" w:afterAutospacing="0" w:line="360" w:lineRule="atLeast"/>
        <w:ind w:left="720" w:hanging="720"/>
        <w:jc w:val="both"/>
        <w:rPr>
          <w:b/>
          <w:color w:val="FF0000"/>
        </w:rPr>
      </w:pPr>
      <w:r w:rsidRPr="00905AFC">
        <w:rPr>
          <w:b/>
        </w:rPr>
        <w:t>Contract No. 6001271</w:t>
      </w:r>
      <w:r w:rsidRPr="00905AFC">
        <w:t xml:space="preserve"> - 100% City Funding – AMEND 1 – To Provide Technology to Improve Delivery of City Services and Enhance Mobility throughout the City of Detroit. – Contractor: Aecom Great Lakes, Inc. – Location: 27777 Franklin Road, Southfield, MI 48034 – Contract Period: October 16, 2019 through December 31, 2019 – Total Contract Amount: $0.00 </w:t>
      </w:r>
      <w:r w:rsidRPr="00905AFC">
        <w:rPr>
          <w:b/>
        </w:rPr>
        <w:t>DoIT (</w:t>
      </w:r>
      <w:r w:rsidRPr="00905AFC">
        <w:rPr>
          <w:b/>
          <w:i/>
        </w:rPr>
        <w:t>Time Only Extension Original Contract Amount: $200,000.00)</w:t>
      </w:r>
      <w:r w:rsidRPr="00905AFC">
        <w:t xml:space="preserve"> </w:t>
      </w:r>
    </w:p>
    <w:p w:rsidR="00905AFC" w:rsidRPr="00645930" w:rsidRDefault="00905AFC" w:rsidP="00C06780">
      <w:pPr>
        <w:pStyle w:val="NoSpacing"/>
        <w:spacing w:line="360" w:lineRule="atLeast"/>
        <w:ind w:left="720" w:hanging="720"/>
      </w:pPr>
      <w:r>
        <w:tab/>
      </w:r>
      <w:r>
        <w:tab/>
      </w:r>
    </w:p>
    <w:p w:rsidR="00905AFC" w:rsidRPr="00905AFC" w:rsidRDefault="00905AFC" w:rsidP="00C06780">
      <w:pPr>
        <w:pStyle w:val="NormalWeb"/>
        <w:numPr>
          <w:ilvl w:val="0"/>
          <w:numId w:val="49"/>
        </w:numPr>
        <w:spacing w:before="0" w:beforeAutospacing="0" w:after="0" w:afterAutospacing="0" w:line="360" w:lineRule="atLeast"/>
        <w:ind w:left="720" w:hanging="720"/>
        <w:jc w:val="both"/>
        <w:rPr>
          <w:b/>
          <w:color w:val="FF0000"/>
        </w:rPr>
      </w:pPr>
      <w:r w:rsidRPr="00905AFC">
        <w:rPr>
          <w:b/>
        </w:rPr>
        <w:t>Contract No. 6002570</w:t>
      </w:r>
      <w:r>
        <w:t xml:space="preserve"> - </w:t>
      </w:r>
      <w:r w:rsidRPr="00F379C6">
        <w:t>100% City Funding – To Provide Newsletters for the Department of Elections. – Contractor: Accuform Printing &amp; Graphics, Inc. – Location: 7231 Southfield Road, Detroit, MI 48228 – Contract Period: Upon City Council Approval through December 10, 2024 – Total Contract Amount: $460,000.00</w:t>
      </w:r>
      <w:r>
        <w:t xml:space="preserve"> </w:t>
      </w:r>
      <w:r w:rsidRPr="00F379C6">
        <w:rPr>
          <w:b/>
        </w:rPr>
        <w:t>ELECTIONS</w:t>
      </w:r>
    </w:p>
    <w:p w:rsidR="00905AFC" w:rsidRDefault="00905AFC" w:rsidP="00C06780">
      <w:pPr>
        <w:pStyle w:val="ListParagraph"/>
        <w:ind w:hanging="720"/>
        <w:rPr>
          <w:b/>
          <w:color w:val="FF0000"/>
        </w:rPr>
      </w:pPr>
    </w:p>
    <w:p w:rsidR="00905AFC" w:rsidRDefault="00905AFC" w:rsidP="00C06780">
      <w:pPr>
        <w:pStyle w:val="NormalWeb"/>
        <w:numPr>
          <w:ilvl w:val="0"/>
          <w:numId w:val="49"/>
        </w:numPr>
        <w:spacing w:before="0" w:beforeAutospacing="0" w:after="0" w:afterAutospacing="0" w:line="360" w:lineRule="atLeast"/>
        <w:ind w:left="720" w:hanging="720"/>
        <w:jc w:val="both"/>
        <w:rPr>
          <w:b/>
          <w:color w:val="FF0000"/>
        </w:rPr>
      </w:pPr>
      <w:r w:rsidRPr="00905AFC">
        <w:rPr>
          <w:rFonts w:eastAsia="MS PGothic"/>
          <w:b/>
          <w:lang w:eastAsia="ja-JP"/>
        </w:rPr>
        <w:t>Contract No. 6002590</w:t>
      </w:r>
      <w:r>
        <w:rPr>
          <w:rFonts w:eastAsia="MS PGothic"/>
          <w:lang w:eastAsia="ja-JP"/>
        </w:rPr>
        <w:t xml:space="preserve"> -</w:t>
      </w:r>
      <w:r>
        <w:t xml:space="preserve"> </w:t>
      </w:r>
      <w:r w:rsidRPr="00B226AB">
        <w:rPr>
          <w:rFonts w:eastAsia="MS PGothic"/>
          <w:lang w:eastAsia="ja-JP"/>
        </w:rPr>
        <w:t>100% City Funding – To Provide a High Quality Analysis of the City’s System for Complying with Michigan’s Record Retention Regulations and Prepare Training for Department Directors and High Level Officials. – Contractor: Lewis &amp; Munday PC – Location: 535 Griswold Suite 2300, Detroit, MI 48226 – Contract Period: November 7, 2019 through December 30, 2020 – Total Contract Amount: $25,000.00</w:t>
      </w:r>
      <w:r>
        <w:rPr>
          <w:rFonts w:eastAsia="MS PGothic"/>
          <w:lang w:eastAsia="ja-JP"/>
        </w:rPr>
        <w:t xml:space="preserve"> </w:t>
      </w:r>
      <w:r>
        <w:rPr>
          <w:rFonts w:eastAsia="MS PGothic"/>
          <w:b/>
          <w:lang w:eastAsia="ja-JP"/>
        </w:rPr>
        <w:t>LAW</w:t>
      </w:r>
    </w:p>
    <w:p w:rsidR="00905AFC" w:rsidRPr="00BC65D3" w:rsidRDefault="00905AFC" w:rsidP="00C06780">
      <w:pPr>
        <w:pStyle w:val="NoSpacing"/>
      </w:pPr>
    </w:p>
    <w:p w:rsidR="00065316" w:rsidRDefault="000A6C46" w:rsidP="00C06780">
      <w:pPr>
        <w:outlineLvl w:val="0"/>
        <w:rPr>
          <w:b/>
          <w:bCs/>
          <w:sz w:val="28"/>
          <w:szCs w:val="28"/>
          <w:u w:val="single"/>
        </w:rPr>
      </w:pPr>
      <w:r>
        <w:rPr>
          <w:b/>
          <w:bCs/>
          <w:sz w:val="28"/>
          <w:szCs w:val="28"/>
          <w:u w:val="single"/>
        </w:rPr>
        <w:lastRenderedPageBreak/>
        <w:t>NEIGHBORHOOD AND COMMUNITY SERVICES STANDING COMMITTEE</w:t>
      </w:r>
    </w:p>
    <w:p w:rsidR="000A6C46" w:rsidRDefault="000A6C46" w:rsidP="00C06780">
      <w:pPr>
        <w:outlineLvl w:val="0"/>
        <w:rPr>
          <w:b/>
          <w:bCs/>
          <w:sz w:val="28"/>
          <w:szCs w:val="28"/>
          <w:u w:val="single"/>
        </w:rPr>
      </w:pPr>
    </w:p>
    <w:p w:rsidR="000A6C46" w:rsidRDefault="000A6C46" w:rsidP="00C06780">
      <w:pPr>
        <w:outlineLvl w:val="0"/>
        <w:rPr>
          <w:b/>
        </w:rPr>
      </w:pPr>
      <w:r w:rsidRPr="000D734D">
        <w:rPr>
          <w:b/>
        </w:rPr>
        <w:t xml:space="preserve">Please be advised that the following Finance Department/Purchasing Division Contracts were approved through the Recess Procedure for the week of </w:t>
      </w:r>
      <w:r>
        <w:rPr>
          <w:b/>
        </w:rPr>
        <w:t>December 10, 2019</w:t>
      </w:r>
      <w:r w:rsidRPr="000D734D">
        <w:rPr>
          <w:b/>
        </w:rPr>
        <w:t>:</w:t>
      </w:r>
    </w:p>
    <w:p w:rsidR="000A6C46" w:rsidRDefault="000A6C46" w:rsidP="00C06780">
      <w:pPr>
        <w:outlineLvl w:val="0"/>
        <w:rPr>
          <w:b/>
          <w:bCs/>
          <w:sz w:val="28"/>
          <w:szCs w:val="28"/>
          <w:u w:val="single"/>
        </w:rPr>
      </w:pPr>
    </w:p>
    <w:p w:rsidR="000A6C46" w:rsidRPr="00CB0FC8" w:rsidRDefault="000A6C46" w:rsidP="00C06780">
      <w:pPr>
        <w:pStyle w:val="NoSpacing"/>
        <w:numPr>
          <w:ilvl w:val="0"/>
          <w:numId w:val="49"/>
        </w:numPr>
        <w:spacing w:line="360" w:lineRule="atLeast"/>
        <w:ind w:left="720" w:hanging="720"/>
        <w:rPr>
          <w:w w:val="105"/>
        </w:rPr>
      </w:pPr>
      <w:r w:rsidRPr="000A6C46">
        <w:rPr>
          <w:b/>
        </w:rPr>
        <w:t>Contract No. 6001284</w:t>
      </w:r>
      <w:r>
        <w:t xml:space="preserve"> - </w:t>
      </w:r>
      <w:r w:rsidRPr="000A6C46">
        <w:t>1</w:t>
      </w:r>
      <w:r w:rsidRPr="000A6C46">
        <w:rPr>
          <w:w w:val="105"/>
        </w:rPr>
        <w:t xml:space="preserve">00% City Funding - AMEND </w:t>
      </w:r>
      <w:r w:rsidRPr="000A6C46">
        <w:t xml:space="preserve">I - </w:t>
      </w:r>
      <w:r w:rsidRPr="000A6C46">
        <w:rPr>
          <w:w w:val="105"/>
        </w:rPr>
        <w:t>To Provide Fire Suppression Services for General Services and Transportation Departments. Piggyback Off Cooperative Contract No. 031517-SGL, National Joint Powers Alliance (NJPA)- Contractor: Johnson Controls</w:t>
      </w:r>
      <w:r w:rsidRPr="000A6C46">
        <w:rPr>
          <w:color w:val="3B3B3B"/>
          <w:w w:val="105"/>
        </w:rPr>
        <w:t xml:space="preserve"> Fire </w:t>
      </w:r>
      <w:r w:rsidRPr="000A6C46">
        <w:rPr>
          <w:w w:val="105"/>
        </w:rPr>
        <w:t xml:space="preserve">Protections LP- Location: 24755 Halsted Road, </w:t>
      </w:r>
      <w:r w:rsidRPr="000A6C46">
        <w:rPr>
          <w:color w:val="3B3B3B"/>
          <w:w w:val="105"/>
        </w:rPr>
        <w:t xml:space="preserve">Farmington </w:t>
      </w:r>
      <w:r w:rsidRPr="000A6C46">
        <w:rPr>
          <w:w w:val="105"/>
        </w:rPr>
        <w:t xml:space="preserve">Hills, MI 48335 - Contract Period: Upon City Council Approval through March 31, 2021 - Contract Increase: $370,000.00 -Total Contract Amount: $1,090,000.00. </w:t>
      </w:r>
      <w:r w:rsidRPr="000A6C46">
        <w:rPr>
          <w:b/>
          <w:w w:val="105"/>
        </w:rPr>
        <w:t>GENERAL SERVICES</w:t>
      </w:r>
      <w:r>
        <w:rPr>
          <w:b/>
          <w:w w:val="105"/>
        </w:rPr>
        <w:t xml:space="preserve"> </w:t>
      </w:r>
      <w:r w:rsidRPr="000A6C46">
        <w:rPr>
          <w:b/>
          <w:bCs/>
          <w:w w:val="105"/>
        </w:rPr>
        <w:t>Original Contract Period: April 1, 2018 through March 31, 2020 Original Contract Amount: $720,000.00</w:t>
      </w:r>
    </w:p>
    <w:p w:rsidR="00CB0FC8" w:rsidRPr="00CB0FC8" w:rsidRDefault="00CB0FC8" w:rsidP="00CB0FC8">
      <w:pPr>
        <w:pStyle w:val="NoSpacing"/>
        <w:spacing w:line="360" w:lineRule="atLeast"/>
        <w:ind w:left="720"/>
        <w:rPr>
          <w:w w:val="105"/>
        </w:rPr>
      </w:pPr>
    </w:p>
    <w:p w:rsidR="00CB0FC8" w:rsidRPr="006E343D" w:rsidRDefault="00CB0FC8" w:rsidP="00CB0FC8">
      <w:pPr>
        <w:pStyle w:val="BodyText"/>
        <w:numPr>
          <w:ilvl w:val="0"/>
          <w:numId w:val="49"/>
        </w:numPr>
        <w:kinsoku w:val="0"/>
        <w:overflowPunct w:val="0"/>
        <w:spacing w:after="0"/>
        <w:ind w:hanging="630"/>
        <w:rPr>
          <w:color w:val="282828"/>
          <w:w w:val="105"/>
        </w:rPr>
      </w:pPr>
      <w:r w:rsidRPr="006E343D">
        <w:rPr>
          <w:b/>
        </w:rPr>
        <w:t>Contract No. 6001635</w:t>
      </w:r>
      <w:r>
        <w:t xml:space="preserve"> - </w:t>
      </w:r>
      <w:r w:rsidRPr="00EE1079">
        <w:rPr>
          <w:color w:val="282828"/>
          <w:w w:val="105"/>
        </w:rPr>
        <w:t>10</w:t>
      </w:r>
      <w:r>
        <w:rPr>
          <w:color w:val="282828"/>
          <w:w w:val="105"/>
        </w:rPr>
        <w:t xml:space="preserve">0% 2018 UTGO Bond Funding-AMEND 1 -To Provide an </w:t>
      </w:r>
      <w:r w:rsidRPr="00EE1079">
        <w:rPr>
          <w:color w:val="282828"/>
          <w:w w:val="105"/>
        </w:rPr>
        <w:t xml:space="preserve">Increase of Funds for HY AC and PM Services plus Additional HY AC Improvements for the Detroit Fire and </w:t>
      </w:r>
      <w:r w:rsidRPr="00EE1079">
        <w:rPr>
          <w:color w:val="3B3B3B"/>
          <w:w w:val="105"/>
        </w:rPr>
        <w:t xml:space="preserve">Emergency </w:t>
      </w:r>
      <w:r w:rsidRPr="00EE1079">
        <w:rPr>
          <w:color w:val="282828"/>
          <w:w w:val="105"/>
        </w:rPr>
        <w:t xml:space="preserve">Services Regional Training Center. </w:t>
      </w:r>
      <w:r w:rsidRPr="00EE1079">
        <w:rPr>
          <w:color w:val="3B3B3B"/>
          <w:w w:val="105"/>
        </w:rPr>
        <w:t xml:space="preserve">- </w:t>
      </w:r>
      <w:r w:rsidRPr="00EE1079">
        <w:rPr>
          <w:color w:val="282828"/>
          <w:w w:val="105"/>
        </w:rPr>
        <w:t>Contractor: Systemp Corporation - Location:</w:t>
      </w:r>
      <w:r w:rsidRPr="00EE1079">
        <w:rPr>
          <w:color w:val="282828"/>
          <w:spacing w:val="-9"/>
          <w:w w:val="105"/>
        </w:rPr>
        <w:t xml:space="preserve"> </w:t>
      </w:r>
      <w:r w:rsidRPr="00EE1079">
        <w:rPr>
          <w:color w:val="282828"/>
          <w:w w:val="105"/>
        </w:rPr>
        <w:t>3909</w:t>
      </w:r>
      <w:r w:rsidRPr="00EE1079">
        <w:rPr>
          <w:color w:val="282828"/>
          <w:spacing w:val="-12"/>
          <w:w w:val="105"/>
        </w:rPr>
        <w:t xml:space="preserve"> </w:t>
      </w:r>
      <w:r w:rsidRPr="00EE1079">
        <w:rPr>
          <w:color w:val="282828"/>
          <w:w w:val="105"/>
        </w:rPr>
        <w:t>Industrial</w:t>
      </w:r>
      <w:r w:rsidRPr="00EE1079">
        <w:rPr>
          <w:color w:val="282828"/>
          <w:spacing w:val="6"/>
          <w:w w:val="105"/>
        </w:rPr>
        <w:t xml:space="preserve"> </w:t>
      </w:r>
      <w:r w:rsidRPr="00EE1079">
        <w:rPr>
          <w:color w:val="282828"/>
          <w:w w:val="105"/>
        </w:rPr>
        <w:t>Drive,</w:t>
      </w:r>
      <w:r w:rsidRPr="00EE1079">
        <w:rPr>
          <w:color w:val="282828"/>
          <w:spacing w:val="-3"/>
          <w:w w:val="105"/>
        </w:rPr>
        <w:t xml:space="preserve"> </w:t>
      </w:r>
      <w:r w:rsidRPr="00EE1079">
        <w:rPr>
          <w:color w:val="282828"/>
          <w:w w:val="105"/>
        </w:rPr>
        <w:t>Rochester</w:t>
      </w:r>
      <w:r w:rsidRPr="00EE1079">
        <w:rPr>
          <w:color w:val="282828"/>
          <w:spacing w:val="2"/>
          <w:w w:val="105"/>
        </w:rPr>
        <w:t xml:space="preserve"> </w:t>
      </w:r>
      <w:r w:rsidRPr="00EE1079">
        <w:rPr>
          <w:color w:val="282828"/>
          <w:w w:val="105"/>
        </w:rPr>
        <w:t>Hills,</w:t>
      </w:r>
      <w:r w:rsidRPr="00EE1079">
        <w:rPr>
          <w:color w:val="282828"/>
          <w:spacing w:val="-7"/>
          <w:w w:val="105"/>
        </w:rPr>
        <w:t xml:space="preserve"> </w:t>
      </w:r>
      <w:r w:rsidRPr="00EE1079">
        <w:rPr>
          <w:color w:val="282828"/>
          <w:w w:val="105"/>
        </w:rPr>
        <w:t>MI</w:t>
      </w:r>
      <w:r w:rsidRPr="00EE1079">
        <w:rPr>
          <w:color w:val="282828"/>
          <w:spacing w:val="-13"/>
          <w:w w:val="105"/>
        </w:rPr>
        <w:t xml:space="preserve"> </w:t>
      </w:r>
      <w:r w:rsidRPr="00EE1079">
        <w:rPr>
          <w:color w:val="282828"/>
          <w:w w:val="105"/>
        </w:rPr>
        <w:t>48309</w:t>
      </w:r>
      <w:r w:rsidRPr="00EE1079">
        <w:rPr>
          <w:color w:val="282828"/>
          <w:spacing w:val="-20"/>
          <w:w w:val="105"/>
        </w:rPr>
        <w:t xml:space="preserve"> </w:t>
      </w:r>
      <w:r w:rsidRPr="00EE1079">
        <w:rPr>
          <w:color w:val="282828"/>
          <w:w w:val="105"/>
        </w:rPr>
        <w:t>-</w:t>
      </w:r>
      <w:r w:rsidRPr="00EE1079">
        <w:rPr>
          <w:color w:val="282828"/>
          <w:spacing w:val="19"/>
          <w:w w:val="105"/>
        </w:rPr>
        <w:t xml:space="preserve"> </w:t>
      </w:r>
      <w:r w:rsidRPr="00EE1079">
        <w:rPr>
          <w:color w:val="282828"/>
          <w:w w:val="105"/>
        </w:rPr>
        <w:t>Contract</w:t>
      </w:r>
      <w:r w:rsidRPr="00EE1079">
        <w:rPr>
          <w:color w:val="282828"/>
          <w:spacing w:val="-1"/>
          <w:w w:val="105"/>
        </w:rPr>
        <w:t xml:space="preserve"> </w:t>
      </w:r>
      <w:r w:rsidRPr="00EE1079">
        <w:rPr>
          <w:color w:val="282828"/>
          <w:w w:val="105"/>
        </w:rPr>
        <w:t>Period:</w:t>
      </w:r>
      <w:r w:rsidRPr="00EE1079">
        <w:rPr>
          <w:color w:val="282828"/>
          <w:spacing w:val="-8"/>
          <w:w w:val="105"/>
        </w:rPr>
        <w:t xml:space="preserve"> </w:t>
      </w:r>
      <w:r w:rsidRPr="00EE1079">
        <w:rPr>
          <w:color w:val="282828"/>
          <w:w w:val="105"/>
        </w:rPr>
        <w:t>September 18, 2018 through September 17, 2021 - Contract Increase Amount: $600</w:t>
      </w:r>
      <w:r w:rsidRPr="00EE1079">
        <w:rPr>
          <w:color w:val="4B4B4B"/>
          <w:w w:val="105"/>
        </w:rPr>
        <w:t>,</w:t>
      </w:r>
      <w:r w:rsidRPr="00EE1079">
        <w:rPr>
          <w:color w:val="282828"/>
          <w:w w:val="105"/>
        </w:rPr>
        <w:t>000.00 - Total Contract Amount:</w:t>
      </w:r>
      <w:r w:rsidRPr="00EE1079">
        <w:rPr>
          <w:color w:val="282828"/>
          <w:spacing w:val="20"/>
          <w:w w:val="105"/>
        </w:rPr>
        <w:t xml:space="preserve"> </w:t>
      </w:r>
      <w:r w:rsidRPr="00EE1079">
        <w:rPr>
          <w:color w:val="282828"/>
          <w:w w:val="105"/>
        </w:rPr>
        <w:t xml:space="preserve">$2,825,000.00. </w:t>
      </w:r>
      <w:r w:rsidRPr="00EE1079">
        <w:rPr>
          <w:b/>
          <w:color w:val="282828"/>
          <w:w w:val="105"/>
        </w:rPr>
        <w:t>GENERAL SERVICES</w:t>
      </w:r>
    </w:p>
    <w:p w:rsidR="00CB0FC8" w:rsidRDefault="00CB0FC8" w:rsidP="00CB0FC8">
      <w:pPr>
        <w:pStyle w:val="NoSpacing"/>
        <w:rPr>
          <w:w w:val="105"/>
        </w:rPr>
      </w:pPr>
    </w:p>
    <w:p w:rsidR="00CB0FC8" w:rsidRPr="00E67219" w:rsidRDefault="00CB0FC8" w:rsidP="00CB0FC8">
      <w:pPr>
        <w:pStyle w:val="NoSpacing"/>
        <w:numPr>
          <w:ilvl w:val="0"/>
          <w:numId w:val="49"/>
        </w:numPr>
        <w:spacing w:line="360" w:lineRule="atLeast"/>
        <w:ind w:left="720" w:hanging="720"/>
        <w:rPr>
          <w:w w:val="105"/>
        </w:rPr>
      </w:pPr>
      <w:r w:rsidRPr="006E343D">
        <w:rPr>
          <w:b/>
          <w:bCs/>
        </w:rPr>
        <w:t>Contract No. 6002550</w:t>
      </w:r>
      <w:r>
        <w:rPr>
          <w:bCs/>
        </w:rPr>
        <w:t xml:space="preserve"> - </w:t>
      </w:r>
      <w:r>
        <w:rPr>
          <w:color w:val="282828"/>
        </w:rPr>
        <w:t>1</w:t>
      </w:r>
      <w:r w:rsidRPr="00EE1079">
        <w:rPr>
          <w:color w:val="282828"/>
          <w:w w:val="105"/>
        </w:rPr>
        <w:t>00% 2018 UTGO Bond Funding - To Provide the Installation of Generators at Fourteen (14) Firehouses</w:t>
      </w:r>
      <w:r w:rsidRPr="00EE1079">
        <w:rPr>
          <w:color w:val="4B4B4B"/>
          <w:w w:val="105"/>
        </w:rPr>
        <w:t xml:space="preserve"> </w:t>
      </w:r>
      <w:r w:rsidRPr="00EE1079">
        <w:rPr>
          <w:color w:val="3B3B3B"/>
          <w:w w:val="105"/>
        </w:rPr>
        <w:t xml:space="preserve">- </w:t>
      </w:r>
      <w:r w:rsidRPr="00EE1079">
        <w:rPr>
          <w:color w:val="282828"/>
          <w:w w:val="105"/>
        </w:rPr>
        <w:t>Contractor</w:t>
      </w:r>
      <w:r w:rsidRPr="00EE1079">
        <w:rPr>
          <w:color w:val="4B4B4B"/>
          <w:w w:val="105"/>
        </w:rPr>
        <w:t xml:space="preserve">: </w:t>
      </w:r>
      <w:r w:rsidRPr="00EE1079">
        <w:rPr>
          <w:color w:val="282828"/>
          <w:w w:val="105"/>
        </w:rPr>
        <w:t xml:space="preserve">Power Lighting &amp; Technical Services - Location: 10824 </w:t>
      </w:r>
      <w:r w:rsidRPr="000F0FA3">
        <w:rPr>
          <w:bCs/>
          <w:color w:val="282828"/>
          <w:w w:val="105"/>
        </w:rPr>
        <w:t>W</w:t>
      </w:r>
      <w:r w:rsidRPr="00EE1079">
        <w:rPr>
          <w:b/>
          <w:bCs/>
          <w:color w:val="282828"/>
          <w:w w:val="105"/>
        </w:rPr>
        <w:t xml:space="preserve"> </w:t>
      </w:r>
      <w:r w:rsidRPr="00EE1079">
        <w:rPr>
          <w:color w:val="282828"/>
          <w:w w:val="105"/>
        </w:rPr>
        <w:t xml:space="preserve">Chicago Suite 200, Detroit, MI 48204 - Contract Period: Upon City Council Approval through June 30, 2021 -Total Contract Amount: $1,348,265.00. </w:t>
      </w:r>
      <w:r w:rsidRPr="00EE1079">
        <w:rPr>
          <w:b/>
          <w:color w:val="282828"/>
          <w:w w:val="105"/>
        </w:rPr>
        <w:t>GENERAL SERVICES</w:t>
      </w:r>
    </w:p>
    <w:p w:rsidR="00E67219" w:rsidRPr="00E67219" w:rsidRDefault="00E67219" w:rsidP="00E67219">
      <w:pPr>
        <w:pStyle w:val="NoSpacing"/>
        <w:spacing w:line="360" w:lineRule="atLeast"/>
        <w:ind w:left="720"/>
        <w:rPr>
          <w:w w:val="105"/>
        </w:rPr>
      </w:pPr>
    </w:p>
    <w:p w:rsidR="00E67219" w:rsidRPr="00977710" w:rsidRDefault="00E67219" w:rsidP="00CB0FC8">
      <w:pPr>
        <w:pStyle w:val="NoSpacing"/>
        <w:numPr>
          <w:ilvl w:val="0"/>
          <w:numId w:val="49"/>
        </w:numPr>
        <w:spacing w:line="360" w:lineRule="atLeast"/>
        <w:ind w:left="720" w:hanging="720"/>
        <w:rPr>
          <w:w w:val="105"/>
        </w:rPr>
      </w:pPr>
      <w:r w:rsidRPr="00266910">
        <w:t>R</w:t>
      </w:r>
      <w:r>
        <w:t xml:space="preserve">equest to </w:t>
      </w:r>
      <w:proofErr w:type="gramStart"/>
      <w:r>
        <w:t>Accept</w:t>
      </w:r>
      <w:proofErr w:type="gramEnd"/>
      <w:r>
        <w:t xml:space="preserve"> a donation from the Greening of Detroit for Park Improvements at Eliza Howell Park. </w:t>
      </w:r>
      <w:r>
        <w:rPr>
          <w:b/>
        </w:rPr>
        <w:t>(The Greening of Detroit has awarded a donation of park improvements to the City of Detroit General Services Department for Eliza Howell Park, valued at $350,000.00.  There is no match requirement for the donation.)</w:t>
      </w:r>
    </w:p>
    <w:p w:rsidR="00977710" w:rsidRPr="00977710" w:rsidRDefault="00977710" w:rsidP="00977710">
      <w:pPr>
        <w:pStyle w:val="NoSpacing"/>
        <w:spacing w:line="360" w:lineRule="atLeast"/>
        <w:ind w:left="720"/>
        <w:rPr>
          <w:w w:val="105"/>
        </w:rPr>
      </w:pPr>
    </w:p>
    <w:p w:rsidR="00977710" w:rsidRPr="00E86B87" w:rsidRDefault="00977710" w:rsidP="00C06780">
      <w:pPr>
        <w:pStyle w:val="NoSpacing"/>
        <w:numPr>
          <w:ilvl w:val="0"/>
          <w:numId w:val="49"/>
        </w:numPr>
        <w:spacing w:line="360" w:lineRule="atLeast"/>
        <w:ind w:left="720" w:hanging="720"/>
        <w:rPr>
          <w:w w:val="105"/>
        </w:rPr>
      </w:pPr>
      <w:r>
        <w:t xml:space="preserve">Authorization to submit a grant application to the Michigan Department of Environment, Great Lakes, and Energy (EGLE) for the FY 2021 Michigan Coastal Management Program Grant. </w:t>
      </w:r>
      <w:r>
        <w:rPr>
          <w:b/>
        </w:rPr>
        <w:t>(The General Services Department is hereby requesting authorization from Detroit City Council to submit a grant application to the Michigan Department of Environment, Great Lakes, and Energy (EGLE) for the FY 2021 Michigan Coastal Management Program Grant.  The amount being sought is $200,000.00.  The State share is 50 percent or $200,000.00 of the approved amount, and there is a required cash match of 50 percent or $200,000.00.  The total project cost $400,000.00.)</w:t>
      </w:r>
    </w:p>
    <w:p w:rsidR="00E86B87" w:rsidRPr="00D46B1D" w:rsidRDefault="00E86B87" w:rsidP="00C06780">
      <w:pPr>
        <w:pStyle w:val="NoSpacing"/>
        <w:numPr>
          <w:ilvl w:val="0"/>
          <w:numId w:val="49"/>
        </w:numPr>
        <w:spacing w:line="360" w:lineRule="atLeast"/>
        <w:ind w:left="720" w:hanging="720"/>
        <w:rPr>
          <w:w w:val="105"/>
        </w:rPr>
      </w:pPr>
      <w:r>
        <w:rPr>
          <w:w w:val="105"/>
        </w:rPr>
        <w:lastRenderedPageBreak/>
        <w:t xml:space="preserve">Authorization to submit a grant application to the U.S. Department of Interior, National Park Service Division for the FY 2020 African American Civil Rights (AACR) (Part A): History Grant Program. </w:t>
      </w:r>
      <w:r>
        <w:rPr>
          <w:b/>
          <w:w w:val="105"/>
        </w:rPr>
        <w:t>(The Detroit Planning and Development Department – Arts Culture division</w:t>
      </w:r>
      <w:r w:rsidR="00D46B1D">
        <w:rPr>
          <w:b/>
          <w:w w:val="105"/>
        </w:rPr>
        <w:t xml:space="preserve"> is hereby requesting authorization from Detroit City Council to submit a grant application to the U.S. Department of Interior, National Park Service Division, for the FY 2020 African American Civil Rights (AACR) (Part A): History Grant.  The amount being sought is $49,500.00.  There is no required match.  The total project cost is $49,500.00.)</w:t>
      </w:r>
    </w:p>
    <w:p w:rsidR="00D46B1D" w:rsidRDefault="00D46B1D" w:rsidP="00D46B1D">
      <w:pPr>
        <w:pStyle w:val="ListParagraph"/>
        <w:rPr>
          <w:w w:val="105"/>
        </w:rPr>
      </w:pPr>
    </w:p>
    <w:p w:rsidR="00D46B1D" w:rsidRPr="00D02106" w:rsidRDefault="00D46B1D" w:rsidP="00C06780">
      <w:pPr>
        <w:pStyle w:val="NoSpacing"/>
        <w:numPr>
          <w:ilvl w:val="0"/>
          <w:numId w:val="49"/>
        </w:numPr>
        <w:spacing w:line="360" w:lineRule="atLeast"/>
        <w:ind w:left="720" w:hanging="720"/>
        <w:rPr>
          <w:w w:val="105"/>
        </w:rPr>
      </w:pPr>
      <w:r>
        <w:rPr>
          <w:w w:val="105"/>
        </w:rPr>
        <w:t xml:space="preserve">Authorization to submit a grant application to the U.S. Department of Interior, National Park Service for the FY 2020 African American Civil Rights (AACR) (Part B): Preservation Grant Program. </w:t>
      </w:r>
      <w:r>
        <w:rPr>
          <w:b/>
          <w:w w:val="105"/>
        </w:rPr>
        <w:t>(The Detroit Planning and Development Department – Arts Culture division is hereby requesting authorization from Detroit City Council to submit a grant application to the U.S. Department of Interior, National Park Service Division, for the FY 2020 African American Civil Rights (AACR) (Part B): Preservation Grant.  The amount being sought is $500,000.00.  There is no required match.  The total project cost is $500,000.00.)</w:t>
      </w:r>
    </w:p>
    <w:p w:rsidR="00D02106" w:rsidRDefault="00D02106" w:rsidP="00C06780">
      <w:pPr>
        <w:pStyle w:val="NoSpacing"/>
        <w:spacing w:line="360" w:lineRule="atLeast"/>
        <w:rPr>
          <w:b/>
        </w:rPr>
      </w:pPr>
    </w:p>
    <w:p w:rsidR="00D02106" w:rsidRDefault="00D02106" w:rsidP="00C06780">
      <w:pPr>
        <w:outlineLvl w:val="0"/>
        <w:rPr>
          <w:b/>
        </w:rPr>
      </w:pPr>
      <w:r w:rsidRPr="000D734D">
        <w:rPr>
          <w:b/>
        </w:rPr>
        <w:t xml:space="preserve">Please be advised that the following Finance Department/Purchasing Division Contracts were approved through the Recess Procedure for the week of </w:t>
      </w:r>
      <w:r>
        <w:rPr>
          <w:b/>
        </w:rPr>
        <w:t>December 17, 2019</w:t>
      </w:r>
      <w:r w:rsidRPr="000D734D">
        <w:rPr>
          <w:b/>
        </w:rPr>
        <w:t>:</w:t>
      </w:r>
    </w:p>
    <w:p w:rsidR="00D02106" w:rsidRPr="00D02106" w:rsidRDefault="00D02106" w:rsidP="00C06780">
      <w:pPr>
        <w:outlineLvl w:val="0"/>
        <w:rPr>
          <w:b/>
        </w:rPr>
      </w:pPr>
    </w:p>
    <w:p w:rsidR="00D02106" w:rsidRPr="00D02106" w:rsidRDefault="00D02106" w:rsidP="00B544C2">
      <w:pPr>
        <w:pStyle w:val="NormalWeb"/>
        <w:numPr>
          <w:ilvl w:val="0"/>
          <w:numId w:val="49"/>
        </w:numPr>
        <w:spacing w:before="0" w:beforeAutospacing="0" w:after="0" w:afterAutospacing="0" w:line="360" w:lineRule="atLeast"/>
        <w:ind w:left="720" w:hanging="720"/>
        <w:jc w:val="both"/>
        <w:rPr>
          <w:b/>
          <w:color w:val="FF0000"/>
        </w:rPr>
      </w:pPr>
      <w:r w:rsidRPr="00D02106">
        <w:rPr>
          <w:b/>
        </w:rPr>
        <w:t>Contract No. 6002398</w:t>
      </w:r>
      <w:r>
        <w:t xml:space="preserve"> - </w:t>
      </w:r>
      <w:r w:rsidRPr="00F379C6">
        <w:t>100% 2018 UTGO Bond Funding – To Provide Construction of Parking Lots and Bio Swales at Stoepel 1, O’Hair and Romanowski Parks. – Contractor: Premier Groups Associates – Location: 535 Griswold Suite 1420, Detroit, MI 48226 – Contract Period: Upon City Council Approval through December 1, 2020 – Total Contract Amount: $581,900.00</w:t>
      </w:r>
      <w:r>
        <w:t xml:space="preserve"> </w:t>
      </w:r>
      <w:r>
        <w:rPr>
          <w:b/>
        </w:rPr>
        <w:t>GENERAL SERVICES</w:t>
      </w:r>
    </w:p>
    <w:p w:rsidR="00D02106" w:rsidRPr="004A004C" w:rsidRDefault="00D02106" w:rsidP="00C06780">
      <w:pPr>
        <w:pStyle w:val="NormalWeb"/>
        <w:spacing w:before="0" w:beforeAutospacing="0" w:after="0" w:afterAutospacing="0"/>
        <w:ind w:left="630"/>
        <w:jc w:val="both"/>
        <w:rPr>
          <w:b/>
          <w:color w:val="FF0000"/>
        </w:rPr>
      </w:pPr>
    </w:p>
    <w:p w:rsidR="0012688D" w:rsidRDefault="00D02106" w:rsidP="00C06780">
      <w:pPr>
        <w:pStyle w:val="NormalWeb"/>
        <w:numPr>
          <w:ilvl w:val="0"/>
          <w:numId w:val="49"/>
        </w:numPr>
        <w:spacing w:before="0" w:beforeAutospacing="0" w:after="0" w:afterAutospacing="0" w:line="360" w:lineRule="atLeast"/>
        <w:ind w:left="720" w:hanging="720"/>
        <w:jc w:val="both"/>
        <w:rPr>
          <w:b/>
          <w:color w:val="FF0000"/>
        </w:rPr>
      </w:pPr>
      <w:r w:rsidRPr="00D02106">
        <w:rPr>
          <w:b/>
        </w:rPr>
        <w:t>Contract No. 6002488</w:t>
      </w:r>
      <w:r>
        <w:t xml:space="preserve"> - </w:t>
      </w:r>
      <w:r w:rsidRPr="00F379C6">
        <w:t xml:space="preserve">100% City Funding – To Provide </w:t>
      </w:r>
      <w:r>
        <w:t>Overhead Door Repairs</w:t>
      </w:r>
      <w:r w:rsidRPr="00F379C6">
        <w:t xml:space="preserve">. – Contractor: </w:t>
      </w:r>
      <w:r>
        <w:t>Secure Door LLC</w:t>
      </w:r>
      <w:r w:rsidRPr="00F379C6">
        <w:t xml:space="preserve"> – Location: </w:t>
      </w:r>
      <w:r>
        <w:t>75 Lafayette St., Mt. Clemens, MI 48043</w:t>
      </w:r>
      <w:r w:rsidRPr="00F379C6">
        <w:t xml:space="preserve"> – Contract Period: Upon City Council Approval through December 1</w:t>
      </w:r>
      <w:r>
        <w:t>4</w:t>
      </w:r>
      <w:r w:rsidRPr="00F379C6">
        <w:t>, 202</w:t>
      </w:r>
      <w:r>
        <w:t>4</w:t>
      </w:r>
      <w:r w:rsidRPr="00F379C6">
        <w:t xml:space="preserve"> – Total Contract Amount: $</w:t>
      </w:r>
      <w:r>
        <w:t>253,900</w:t>
      </w:r>
      <w:r w:rsidRPr="00F379C6">
        <w:t>.00</w:t>
      </w:r>
      <w:r>
        <w:t xml:space="preserve"> </w:t>
      </w:r>
      <w:r>
        <w:rPr>
          <w:b/>
        </w:rPr>
        <w:t>GENERAL SERVICES</w:t>
      </w:r>
    </w:p>
    <w:p w:rsidR="0012688D" w:rsidRPr="0012688D" w:rsidRDefault="0012688D" w:rsidP="00C06780">
      <w:pPr>
        <w:pStyle w:val="NormalWeb"/>
        <w:spacing w:before="0" w:beforeAutospacing="0" w:after="0" w:afterAutospacing="0" w:line="360" w:lineRule="atLeast"/>
        <w:jc w:val="both"/>
        <w:rPr>
          <w:b/>
          <w:color w:val="FF0000"/>
        </w:rPr>
      </w:pPr>
    </w:p>
    <w:p w:rsidR="00D02106" w:rsidRPr="0012688D" w:rsidRDefault="00D02106" w:rsidP="00C06780">
      <w:pPr>
        <w:pStyle w:val="NormalWeb"/>
        <w:numPr>
          <w:ilvl w:val="0"/>
          <w:numId w:val="49"/>
        </w:numPr>
        <w:spacing w:before="0" w:beforeAutospacing="0" w:after="0" w:afterAutospacing="0" w:line="360" w:lineRule="atLeast"/>
        <w:ind w:left="720" w:hanging="720"/>
        <w:jc w:val="both"/>
        <w:rPr>
          <w:b/>
          <w:color w:val="FF0000"/>
        </w:rPr>
      </w:pPr>
      <w:r w:rsidRPr="00D02106">
        <w:rPr>
          <w:b/>
        </w:rPr>
        <w:t>Contract No. 6002505</w:t>
      </w:r>
      <w:r>
        <w:t xml:space="preserve"> - </w:t>
      </w:r>
      <w:r w:rsidRPr="00F379C6">
        <w:t>100% City Funding – To Provide Repair Services, Labor and Parts for John Deere Tractors. – Contractor: AIS Construction Equipment – Location: 600 AIS Dr. S.W., Grand Rapids, MI 49548 – Contract Period: Upon City Council Approval through December 16, 2021 – Total Contract Amount: $200,000.00</w:t>
      </w:r>
      <w:r>
        <w:t xml:space="preserve"> </w:t>
      </w:r>
      <w:r>
        <w:rPr>
          <w:b/>
        </w:rPr>
        <w:t>GENERAL SERVICES</w:t>
      </w:r>
    </w:p>
    <w:p w:rsidR="0012688D" w:rsidRDefault="0012688D" w:rsidP="00C06780">
      <w:pPr>
        <w:pStyle w:val="ListParagraph"/>
        <w:rPr>
          <w:b/>
          <w:color w:val="FF0000"/>
        </w:rPr>
      </w:pPr>
    </w:p>
    <w:p w:rsidR="0012688D" w:rsidRPr="0012688D" w:rsidRDefault="0012688D" w:rsidP="00C06780">
      <w:pPr>
        <w:pStyle w:val="NormalWeb"/>
        <w:numPr>
          <w:ilvl w:val="0"/>
          <w:numId w:val="49"/>
        </w:numPr>
        <w:spacing w:before="0" w:beforeAutospacing="0" w:after="0" w:afterAutospacing="0" w:line="360" w:lineRule="atLeast"/>
        <w:ind w:left="720" w:hanging="720"/>
        <w:jc w:val="both"/>
        <w:rPr>
          <w:b/>
          <w:color w:val="FF0000"/>
        </w:rPr>
      </w:pPr>
      <w:r w:rsidRPr="0012688D">
        <w:rPr>
          <w:b/>
        </w:rPr>
        <w:t>Contract No. 6002562</w:t>
      </w:r>
      <w:r>
        <w:t xml:space="preserve"> - </w:t>
      </w:r>
      <w:r w:rsidRPr="00D345ED">
        <w:t xml:space="preserve">100% City Funding – To Provide Repair Services, Labor and Parts for Volvo Equipment. – Contractor: Versalift Midwest, LLC – Location: 5176 Danview Tech Ct., Shelby Township, MI 48515 – Contract Period: Upon City </w:t>
      </w:r>
      <w:r w:rsidRPr="00D345ED">
        <w:lastRenderedPageBreak/>
        <w:t>Council Approval through December 1, 2022 – Total Contract Amount: $150,000.00</w:t>
      </w:r>
      <w:r>
        <w:t xml:space="preserve"> </w:t>
      </w:r>
      <w:r>
        <w:rPr>
          <w:b/>
        </w:rPr>
        <w:t>GENERAL SERVICES</w:t>
      </w:r>
    </w:p>
    <w:p w:rsidR="0012688D" w:rsidRPr="0012688D" w:rsidRDefault="0012688D" w:rsidP="00C06780">
      <w:pPr>
        <w:pStyle w:val="NormalWeb"/>
        <w:spacing w:before="0" w:beforeAutospacing="0" w:after="0" w:afterAutospacing="0"/>
        <w:jc w:val="both"/>
        <w:rPr>
          <w:b/>
          <w:color w:val="FF0000"/>
        </w:rPr>
      </w:pPr>
    </w:p>
    <w:p w:rsidR="0012688D" w:rsidRDefault="0012688D" w:rsidP="00C06780">
      <w:pPr>
        <w:pStyle w:val="NormalWeb"/>
        <w:numPr>
          <w:ilvl w:val="0"/>
          <w:numId w:val="49"/>
        </w:numPr>
        <w:spacing w:before="0" w:beforeAutospacing="0" w:after="0" w:afterAutospacing="0" w:line="360" w:lineRule="atLeast"/>
        <w:ind w:left="720" w:hanging="720"/>
        <w:jc w:val="both"/>
        <w:rPr>
          <w:b/>
          <w:color w:val="FF0000"/>
        </w:rPr>
      </w:pPr>
      <w:r w:rsidRPr="0012688D">
        <w:rPr>
          <w:b/>
        </w:rPr>
        <w:t>Contract No. 6002563</w:t>
      </w:r>
      <w:r>
        <w:t xml:space="preserve"> - </w:t>
      </w:r>
      <w:r w:rsidRPr="00D345ED">
        <w:t>100% City Funding – To Provide Repair Services, Labor and Parts for Volvo Equipment. – Contractor: Alta Equipment Company, Inc. – Location: 5105 Loraine Street, Detroit, MI 48208 – Contract Period: Upon City Council Approval through December 1, 2022 – Total Contract Amount: $240,000.00</w:t>
      </w:r>
      <w:r>
        <w:t xml:space="preserve"> </w:t>
      </w:r>
      <w:r>
        <w:rPr>
          <w:b/>
        </w:rPr>
        <w:t>GENERAL SERVICES</w:t>
      </w:r>
    </w:p>
    <w:p w:rsidR="0012688D" w:rsidRDefault="0012688D" w:rsidP="00C06780">
      <w:pPr>
        <w:pStyle w:val="ListParagraph"/>
        <w:rPr>
          <w:b/>
          <w:color w:val="FF0000"/>
        </w:rPr>
      </w:pPr>
    </w:p>
    <w:p w:rsidR="009D2B6A" w:rsidRPr="009D2B6A" w:rsidRDefault="009D2B6A" w:rsidP="00C06780">
      <w:pPr>
        <w:pStyle w:val="ListParagraph"/>
        <w:widowControl/>
        <w:numPr>
          <w:ilvl w:val="0"/>
          <w:numId w:val="49"/>
        </w:numPr>
        <w:adjustRightInd/>
        <w:ind w:left="720" w:hanging="720"/>
        <w:textAlignment w:val="auto"/>
        <w:rPr>
          <w:b/>
          <w:color w:val="FF0000"/>
        </w:rPr>
      </w:pPr>
      <w:r w:rsidRPr="009D2B6A">
        <w:rPr>
          <w:rFonts w:eastAsia="MS PGothic"/>
          <w:b/>
          <w:lang w:eastAsia="ja-JP"/>
        </w:rPr>
        <w:t>Contract No. 3039057</w:t>
      </w:r>
      <w:r>
        <w:rPr>
          <w:rFonts w:eastAsia="MS PGothic"/>
          <w:lang w:eastAsia="ja-JP"/>
        </w:rPr>
        <w:t xml:space="preserve"> -</w:t>
      </w:r>
      <w:r>
        <w:t xml:space="preserve"> </w:t>
      </w:r>
      <w:r w:rsidRPr="009D2B6A">
        <w:rPr>
          <w:rFonts w:eastAsia="MS PGothic"/>
          <w:lang w:eastAsia="ja-JP"/>
        </w:rPr>
        <w:t xml:space="preserve">100% City Funding – To Provide a Fitness and Science, Technology, Engineering and Math (STEM) Educational Curriculum for the After School Program for the Recreation Department. – Contractor: The Walking Classroom – Location: 1414 Raleigh Road Suite 295, Chapel Hill, NC 27517 – Contract Period: Upon City Council Approval as a One-Time Purchase – Total Contract Amount: $37,200.00 </w:t>
      </w:r>
      <w:r w:rsidRPr="009D2B6A">
        <w:rPr>
          <w:rFonts w:eastAsia="MS PGothic"/>
          <w:b/>
          <w:lang w:eastAsia="ja-JP"/>
        </w:rPr>
        <w:t>RECREATION</w:t>
      </w:r>
    </w:p>
    <w:p w:rsidR="009D2B6A" w:rsidRPr="009D2B6A" w:rsidRDefault="009D2B6A" w:rsidP="00C06780">
      <w:pPr>
        <w:pStyle w:val="ListParagraph"/>
        <w:ind w:hanging="720"/>
        <w:rPr>
          <w:b/>
          <w:color w:val="FF0000"/>
        </w:rPr>
      </w:pPr>
    </w:p>
    <w:p w:rsidR="00A7401F" w:rsidRDefault="009D2B6A" w:rsidP="00C06780">
      <w:pPr>
        <w:pStyle w:val="NormalWeb"/>
        <w:numPr>
          <w:ilvl w:val="0"/>
          <w:numId w:val="49"/>
        </w:numPr>
        <w:spacing w:before="0" w:beforeAutospacing="0" w:after="0" w:afterAutospacing="0" w:line="360" w:lineRule="atLeast"/>
        <w:ind w:left="720" w:hanging="720"/>
        <w:jc w:val="both"/>
        <w:rPr>
          <w:b/>
          <w:color w:val="FF0000"/>
        </w:rPr>
      </w:pPr>
      <w:r w:rsidRPr="009D2B6A">
        <w:rPr>
          <w:rFonts w:eastAsia="MS PGothic"/>
          <w:b/>
          <w:lang w:eastAsia="ja-JP"/>
        </w:rPr>
        <w:t>Contract No. 3039072</w:t>
      </w:r>
      <w:r>
        <w:rPr>
          <w:rFonts w:eastAsia="MS PGothic"/>
          <w:lang w:eastAsia="ja-JP"/>
        </w:rPr>
        <w:t xml:space="preserve"> -</w:t>
      </w:r>
      <w:r>
        <w:t xml:space="preserve"> </w:t>
      </w:r>
      <w:r w:rsidRPr="002B4B10">
        <w:rPr>
          <w:rFonts w:eastAsia="MS PGothic"/>
          <w:lang w:eastAsia="ja-JP"/>
        </w:rPr>
        <w:t>100% City Funding – To Provide Literacy and Writing Curriculum for the After School program for the Recreation Department. – Contractor: Write Brain, LLC – Location: 554 N Larchmont Blvd., Los Angeles, CA 90004 – Contract Period: Upon City Council Approval as a One-Time Purchase – Total Contract Amount: $45,948.00</w:t>
      </w:r>
      <w:r>
        <w:rPr>
          <w:rFonts w:eastAsia="MS PGothic"/>
          <w:lang w:eastAsia="ja-JP"/>
        </w:rPr>
        <w:t xml:space="preserve"> </w:t>
      </w:r>
      <w:r>
        <w:rPr>
          <w:rFonts w:eastAsia="MS PGothic"/>
          <w:b/>
          <w:lang w:eastAsia="ja-JP"/>
        </w:rPr>
        <w:t>RECREATION</w:t>
      </w:r>
    </w:p>
    <w:p w:rsidR="00A7401F" w:rsidRPr="00A7401F" w:rsidRDefault="00A7401F" w:rsidP="00C06780">
      <w:pPr>
        <w:pStyle w:val="NormalWeb"/>
        <w:spacing w:before="0" w:beforeAutospacing="0" w:after="0" w:afterAutospacing="0" w:line="360" w:lineRule="atLeast"/>
        <w:jc w:val="both"/>
        <w:rPr>
          <w:b/>
          <w:color w:val="FF0000"/>
        </w:rPr>
      </w:pPr>
    </w:p>
    <w:p w:rsidR="009D2B6A" w:rsidRPr="009D2B6A" w:rsidRDefault="009D2B6A" w:rsidP="00C06780">
      <w:pPr>
        <w:pStyle w:val="NormalWeb"/>
        <w:numPr>
          <w:ilvl w:val="0"/>
          <w:numId w:val="49"/>
        </w:numPr>
        <w:spacing w:before="0" w:beforeAutospacing="0" w:after="0" w:afterAutospacing="0" w:line="360" w:lineRule="atLeast"/>
        <w:ind w:left="720" w:hanging="720"/>
        <w:jc w:val="both"/>
        <w:rPr>
          <w:b/>
          <w:color w:val="FF0000"/>
        </w:rPr>
      </w:pPr>
      <w:r w:rsidRPr="009D2B6A">
        <w:rPr>
          <w:rFonts w:eastAsia="MS PGothic"/>
          <w:b/>
          <w:lang w:eastAsia="ja-JP"/>
        </w:rPr>
        <w:t>Contract No. 3039087</w:t>
      </w:r>
      <w:r>
        <w:rPr>
          <w:rFonts w:eastAsia="MS PGothic"/>
          <w:lang w:eastAsia="ja-JP"/>
        </w:rPr>
        <w:t xml:space="preserve"> -</w:t>
      </w:r>
      <w:r>
        <w:t xml:space="preserve"> </w:t>
      </w:r>
      <w:r w:rsidRPr="002B4B10">
        <w:rPr>
          <w:rFonts w:eastAsia="MS PGothic"/>
          <w:lang w:eastAsia="ja-JP"/>
        </w:rPr>
        <w:t>100% City Funding – To Provide Academic Math Enrichment Curriculum for the After School program for the Recreation Department. – Contractor:  Mango Math Group, LLC – Location: 73186 Somera Road, Palm Desert, CA 92260 – Contract Period: Upon City Council Approval as a One-Time Purchase – Total Contract Amount: $38,760.28</w:t>
      </w:r>
      <w:r>
        <w:rPr>
          <w:rFonts w:eastAsia="MS PGothic"/>
          <w:lang w:eastAsia="ja-JP"/>
        </w:rPr>
        <w:t xml:space="preserve"> </w:t>
      </w:r>
      <w:r>
        <w:rPr>
          <w:rFonts w:eastAsia="MS PGothic"/>
          <w:b/>
          <w:lang w:eastAsia="ja-JP"/>
        </w:rPr>
        <w:t>RECREATION</w:t>
      </w:r>
    </w:p>
    <w:p w:rsidR="009D2B6A" w:rsidRPr="009D2B6A" w:rsidRDefault="009D2B6A" w:rsidP="00C06780">
      <w:pPr>
        <w:pStyle w:val="NormalWeb"/>
        <w:spacing w:before="0" w:beforeAutospacing="0" w:after="0" w:afterAutospacing="0" w:line="360" w:lineRule="atLeast"/>
        <w:jc w:val="both"/>
        <w:rPr>
          <w:b/>
          <w:color w:val="FF0000"/>
        </w:rPr>
      </w:pPr>
    </w:p>
    <w:p w:rsidR="00A7401F" w:rsidRDefault="009D2B6A" w:rsidP="00C06780">
      <w:pPr>
        <w:pStyle w:val="NormalWeb"/>
        <w:numPr>
          <w:ilvl w:val="0"/>
          <w:numId w:val="49"/>
        </w:numPr>
        <w:spacing w:before="0" w:beforeAutospacing="0" w:after="0" w:afterAutospacing="0" w:line="360" w:lineRule="atLeast"/>
        <w:ind w:left="720" w:hanging="720"/>
        <w:jc w:val="both"/>
        <w:rPr>
          <w:b/>
          <w:color w:val="FF0000"/>
        </w:rPr>
      </w:pPr>
      <w:r w:rsidRPr="009D2B6A">
        <w:rPr>
          <w:rFonts w:eastAsia="MS PGothic"/>
          <w:b/>
          <w:lang w:eastAsia="ja-JP"/>
        </w:rPr>
        <w:t>Contract No. 3039129</w:t>
      </w:r>
      <w:r>
        <w:rPr>
          <w:rFonts w:eastAsia="MS PGothic"/>
          <w:lang w:eastAsia="ja-JP"/>
        </w:rPr>
        <w:t xml:space="preserve"> -</w:t>
      </w:r>
      <w:r>
        <w:t xml:space="preserve"> </w:t>
      </w:r>
      <w:r w:rsidRPr="002B4B10">
        <w:rPr>
          <w:rFonts w:eastAsia="MS PGothic"/>
          <w:lang w:eastAsia="ja-JP"/>
        </w:rPr>
        <w:t>100% City Funding – To Provide Academic Science, Technology, Engineering, Arts and Math Enrichment Curriculum for the After School Program for the Recreation Department. – Contractor: MindWorks Resources – Location: 200 E Beltline Road, Coppell, TX 75019 – Contract Period: Upon City Council Approval as a One-Time Purchase – Total Contract Amount:  $52,680.00</w:t>
      </w:r>
      <w:r>
        <w:rPr>
          <w:rFonts w:eastAsia="MS PGothic"/>
          <w:lang w:eastAsia="ja-JP"/>
        </w:rPr>
        <w:t xml:space="preserve"> </w:t>
      </w:r>
      <w:r>
        <w:rPr>
          <w:rFonts w:eastAsia="MS PGothic"/>
          <w:b/>
          <w:lang w:eastAsia="ja-JP"/>
        </w:rPr>
        <w:t>RECREATION</w:t>
      </w:r>
    </w:p>
    <w:p w:rsidR="00A7401F" w:rsidRPr="00A7401F" w:rsidRDefault="00A7401F" w:rsidP="00C06780">
      <w:pPr>
        <w:pStyle w:val="NormalWeb"/>
        <w:spacing w:before="0" w:beforeAutospacing="0" w:after="0" w:afterAutospacing="0" w:line="360" w:lineRule="atLeast"/>
        <w:jc w:val="both"/>
        <w:rPr>
          <w:b/>
          <w:color w:val="FF0000"/>
        </w:rPr>
      </w:pPr>
    </w:p>
    <w:p w:rsidR="000A6C46" w:rsidRPr="00A7401F" w:rsidRDefault="00A7401F" w:rsidP="00C06780">
      <w:pPr>
        <w:pStyle w:val="NormalWeb"/>
        <w:numPr>
          <w:ilvl w:val="0"/>
          <w:numId w:val="49"/>
        </w:numPr>
        <w:spacing w:before="0" w:beforeAutospacing="0" w:after="0" w:afterAutospacing="0" w:line="360" w:lineRule="atLeast"/>
        <w:ind w:left="720" w:hanging="720"/>
        <w:jc w:val="both"/>
        <w:rPr>
          <w:b/>
          <w:color w:val="FF0000"/>
        </w:rPr>
      </w:pPr>
      <w:r w:rsidRPr="00A7401F">
        <w:rPr>
          <w:b/>
        </w:rPr>
        <w:t>Contract No. 3037745</w:t>
      </w:r>
      <w:r>
        <w:t xml:space="preserve"> - </w:t>
      </w:r>
      <w:r w:rsidRPr="00B226AB">
        <w:t xml:space="preserve">100% City Funding – To Provide </w:t>
      </w:r>
      <w:r>
        <w:t>and Install Two (2) 20 Ton HVAC Unites for the Department of Transportation</w:t>
      </w:r>
      <w:r w:rsidRPr="00B226AB">
        <w:t xml:space="preserve">. – Contractor: </w:t>
      </w:r>
      <w:r>
        <w:t>Caldwell Goup Companies</w:t>
      </w:r>
      <w:r w:rsidRPr="00B226AB">
        <w:t xml:space="preserve"> – Location: </w:t>
      </w:r>
      <w:r>
        <w:t>14901 E. Warren, Detroit, MI 48224</w:t>
      </w:r>
      <w:r w:rsidRPr="00B226AB">
        <w:t xml:space="preserve"> – Contract Period: </w:t>
      </w:r>
      <w:r>
        <w:t>One Time Purchase</w:t>
      </w:r>
      <w:r w:rsidRPr="00B226AB">
        <w:t xml:space="preserve"> – Total Contract Amount: $</w:t>
      </w:r>
      <w:r>
        <w:t xml:space="preserve">57,560.40 </w:t>
      </w:r>
      <w:r>
        <w:rPr>
          <w:b/>
        </w:rPr>
        <w:t>TRANSPORTATION</w:t>
      </w:r>
    </w:p>
    <w:p w:rsidR="0032671E" w:rsidRDefault="0032671E" w:rsidP="00C06780">
      <w:pPr>
        <w:outlineLvl w:val="0"/>
        <w:rPr>
          <w:b/>
          <w:bCs/>
          <w:sz w:val="28"/>
          <w:szCs w:val="28"/>
          <w:u w:val="single"/>
        </w:rPr>
      </w:pPr>
    </w:p>
    <w:p w:rsidR="007F7575" w:rsidRDefault="007F7575" w:rsidP="00C06780">
      <w:pPr>
        <w:outlineLvl w:val="0"/>
        <w:rPr>
          <w:b/>
          <w:bCs/>
          <w:sz w:val="28"/>
          <w:szCs w:val="28"/>
          <w:u w:val="single"/>
        </w:rPr>
      </w:pPr>
    </w:p>
    <w:p w:rsidR="007F7575" w:rsidRDefault="007F7575" w:rsidP="00C06780">
      <w:pPr>
        <w:outlineLvl w:val="0"/>
        <w:rPr>
          <w:b/>
          <w:bCs/>
          <w:sz w:val="28"/>
          <w:szCs w:val="28"/>
          <w:u w:val="single"/>
        </w:rPr>
      </w:pPr>
    </w:p>
    <w:p w:rsidR="007F7575" w:rsidRDefault="007F7575" w:rsidP="00C06780">
      <w:pPr>
        <w:outlineLvl w:val="0"/>
        <w:rPr>
          <w:b/>
          <w:bCs/>
          <w:sz w:val="28"/>
          <w:szCs w:val="28"/>
          <w:u w:val="single"/>
        </w:rPr>
      </w:pPr>
    </w:p>
    <w:p w:rsidR="007F7575" w:rsidRDefault="007F7575" w:rsidP="00C06780">
      <w:pPr>
        <w:outlineLvl w:val="0"/>
        <w:rPr>
          <w:b/>
          <w:bCs/>
          <w:sz w:val="28"/>
          <w:szCs w:val="28"/>
          <w:u w:val="single"/>
        </w:rPr>
      </w:pPr>
    </w:p>
    <w:p w:rsidR="007F7575" w:rsidRDefault="007F7575" w:rsidP="00C06780">
      <w:pPr>
        <w:outlineLvl w:val="0"/>
        <w:rPr>
          <w:b/>
          <w:bCs/>
          <w:sz w:val="28"/>
          <w:szCs w:val="28"/>
          <w:u w:val="single"/>
        </w:rPr>
      </w:pPr>
    </w:p>
    <w:p w:rsidR="00F167F5" w:rsidRPr="000D734D" w:rsidRDefault="00F167F5" w:rsidP="00C06780">
      <w:pPr>
        <w:outlineLvl w:val="0"/>
        <w:rPr>
          <w:b/>
          <w:bCs/>
          <w:u w:val="single"/>
        </w:rPr>
      </w:pPr>
      <w:r>
        <w:rPr>
          <w:b/>
          <w:bCs/>
          <w:sz w:val="28"/>
          <w:szCs w:val="28"/>
          <w:u w:val="single"/>
        </w:rPr>
        <w:lastRenderedPageBreak/>
        <w:t>PLANNING AND ECONOMIC DEVELOPME</w:t>
      </w:r>
      <w:r w:rsidR="00D4257C">
        <w:rPr>
          <w:b/>
          <w:bCs/>
          <w:sz w:val="28"/>
          <w:szCs w:val="28"/>
          <w:u w:val="single"/>
        </w:rPr>
        <w:t>NT</w:t>
      </w:r>
      <w:r w:rsidRPr="000C0FF1">
        <w:rPr>
          <w:b/>
          <w:bCs/>
          <w:sz w:val="28"/>
          <w:szCs w:val="28"/>
          <w:u w:val="single"/>
        </w:rPr>
        <w:t xml:space="preserve"> STANDING COMMITTEE</w:t>
      </w:r>
    </w:p>
    <w:p w:rsidR="00F167F5" w:rsidRDefault="00F167F5" w:rsidP="00C06780">
      <w:pPr>
        <w:ind w:left="720" w:hanging="720"/>
        <w:outlineLvl w:val="0"/>
        <w:rPr>
          <w:b/>
          <w:bCs/>
          <w:u w:val="single"/>
        </w:rPr>
      </w:pPr>
    </w:p>
    <w:p w:rsidR="00D008CA" w:rsidRDefault="00D008CA" w:rsidP="00C06780">
      <w:pPr>
        <w:rPr>
          <w:b/>
          <w:bCs/>
          <w:sz w:val="28"/>
          <w:szCs w:val="28"/>
          <w:u w:val="single"/>
        </w:rPr>
      </w:pPr>
      <w:r w:rsidRPr="000D734D">
        <w:rPr>
          <w:b/>
        </w:rPr>
        <w:t xml:space="preserve">Please be advised that the following Finance Department/Purchasing Division Contracts were approved through the Recess Procedure for the week of </w:t>
      </w:r>
      <w:r>
        <w:rPr>
          <w:b/>
        </w:rPr>
        <w:t>December 17, 2019</w:t>
      </w:r>
      <w:r w:rsidRPr="000D734D">
        <w:rPr>
          <w:b/>
        </w:rPr>
        <w:t>:</w:t>
      </w:r>
    </w:p>
    <w:p w:rsidR="00C96882" w:rsidRDefault="00C96882" w:rsidP="00C06780">
      <w:pPr>
        <w:ind w:left="720" w:hanging="720"/>
        <w:rPr>
          <w:b/>
          <w:bCs/>
          <w:sz w:val="28"/>
          <w:szCs w:val="28"/>
          <w:u w:val="single"/>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6001460 - </w:t>
      </w:r>
      <w:r w:rsidRPr="00D345ED">
        <w:rPr>
          <w:rFonts w:eastAsia="MS PGothic"/>
          <w:lang w:eastAsia="ja-JP"/>
        </w:rPr>
        <w:t>100% Federal Funding – AMEND 2– To Provide Rapid Rehousing for NSO. – Contractor: Neighborhood Service Organization. – Location: 882 Oakman Blvd., Ste. C, Detroit, MI 48238 – Contract Period: January 1, 2020 through December 31, 2020 – Total Contract Amount: $</w:t>
      </w:r>
      <w:r>
        <w:rPr>
          <w:rFonts w:eastAsia="MS PGothic"/>
          <w:lang w:eastAsia="ja-JP"/>
        </w:rPr>
        <w:t>15</w:t>
      </w:r>
      <w:r w:rsidRPr="00D345ED">
        <w:rPr>
          <w:rFonts w:eastAsia="MS PGothic"/>
          <w:lang w:eastAsia="ja-JP"/>
        </w:rPr>
        <w:t>0</w:t>
      </w:r>
      <w:r>
        <w:rPr>
          <w:rFonts w:eastAsia="MS PGothic"/>
          <w:lang w:eastAsia="ja-JP"/>
        </w:rPr>
        <w:t>,000</w:t>
      </w:r>
      <w:r w:rsidRPr="00D345ED">
        <w:rPr>
          <w:rFonts w:eastAsia="MS PGothic"/>
          <w:lang w:eastAsia="ja-JP"/>
        </w:rPr>
        <w:t>.00</w:t>
      </w:r>
      <w:r>
        <w:rPr>
          <w:rFonts w:eastAsia="MS PGothic"/>
          <w:lang w:eastAsia="ja-JP"/>
        </w:rPr>
        <w:t xml:space="preserve"> </w:t>
      </w:r>
      <w:r w:rsidRPr="009C1305">
        <w:rPr>
          <w:b/>
        </w:rPr>
        <w:t>HOUSING AND REVITALIZATION</w:t>
      </w:r>
      <w:r>
        <w:rPr>
          <w:b/>
        </w:rPr>
        <w:t xml:space="preserve"> (</w:t>
      </w:r>
      <w:r w:rsidRPr="00B4326A">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6001796 - </w:t>
      </w:r>
      <w:r w:rsidRPr="009C1305">
        <w:rPr>
          <w:rFonts w:eastAsia="MS PGothic"/>
          <w:lang w:eastAsia="ja-JP"/>
        </w:rPr>
        <w:t>100% Federal Funding – AMEND 1– To Provide Shelter for Domestic Violence Homeless Individuals Ages 18 and Older. – Location: 882 Oakman Blvd., Ste. C, Detroit, MI 48238 – Contract Period: January 1, 2020 through December 31, 2020 – Total Contract Amount: $85,000.00</w:t>
      </w:r>
      <w:r>
        <w:rPr>
          <w:rFonts w:eastAsia="MS PGothic"/>
          <w:lang w:eastAsia="ja-JP"/>
        </w:rPr>
        <w:t xml:space="preserve"> </w:t>
      </w:r>
      <w:r>
        <w:rPr>
          <w:rFonts w:eastAsia="MS PGothic"/>
          <w:b/>
          <w:lang w:eastAsia="ja-JP"/>
        </w:rPr>
        <w:t>HOUSING AND REVITALIZATION (</w:t>
      </w:r>
      <w:r w:rsidRPr="00376B09">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6001881 - </w:t>
      </w:r>
      <w:r w:rsidRPr="00451137">
        <w:rPr>
          <w:rFonts w:eastAsia="MS PGothic"/>
          <w:lang w:eastAsia="ja-JP"/>
        </w:rPr>
        <w:t>100% Federal Funding – AMEND 1– To Provide Shelter for Domestic Violence Homeless Individuals Ages 18 and Older. – Location: 882 Oakman Blvd., Ste. C, Detroit, MI 48238 – Contract Period: January 1, 2020  through December 31, 2020 – Total Contract Amount: $90,000.00</w:t>
      </w:r>
      <w:r>
        <w:rPr>
          <w:rFonts w:eastAsia="MS PGothic"/>
          <w:lang w:eastAsia="ja-JP"/>
        </w:rPr>
        <w:t xml:space="preserve"> </w:t>
      </w:r>
      <w:r>
        <w:rPr>
          <w:rFonts w:eastAsia="MS PGothic"/>
          <w:b/>
          <w:lang w:eastAsia="ja-JP"/>
        </w:rPr>
        <w:t>HOUSING AND REVITALIZATION (</w:t>
      </w:r>
      <w:r w:rsidRPr="00376B09">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6001894 - </w:t>
      </w:r>
      <w:r w:rsidRPr="00451137">
        <w:rPr>
          <w:color w:val="000000"/>
        </w:rPr>
        <w:t xml:space="preserve">100% Federal Funding </w:t>
      </w:r>
      <w:r w:rsidRPr="00451137">
        <w:t>– AMEND 1–</w:t>
      </w:r>
      <w:r w:rsidRPr="00451137">
        <w:rPr>
          <w:color w:val="000000"/>
        </w:rPr>
        <w:t> To Provide After-School and Saturday Tutoring for Girls in grades 1-12.  – Contractor: Mercy Education Project –Location: 1450 Howard Street, Detroit, MI 48216-Contract Period: January 1, 2020 through June, 30 2020 –Total Contract Amount: $80,831.00</w:t>
      </w:r>
      <w:r>
        <w:rPr>
          <w:rFonts w:eastAsia="MS PGothic"/>
          <w:lang w:eastAsia="ja-JP"/>
        </w:rPr>
        <w:t xml:space="preserve"> </w:t>
      </w:r>
      <w:r>
        <w:rPr>
          <w:rFonts w:eastAsia="MS PGothic"/>
          <w:b/>
          <w:lang w:eastAsia="ja-JP"/>
        </w:rPr>
        <w:t>HOUSING AND REVITALIZATION (</w:t>
      </w:r>
      <w:r w:rsidRPr="00376B09">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6001916 - </w:t>
      </w:r>
      <w:r w:rsidRPr="00451137">
        <w:rPr>
          <w:color w:val="000000"/>
        </w:rPr>
        <w:t xml:space="preserve">100 % Federal Funding </w:t>
      </w:r>
      <w:r w:rsidRPr="00451137">
        <w:t>– AMEND 1–</w:t>
      </w:r>
      <w:r w:rsidRPr="00451137">
        <w:rPr>
          <w:color w:val="000000"/>
        </w:rPr>
        <w:t xml:space="preserve">  To Provide Adult Day Program </w:t>
      </w:r>
      <w:r w:rsidRPr="00451137">
        <w:t xml:space="preserve">– </w:t>
      </w:r>
      <w:r w:rsidRPr="00451137">
        <w:rPr>
          <w:color w:val="000000"/>
        </w:rPr>
        <w:t>Senior Health services – Contractor: Luella Hannan Memorial Foundation – Location: </w:t>
      </w:r>
      <w:r w:rsidRPr="00451137">
        <w:rPr>
          <w:rStyle w:val="2hwztce1zkwqjyzgqxpmay"/>
          <w:color w:val="000000"/>
          <w:bdr w:val="none" w:sz="0" w:space="0" w:color="auto" w:frame="1"/>
        </w:rPr>
        <w:t>4750 Woodward Avenue Detroit, MI 48201</w:t>
      </w:r>
      <w:r w:rsidRPr="00451137">
        <w:t xml:space="preserve">– </w:t>
      </w:r>
      <w:r w:rsidRPr="00451137">
        <w:rPr>
          <w:color w:val="000000"/>
        </w:rPr>
        <w:t>Contract Period: January 1, 2020 through December 31, 2020 –Total Contract Amount: $85</w:t>
      </w:r>
      <w:r>
        <w:rPr>
          <w:color w:val="000000"/>
        </w:rPr>
        <w:t>,</w:t>
      </w:r>
      <w:r w:rsidRPr="00451137">
        <w:rPr>
          <w:color w:val="000000"/>
        </w:rPr>
        <w:t>831.00</w:t>
      </w:r>
      <w:r>
        <w:rPr>
          <w:rFonts w:eastAsia="MS PGothic"/>
          <w:lang w:eastAsia="ja-JP"/>
        </w:rPr>
        <w:t xml:space="preserve"> </w:t>
      </w:r>
      <w:r>
        <w:rPr>
          <w:rFonts w:eastAsia="MS PGothic"/>
          <w:b/>
          <w:lang w:eastAsia="ja-JP"/>
        </w:rPr>
        <w:t>HOUSING AND REVITALIZATION (</w:t>
      </w:r>
      <w:r w:rsidRPr="00376B09">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6001957 - </w:t>
      </w:r>
      <w:r w:rsidRPr="00DF7156">
        <w:rPr>
          <w:color w:val="000000"/>
        </w:rPr>
        <w:t xml:space="preserve">100% Federal Funding </w:t>
      </w:r>
      <w:r w:rsidRPr="00DF7156">
        <w:t>– AMEND 1–</w:t>
      </w:r>
      <w:r w:rsidRPr="00DF7156">
        <w:rPr>
          <w:color w:val="000000"/>
        </w:rPr>
        <w:t xml:space="preserve"> To Provide Resturant Training Program for Career Services. – Contractor: Restaurant Opportunity Center of Michigan – Location: 311 Grand River Avenue, Detroit, MI 48226 – Contract Period: January 1, 2020 through March 31, 2020 –Total Contract </w:t>
      </w:r>
      <w:r w:rsidRPr="00DF7156">
        <w:rPr>
          <w:color w:val="000000"/>
        </w:rPr>
        <w:lastRenderedPageBreak/>
        <w:t>Amount: $60,928.00</w:t>
      </w:r>
      <w:r>
        <w:rPr>
          <w:color w:val="000000"/>
        </w:rPr>
        <w:t xml:space="preserve"> </w:t>
      </w:r>
      <w:r>
        <w:rPr>
          <w:rFonts w:eastAsia="MS PGothic"/>
          <w:b/>
          <w:lang w:eastAsia="ja-JP"/>
        </w:rPr>
        <w:t>HOUSING AND REVITALIZATION (</w:t>
      </w:r>
      <w:r w:rsidRPr="00376B09">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6002223 - </w:t>
      </w:r>
      <w:r w:rsidRPr="00DF7156">
        <w:rPr>
          <w:color w:val="000000"/>
        </w:rPr>
        <w:t xml:space="preserve">100% Federal Funding </w:t>
      </w:r>
      <w:r w:rsidRPr="00DF7156">
        <w:t>– AMEND 1–</w:t>
      </w:r>
      <w:r w:rsidRPr="00DF7156">
        <w:rPr>
          <w:color w:val="000000"/>
        </w:rPr>
        <w:t> To Provide HIV Prevention Education Program services to African American Women and Girls using a Faith-Based Approach –</w:t>
      </w:r>
      <w:r>
        <w:rPr>
          <w:color w:val="000000"/>
        </w:rPr>
        <w:t xml:space="preserve"> </w:t>
      </w:r>
      <w:r w:rsidRPr="00DF7156">
        <w:rPr>
          <w:color w:val="000000"/>
        </w:rPr>
        <w:t xml:space="preserve">Contractor: The Yunion – Location: 111 East Kirby Street, Detroit, MI </w:t>
      </w:r>
      <w:r w:rsidRPr="00DF7156">
        <w:t>–</w:t>
      </w:r>
      <w:r w:rsidRPr="00DF7156">
        <w:rPr>
          <w:color w:val="000000"/>
        </w:rPr>
        <w:t xml:space="preserve"> Contract Period: January 1, 2020 through May 5, 2020 –Total Contract Amount: $85,831.00</w:t>
      </w:r>
      <w:r>
        <w:rPr>
          <w:color w:val="000000"/>
        </w:rPr>
        <w:t xml:space="preserve"> </w:t>
      </w:r>
      <w:r>
        <w:rPr>
          <w:rFonts w:eastAsia="MS PGothic"/>
          <w:b/>
          <w:lang w:eastAsia="ja-JP"/>
        </w:rPr>
        <w:t>HOUSING AND REVITALIZATION (</w:t>
      </w:r>
      <w:r w:rsidRPr="00376B09">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Cs/>
        </w:rPr>
      </w:pPr>
      <w:r w:rsidRPr="000D734D">
        <w:rPr>
          <w:b/>
          <w:bCs/>
        </w:rPr>
        <w:t xml:space="preserve">Contract No. </w:t>
      </w:r>
      <w:r>
        <w:rPr>
          <w:b/>
          <w:bCs/>
        </w:rPr>
        <w:t xml:space="preserve">6002257 - </w:t>
      </w:r>
      <w:r w:rsidRPr="00DF7156">
        <w:rPr>
          <w:color w:val="000000"/>
        </w:rPr>
        <w:t>100% Federal Funding</w:t>
      </w:r>
      <w:r w:rsidRPr="00DF7156">
        <w:t>– AMEND 1–</w:t>
      </w:r>
      <w:r w:rsidRPr="00DF7156">
        <w:rPr>
          <w:color w:val="000000"/>
        </w:rPr>
        <w:t> To Provide Youth Academic Development Programming Services for Students grades 1st-12th–Contractor: Boys and Girls Club of Southeastern Michigan – Location: </w:t>
      </w:r>
      <w:r w:rsidRPr="00DF7156">
        <w:rPr>
          <w:rStyle w:val="2hwztce1zkwqjyzgqxpmay"/>
          <w:color w:val="000000"/>
          <w:bdr w:val="none" w:sz="0" w:space="0" w:color="auto" w:frame="1"/>
        </w:rPr>
        <w:t>26777 Halsted Rd, Suite 100, Farmington Hills, MI 48331</w:t>
      </w:r>
      <w:r w:rsidRPr="00DF7156">
        <w:rPr>
          <w:color w:val="000000"/>
        </w:rPr>
        <w:t>-Contract Period: January 1, 2020 through June 30, 2020 –Total Contract Amount: $60,000.00</w:t>
      </w:r>
      <w:r>
        <w:rPr>
          <w:color w:val="000000"/>
        </w:rPr>
        <w:t xml:space="preserve"> </w:t>
      </w:r>
      <w:r>
        <w:rPr>
          <w:b/>
          <w:color w:val="000000"/>
        </w:rPr>
        <w:t>HOUSING AND REVITALIZATION (</w:t>
      </w:r>
      <w:r w:rsidRPr="008202A8">
        <w:rPr>
          <w:rFonts w:eastAsia="MS PGothic"/>
          <w:b/>
          <w:i/>
          <w:sz w:val="22"/>
          <w:szCs w:val="22"/>
          <w:lang w:eastAsia="ja-JP"/>
        </w:rPr>
        <w:t>Time Only Extension, Original Contract Expiration 12/31/19, No Funds Added</w:t>
      </w:r>
      <w:r>
        <w:rPr>
          <w:rFonts w:eastAsia="MS PGothic"/>
          <w:b/>
          <w:lang w:eastAsia="ja-JP"/>
        </w:rPr>
        <w:t>)</w:t>
      </w:r>
    </w:p>
    <w:p w:rsidR="00D008CA" w:rsidRPr="00D008CA" w:rsidRDefault="00D008CA" w:rsidP="00C06780">
      <w:pPr>
        <w:pStyle w:val="ListParagraph"/>
        <w:rPr>
          <w:bCs/>
        </w:rPr>
      </w:pPr>
    </w:p>
    <w:p w:rsidR="00D008CA" w:rsidRPr="00D008CA" w:rsidRDefault="00D008CA" w:rsidP="00C06780">
      <w:pPr>
        <w:pStyle w:val="ListParagraph"/>
        <w:numPr>
          <w:ilvl w:val="0"/>
          <w:numId w:val="49"/>
        </w:numPr>
        <w:ind w:left="720" w:hanging="720"/>
        <w:rPr>
          <w:b/>
          <w:bCs/>
          <w:sz w:val="28"/>
          <w:szCs w:val="28"/>
          <w:u w:val="single"/>
        </w:rPr>
      </w:pPr>
      <w:r w:rsidRPr="00D008CA">
        <w:rPr>
          <w:b/>
          <w:bCs/>
        </w:rPr>
        <w:t xml:space="preserve">Contract No. 6002606 - </w:t>
      </w:r>
      <w:r w:rsidRPr="00DF7156">
        <w:rPr>
          <w:rFonts w:eastAsia="MS PGothic"/>
          <w:lang w:eastAsia="ja-JP"/>
        </w:rPr>
        <w:t>100% City Funding – To Provide Residential Rehab at 4800 Grey and 12931 E Forest for the Bridging Neighborhood Program. – Contractor: Jozef Constructor, Inc. – Location: 11691 Klinger, Hamtramck, Detroit, MI 48212 – Contract Period: Upon City Council Approval through December 16, 2020 – Total Contract Amount: $136,400.00</w:t>
      </w:r>
      <w:r>
        <w:rPr>
          <w:rFonts w:eastAsia="MS PGothic"/>
          <w:lang w:eastAsia="ja-JP"/>
        </w:rPr>
        <w:t xml:space="preserve"> </w:t>
      </w:r>
      <w:r>
        <w:rPr>
          <w:rFonts w:eastAsia="MS PGothic"/>
          <w:b/>
          <w:lang w:eastAsia="ja-JP"/>
        </w:rPr>
        <w:t>HOUSING AND REVITALIZATION</w:t>
      </w:r>
    </w:p>
    <w:p w:rsidR="00D008CA" w:rsidRPr="00D008CA" w:rsidRDefault="00D008CA" w:rsidP="00C06780">
      <w:pPr>
        <w:pStyle w:val="ListParagraph"/>
        <w:rPr>
          <w:b/>
          <w:bCs/>
          <w:sz w:val="28"/>
          <w:szCs w:val="28"/>
          <w:u w:val="single"/>
        </w:rPr>
      </w:pPr>
    </w:p>
    <w:p w:rsidR="00D008CA" w:rsidRPr="004661AA" w:rsidRDefault="004661AA" w:rsidP="00C06780">
      <w:pPr>
        <w:pStyle w:val="ListParagraph"/>
        <w:numPr>
          <w:ilvl w:val="0"/>
          <w:numId w:val="49"/>
        </w:numPr>
        <w:ind w:left="720" w:hanging="720"/>
        <w:rPr>
          <w:b/>
          <w:bCs/>
          <w:sz w:val="28"/>
          <w:szCs w:val="28"/>
          <w:u w:val="single"/>
        </w:rPr>
      </w:pPr>
      <w:r w:rsidRPr="00D008CA">
        <w:rPr>
          <w:b/>
          <w:bCs/>
        </w:rPr>
        <w:t xml:space="preserve">Contract No. </w:t>
      </w:r>
      <w:r>
        <w:rPr>
          <w:b/>
          <w:bCs/>
        </w:rPr>
        <w:t>6002607</w:t>
      </w:r>
      <w:r w:rsidRPr="00D008CA">
        <w:rPr>
          <w:b/>
          <w:bCs/>
        </w:rPr>
        <w:t xml:space="preserve"> - </w:t>
      </w:r>
      <w:r w:rsidRPr="00DF7156">
        <w:rPr>
          <w:rFonts w:eastAsia="MS PGothic"/>
          <w:lang w:eastAsia="ja-JP"/>
        </w:rPr>
        <w:t>100% City Funding – To Provide Residential Rehab at 8219 Patton for the Bridging Neighborhood Program. – Contractor: Jozef Constructor, Inc. – Location: 11691 Klinger, Hamtramck, Detroit, MI 48212 – Contract Period: Upon City Council Approval through December 16, 2020 – Total Contract Amount: $82,500.00</w:t>
      </w:r>
      <w:r>
        <w:rPr>
          <w:rFonts w:eastAsia="MS PGothic"/>
          <w:lang w:eastAsia="ja-JP"/>
        </w:rPr>
        <w:t xml:space="preserve"> </w:t>
      </w:r>
      <w:r>
        <w:rPr>
          <w:rFonts w:eastAsia="MS PGothic"/>
          <w:b/>
          <w:lang w:eastAsia="ja-JP"/>
        </w:rPr>
        <w:t>HOUSING AND REVITALIZATION</w:t>
      </w:r>
    </w:p>
    <w:p w:rsidR="004661AA" w:rsidRPr="004661AA" w:rsidRDefault="004661AA" w:rsidP="00C06780">
      <w:pPr>
        <w:pStyle w:val="ListParagraph"/>
        <w:rPr>
          <w:b/>
          <w:bCs/>
          <w:sz w:val="28"/>
          <w:szCs w:val="28"/>
          <w:u w:val="single"/>
        </w:rPr>
      </w:pPr>
    </w:p>
    <w:p w:rsidR="00D008CA" w:rsidRDefault="00D008CA" w:rsidP="00C06780">
      <w:pPr>
        <w:ind w:left="720" w:hanging="720"/>
        <w:rPr>
          <w:b/>
          <w:bCs/>
          <w:sz w:val="28"/>
          <w:szCs w:val="28"/>
          <w:u w:val="single"/>
        </w:rPr>
      </w:pPr>
    </w:p>
    <w:p w:rsidR="00D4257C" w:rsidRPr="000D734D" w:rsidRDefault="00D4257C" w:rsidP="00C06780">
      <w:pPr>
        <w:outlineLvl w:val="0"/>
        <w:rPr>
          <w:b/>
          <w:bCs/>
          <w:u w:val="single"/>
        </w:rPr>
      </w:pPr>
      <w:r>
        <w:rPr>
          <w:b/>
          <w:bCs/>
          <w:sz w:val="28"/>
          <w:szCs w:val="28"/>
          <w:u w:val="single"/>
        </w:rPr>
        <w:t>PUBLIC HEALTH AND SAFETY</w:t>
      </w:r>
      <w:r w:rsidRPr="000C0FF1">
        <w:rPr>
          <w:b/>
          <w:bCs/>
          <w:sz w:val="28"/>
          <w:szCs w:val="28"/>
          <w:u w:val="single"/>
        </w:rPr>
        <w:t xml:space="preserve"> STANDING COMMITTEE</w:t>
      </w:r>
    </w:p>
    <w:p w:rsidR="00D4257C" w:rsidRPr="000D734D" w:rsidRDefault="00D4257C" w:rsidP="00C06780">
      <w:pPr>
        <w:ind w:left="720" w:hanging="720"/>
        <w:outlineLvl w:val="0"/>
        <w:rPr>
          <w:b/>
          <w:bCs/>
          <w:u w:val="single"/>
        </w:rPr>
      </w:pPr>
    </w:p>
    <w:p w:rsidR="00D4257C" w:rsidRPr="000D734D" w:rsidRDefault="00D4257C" w:rsidP="00C06780">
      <w:pPr>
        <w:ind w:left="720" w:hanging="720"/>
        <w:rPr>
          <w:b/>
        </w:rPr>
      </w:pPr>
      <w:r w:rsidRPr="000D734D">
        <w:rPr>
          <w:b/>
        </w:rPr>
        <w:t>OFFICE OF CONTRACTING AND PROCUREMENT</w:t>
      </w:r>
    </w:p>
    <w:p w:rsidR="00F167F5" w:rsidRDefault="00D4257C" w:rsidP="00C06780">
      <w:pPr>
        <w:rPr>
          <w:b/>
        </w:rPr>
      </w:pPr>
      <w:r w:rsidRPr="000D734D">
        <w:rPr>
          <w:b/>
        </w:rPr>
        <w:t xml:space="preserve">Please be advised that the following Finance Department/Purchasing Division Contracts were approved through the Recess Procedure for the week of </w:t>
      </w:r>
      <w:r>
        <w:rPr>
          <w:b/>
        </w:rPr>
        <w:t>December 3, 2019</w:t>
      </w:r>
      <w:r w:rsidRPr="000D734D">
        <w:rPr>
          <w:b/>
        </w:rPr>
        <w:t>:</w:t>
      </w:r>
    </w:p>
    <w:p w:rsidR="00E17C20" w:rsidRDefault="00E17C20" w:rsidP="00C06780">
      <w:pPr>
        <w:rPr>
          <w:b/>
          <w:bCs/>
          <w:sz w:val="28"/>
          <w:szCs w:val="28"/>
          <w:u w:val="single"/>
        </w:rPr>
      </w:pPr>
    </w:p>
    <w:p w:rsidR="00F167F5" w:rsidRPr="00E17C20" w:rsidRDefault="00E17C20" w:rsidP="00C06780">
      <w:pPr>
        <w:pStyle w:val="ListParagraph"/>
        <w:numPr>
          <w:ilvl w:val="0"/>
          <w:numId w:val="49"/>
        </w:numPr>
        <w:ind w:left="720" w:hanging="720"/>
        <w:rPr>
          <w:bCs/>
        </w:rPr>
      </w:pPr>
      <w:r w:rsidRPr="000D734D">
        <w:rPr>
          <w:b/>
          <w:bCs/>
        </w:rPr>
        <w:t xml:space="preserve">Contract No. </w:t>
      </w:r>
      <w:r>
        <w:rPr>
          <w:b/>
          <w:bCs/>
        </w:rPr>
        <w:t xml:space="preserve">6002411 - </w:t>
      </w:r>
      <w:r w:rsidRPr="007508B6">
        <w:rPr>
          <w:sz w:val="22"/>
          <w:szCs w:val="22"/>
        </w:rPr>
        <w:t>100% City Funding – To Provide Fuel Services to Gilbert Terminal (5600 Wabash), Detroit Water and Sewerage Department (13401 W Outer Drive) and Chandler Park (5660 Conner Ave). – Contractor: Corrigan Oil Co. No. II – Location: 775 N Second Street, Brighton, MI 48116 – Contract Period: Upon City Council Approval through December 31, 2024 – Total Contract Amount: $29,808,397.62</w:t>
      </w:r>
      <w:r w:rsidRPr="00645930">
        <w:t xml:space="preserve"> </w:t>
      </w:r>
      <w:r w:rsidRPr="00645930">
        <w:rPr>
          <w:b/>
        </w:rPr>
        <w:t>CITYWIDE</w:t>
      </w:r>
    </w:p>
    <w:p w:rsidR="00E17C20" w:rsidRDefault="00E17C20" w:rsidP="00C06780">
      <w:pPr>
        <w:pStyle w:val="ListParagraph"/>
        <w:ind w:hanging="450"/>
        <w:rPr>
          <w:bCs/>
        </w:rPr>
      </w:pPr>
    </w:p>
    <w:p w:rsidR="007F7575" w:rsidRPr="00E17C20" w:rsidRDefault="007F7575" w:rsidP="00C06780">
      <w:pPr>
        <w:pStyle w:val="ListParagraph"/>
        <w:ind w:hanging="450"/>
        <w:rPr>
          <w:bCs/>
        </w:rPr>
      </w:pPr>
    </w:p>
    <w:p w:rsidR="00E17C20" w:rsidRPr="00065316" w:rsidRDefault="00E17C20" w:rsidP="00C06780">
      <w:pPr>
        <w:pStyle w:val="ListParagraph"/>
        <w:numPr>
          <w:ilvl w:val="0"/>
          <w:numId w:val="49"/>
        </w:numPr>
        <w:ind w:left="720" w:hanging="720"/>
        <w:rPr>
          <w:bCs/>
        </w:rPr>
      </w:pPr>
      <w:r w:rsidRPr="000D734D">
        <w:rPr>
          <w:b/>
          <w:bCs/>
        </w:rPr>
        <w:lastRenderedPageBreak/>
        <w:t xml:space="preserve">Contract No. </w:t>
      </w:r>
      <w:r>
        <w:rPr>
          <w:b/>
          <w:bCs/>
        </w:rPr>
        <w:t xml:space="preserve">6002414 - </w:t>
      </w:r>
      <w:r w:rsidR="00065316" w:rsidRPr="00016768">
        <w:rPr>
          <w:sz w:val="22"/>
          <w:szCs w:val="22"/>
        </w:rPr>
        <w:t xml:space="preserve">100% City Funding </w:t>
      </w:r>
      <w:r w:rsidR="00065316" w:rsidRPr="004655A8">
        <w:rPr>
          <w:sz w:val="22"/>
          <w:szCs w:val="22"/>
        </w:rPr>
        <w:t>– To Provide Fuel Services to Shoemaker Terminal (11203 E Warren), Central Shops (1301 E Warren), Street Maintenance (2633 Michigan Avenue), Rouge Park (2200 Joy Road), 1400 Erksine and D</w:t>
      </w:r>
      <w:r w:rsidR="00065316">
        <w:rPr>
          <w:sz w:val="22"/>
          <w:szCs w:val="22"/>
        </w:rPr>
        <w:t xml:space="preserve">etroit </w:t>
      </w:r>
      <w:r w:rsidR="00065316" w:rsidRPr="004655A8">
        <w:rPr>
          <w:sz w:val="22"/>
          <w:szCs w:val="22"/>
        </w:rPr>
        <w:t>P</w:t>
      </w:r>
      <w:r w:rsidR="00065316">
        <w:rPr>
          <w:sz w:val="22"/>
          <w:szCs w:val="22"/>
        </w:rPr>
        <w:t xml:space="preserve">olice </w:t>
      </w:r>
      <w:r w:rsidR="00065316" w:rsidRPr="004655A8">
        <w:rPr>
          <w:sz w:val="22"/>
          <w:szCs w:val="22"/>
        </w:rPr>
        <w:t>D</w:t>
      </w:r>
      <w:r w:rsidR="00065316">
        <w:rPr>
          <w:sz w:val="22"/>
          <w:szCs w:val="22"/>
        </w:rPr>
        <w:t>epartment</w:t>
      </w:r>
      <w:r w:rsidR="00065316" w:rsidRPr="004655A8">
        <w:rPr>
          <w:sz w:val="22"/>
          <w:szCs w:val="22"/>
        </w:rPr>
        <w:t xml:space="preserve"> Harbor Master. </w:t>
      </w:r>
      <w:r w:rsidR="00065316" w:rsidRPr="00016768">
        <w:rPr>
          <w:sz w:val="22"/>
          <w:szCs w:val="22"/>
        </w:rPr>
        <w:t xml:space="preserve">– Contractor: Waterfront Petroleum Terminal Company </w:t>
      </w:r>
      <w:r w:rsidR="00065316" w:rsidRPr="00B14648">
        <w:rPr>
          <w:sz w:val="22"/>
          <w:szCs w:val="22"/>
        </w:rPr>
        <w:t>– Location: 5431 W</w:t>
      </w:r>
      <w:r w:rsidR="00065316">
        <w:rPr>
          <w:sz w:val="22"/>
          <w:szCs w:val="22"/>
        </w:rPr>
        <w:t>est Jefferson Avenue</w:t>
      </w:r>
      <w:r w:rsidR="00065316" w:rsidRPr="00B14648">
        <w:rPr>
          <w:sz w:val="22"/>
          <w:szCs w:val="22"/>
        </w:rPr>
        <w:t xml:space="preserve">, </w:t>
      </w:r>
      <w:r w:rsidR="00065316">
        <w:rPr>
          <w:sz w:val="22"/>
          <w:szCs w:val="22"/>
        </w:rPr>
        <w:t>Detroit, MI 48209</w:t>
      </w:r>
      <w:r w:rsidR="00065316" w:rsidRPr="00B14648">
        <w:rPr>
          <w:sz w:val="22"/>
          <w:szCs w:val="22"/>
        </w:rPr>
        <w:t xml:space="preserve"> – Contract </w:t>
      </w:r>
      <w:r w:rsidR="00065316" w:rsidRPr="00016768">
        <w:rPr>
          <w:sz w:val="22"/>
          <w:szCs w:val="22"/>
        </w:rPr>
        <w:t>Period: Upon City Council Approval through December 31, 2024 – Total Contract Amount: $28,351,445.98</w:t>
      </w:r>
      <w:r w:rsidR="00065316">
        <w:rPr>
          <w:sz w:val="22"/>
          <w:szCs w:val="22"/>
        </w:rPr>
        <w:t xml:space="preserve"> </w:t>
      </w:r>
      <w:r w:rsidR="00065316" w:rsidRPr="00645930">
        <w:rPr>
          <w:b/>
        </w:rPr>
        <w:t>CITYWIDE</w:t>
      </w:r>
    </w:p>
    <w:p w:rsidR="00065316" w:rsidRPr="00065316" w:rsidRDefault="00065316" w:rsidP="00C06780">
      <w:pPr>
        <w:pStyle w:val="ListParagraph"/>
        <w:ind w:hanging="450"/>
        <w:rPr>
          <w:bCs/>
        </w:rPr>
      </w:pPr>
    </w:p>
    <w:p w:rsidR="00065316" w:rsidRPr="00065316" w:rsidRDefault="00065316" w:rsidP="00C06780">
      <w:pPr>
        <w:pStyle w:val="ListParagraph"/>
        <w:numPr>
          <w:ilvl w:val="0"/>
          <w:numId w:val="49"/>
        </w:numPr>
        <w:ind w:left="720" w:hanging="720"/>
        <w:rPr>
          <w:bCs/>
        </w:rPr>
      </w:pPr>
      <w:r w:rsidRPr="000D734D">
        <w:rPr>
          <w:b/>
          <w:bCs/>
        </w:rPr>
        <w:t xml:space="preserve">Contract No. </w:t>
      </w:r>
      <w:r>
        <w:rPr>
          <w:b/>
          <w:bCs/>
        </w:rPr>
        <w:t xml:space="preserve">6002415 - </w:t>
      </w:r>
      <w:r w:rsidRPr="007508B6">
        <w:rPr>
          <w:sz w:val="22"/>
          <w:szCs w:val="22"/>
        </w:rPr>
        <w:t>100% City Funding – To Provide Fuel Services to Vehicle Management (8221 W Davison, 5800 Russell Ferry and 12225 Southfield), Detroit Water and Sewage Department (6425 Huber), Detroit Police Department Precincts, Gun Range and Detroit Police Department Tow Yards. – Contractor: Ace Petroleum – Location: 18263 W McNichols, Detroit, MI 48219 – Contract Period: Upon City Council Approval through December 31, 2024 – Total Contract Amount: $27,142,146.69</w:t>
      </w:r>
      <w:r>
        <w:rPr>
          <w:sz w:val="22"/>
          <w:szCs w:val="22"/>
        </w:rPr>
        <w:t xml:space="preserve"> </w:t>
      </w:r>
      <w:r w:rsidRPr="00645930">
        <w:rPr>
          <w:b/>
        </w:rPr>
        <w:t>CITYWIDE</w:t>
      </w:r>
    </w:p>
    <w:p w:rsidR="00065316" w:rsidRPr="00065316" w:rsidRDefault="00065316" w:rsidP="00C06780">
      <w:pPr>
        <w:pStyle w:val="ListParagraph"/>
        <w:ind w:hanging="450"/>
        <w:rPr>
          <w:bCs/>
        </w:rPr>
      </w:pPr>
    </w:p>
    <w:p w:rsidR="00065316" w:rsidRPr="00065316" w:rsidRDefault="00065316" w:rsidP="00C06780">
      <w:pPr>
        <w:pStyle w:val="ListParagraph"/>
        <w:numPr>
          <w:ilvl w:val="0"/>
          <w:numId w:val="49"/>
        </w:numPr>
        <w:ind w:left="720" w:hanging="720"/>
        <w:rPr>
          <w:bCs/>
        </w:rPr>
      </w:pPr>
      <w:r w:rsidRPr="000D734D">
        <w:rPr>
          <w:b/>
          <w:bCs/>
        </w:rPr>
        <w:t xml:space="preserve">Contract No. </w:t>
      </w:r>
      <w:r>
        <w:rPr>
          <w:b/>
          <w:bCs/>
        </w:rPr>
        <w:t xml:space="preserve">6002568 - </w:t>
      </w:r>
      <w:r w:rsidRPr="001B15A5">
        <w:t>100% City Funding – To Provide Desktop/Laptop Computers, Peripheral Goods and Staging, and Imaging Services for Citywide Project Refresh. – Contractor: Sehi Computer Products, Inc. – Location: 2930 Bond Street, Rochester Hills, MI 48309 – Contract Period: Upon City Council Approval through November 17, 2022 – Total Contract Amount: $880,000.00</w:t>
      </w:r>
      <w:r>
        <w:t xml:space="preserve"> </w:t>
      </w:r>
      <w:r>
        <w:rPr>
          <w:b/>
        </w:rPr>
        <w:t>HEALTH</w:t>
      </w:r>
    </w:p>
    <w:p w:rsidR="00065316" w:rsidRDefault="00065316" w:rsidP="00C06780">
      <w:pPr>
        <w:pStyle w:val="ListParagraph"/>
        <w:ind w:hanging="450"/>
        <w:rPr>
          <w:bCs/>
        </w:rPr>
      </w:pPr>
    </w:p>
    <w:p w:rsidR="00065316" w:rsidRPr="00065316" w:rsidRDefault="00065316" w:rsidP="00C06780">
      <w:pPr>
        <w:pStyle w:val="ListParagraph"/>
        <w:numPr>
          <w:ilvl w:val="0"/>
          <w:numId w:val="49"/>
        </w:numPr>
        <w:ind w:left="720" w:hanging="720"/>
        <w:rPr>
          <w:bCs/>
        </w:rPr>
      </w:pPr>
      <w:r w:rsidRPr="000D734D">
        <w:rPr>
          <w:b/>
          <w:bCs/>
        </w:rPr>
        <w:t xml:space="preserve">Contract No. </w:t>
      </w:r>
      <w:r>
        <w:rPr>
          <w:b/>
          <w:bCs/>
        </w:rPr>
        <w:t xml:space="preserve">6001077 - </w:t>
      </w:r>
      <w:r w:rsidRPr="001B77F1">
        <w:t>100% City Funding – AMEND 1 – To Provide an Extension of Time for the Installation of Cameras and Modems with a Data Plan Subscription to Capture Illegal Dumping throughout the City of Detroit. – Contractor: Comcast Business Communication, LLC – Location: 1701 JFK Boulevard, Philadelphia, PA 19103 – Contract Period: December 18, 2017 through June 30, 2020 – Total Contract Amount: $57,132.60</w:t>
      </w:r>
      <w:r>
        <w:rPr>
          <w:sz w:val="22"/>
          <w:szCs w:val="22"/>
        </w:rPr>
        <w:t xml:space="preserve"> </w:t>
      </w:r>
      <w:r w:rsidRPr="001B77F1">
        <w:rPr>
          <w:b/>
        </w:rPr>
        <w:t>POLICE</w:t>
      </w:r>
      <w:r>
        <w:rPr>
          <w:b/>
        </w:rPr>
        <w:t xml:space="preserve"> (</w:t>
      </w:r>
      <w:r w:rsidRPr="001B77F1">
        <w:rPr>
          <w:b/>
          <w:i/>
          <w:sz w:val="22"/>
          <w:szCs w:val="22"/>
        </w:rPr>
        <w:t>Previous Contract Period: December 18, 2017 – December 30, 2019</w:t>
      </w:r>
      <w:r>
        <w:rPr>
          <w:b/>
          <w:sz w:val="22"/>
          <w:szCs w:val="22"/>
        </w:rPr>
        <w:t>)</w:t>
      </w:r>
    </w:p>
    <w:p w:rsidR="00065316" w:rsidRPr="00065316" w:rsidRDefault="00065316" w:rsidP="00C06780">
      <w:pPr>
        <w:pStyle w:val="ListParagraph"/>
        <w:ind w:hanging="450"/>
        <w:rPr>
          <w:bCs/>
        </w:rPr>
      </w:pPr>
    </w:p>
    <w:p w:rsidR="00065316" w:rsidRPr="00065316" w:rsidRDefault="00065316" w:rsidP="00C06780">
      <w:pPr>
        <w:pStyle w:val="ListParagraph"/>
        <w:numPr>
          <w:ilvl w:val="0"/>
          <w:numId w:val="49"/>
        </w:numPr>
        <w:ind w:left="720" w:hanging="720"/>
        <w:rPr>
          <w:bCs/>
        </w:rPr>
      </w:pPr>
      <w:r w:rsidRPr="000D734D">
        <w:rPr>
          <w:b/>
          <w:bCs/>
        </w:rPr>
        <w:t xml:space="preserve">Contract No. </w:t>
      </w:r>
      <w:r>
        <w:rPr>
          <w:b/>
          <w:bCs/>
        </w:rPr>
        <w:t xml:space="preserve">6002397 - </w:t>
      </w:r>
      <w:r w:rsidRPr="0066432E">
        <w:t>100% City Funding – To Provide Media Consultants for the Detroit Police Department. – Contractor: Emerald Media, LLC – Location: 1506 Yorkshire, Birmingham, MI 48009 – Contract Period: Upon City Council Approval through November 30, 2021 – Total Contract Amount: $600,000.00</w:t>
      </w:r>
      <w:r>
        <w:rPr>
          <w:sz w:val="22"/>
          <w:szCs w:val="22"/>
        </w:rPr>
        <w:t xml:space="preserve"> </w:t>
      </w:r>
      <w:r>
        <w:rPr>
          <w:b/>
        </w:rPr>
        <w:t>POLICE</w:t>
      </w:r>
    </w:p>
    <w:p w:rsidR="00065316" w:rsidRDefault="00065316" w:rsidP="00C06780">
      <w:pPr>
        <w:pStyle w:val="ListParagraph"/>
        <w:ind w:hanging="450"/>
        <w:rPr>
          <w:bCs/>
        </w:rPr>
      </w:pPr>
    </w:p>
    <w:p w:rsidR="00795E5C" w:rsidRDefault="00795E5C" w:rsidP="00C06780">
      <w:pPr>
        <w:outlineLvl w:val="0"/>
        <w:rPr>
          <w:b/>
        </w:rPr>
      </w:pPr>
      <w:r w:rsidRPr="000D734D">
        <w:rPr>
          <w:b/>
        </w:rPr>
        <w:t xml:space="preserve">Please be advised that the following Finance Department/Purchasing Division Contracts were approved through the Recess Procedure for the week of </w:t>
      </w:r>
      <w:r>
        <w:rPr>
          <w:b/>
        </w:rPr>
        <w:t>December 10, 2019</w:t>
      </w:r>
      <w:r w:rsidRPr="000D734D">
        <w:rPr>
          <w:b/>
        </w:rPr>
        <w:t>:</w:t>
      </w:r>
    </w:p>
    <w:p w:rsidR="00795E5C" w:rsidRDefault="00795E5C" w:rsidP="00C06780">
      <w:pPr>
        <w:rPr>
          <w:bCs/>
        </w:rPr>
      </w:pPr>
    </w:p>
    <w:p w:rsidR="00DA09EB" w:rsidRPr="00DA5D67" w:rsidRDefault="00DA09EB" w:rsidP="00C06780">
      <w:pPr>
        <w:pStyle w:val="BodyText"/>
        <w:numPr>
          <w:ilvl w:val="0"/>
          <w:numId w:val="49"/>
        </w:numPr>
        <w:tabs>
          <w:tab w:val="left" w:pos="720"/>
        </w:tabs>
        <w:kinsoku w:val="0"/>
        <w:overflowPunct w:val="0"/>
        <w:spacing w:after="0"/>
        <w:ind w:left="720" w:hanging="720"/>
        <w:rPr>
          <w:color w:val="282828"/>
          <w:w w:val="105"/>
        </w:rPr>
      </w:pPr>
      <w:r w:rsidRPr="00DA09EB">
        <w:rPr>
          <w:b/>
          <w:bCs/>
        </w:rPr>
        <w:t>Contract No. 6000964</w:t>
      </w:r>
      <w:r>
        <w:rPr>
          <w:bCs/>
        </w:rPr>
        <w:t xml:space="preserve"> -</w:t>
      </w:r>
      <w:r>
        <w:t xml:space="preserve"> </w:t>
      </w:r>
      <w:r>
        <w:rPr>
          <w:color w:val="282828"/>
        </w:rPr>
        <w:t>1</w:t>
      </w:r>
      <w:r w:rsidRPr="00175A90">
        <w:rPr>
          <w:color w:val="282828"/>
          <w:w w:val="105"/>
        </w:rPr>
        <w:t xml:space="preserve">00 </w:t>
      </w:r>
      <w:r w:rsidRPr="00175A90">
        <w:rPr>
          <w:color w:val="3B3B3B"/>
          <w:w w:val="105"/>
        </w:rPr>
        <w:t xml:space="preserve">% </w:t>
      </w:r>
      <w:r w:rsidRPr="00175A90">
        <w:rPr>
          <w:color w:val="282828"/>
          <w:w w:val="105"/>
        </w:rPr>
        <w:t xml:space="preserve">Grant Funding - AMEND </w:t>
      </w:r>
      <w:r w:rsidRPr="00175A90">
        <w:rPr>
          <w:color w:val="282828"/>
        </w:rPr>
        <w:t xml:space="preserve">I - </w:t>
      </w:r>
      <w:r w:rsidRPr="00175A90">
        <w:rPr>
          <w:color w:val="282828"/>
          <w:w w:val="105"/>
        </w:rPr>
        <w:t>To Provide an Extension of Time and an Increase of Funds for Women Infant Children (WIC) Services for the Department of Health. - Contracto</w:t>
      </w:r>
      <w:r w:rsidR="00DA5D67">
        <w:rPr>
          <w:color w:val="282828"/>
          <w:w w:val="105"/>
        </w:rPr>
        <w:t>r: Community Health and Social S</w:t>
      </w:r>
      <w:r w:rsidRPr="00175A90">
        <w:rPr>
          <w:color w:val="282828"/>
          <w:w w:val="105"/>
        </w:rPr>
        <w:t xml:space="preserve">ervices - Location: 5635 W Fort Street, Detroit, MI 48209 </w:t>
      </w:r>
      <w:r w:rsidRPr="00175A90">
        <w:rPr>
          <w:color w:val="3B3B3B"/>
          <w:w w:val="105"/>
        </w:rPr>
        <w:t xml:space="preserve">- </w:t>
      </w:r>
      <w:r w:rsidRPr="00175A90">
        <w:rPr>
          <w:color w:val="282828"/>
          <w:w w:val="105"/>
        </w:rPr>
        <w:t xml:space="preserve">Contract Period: October </w:t>
      </w:r>
      <w:r w:rsidRPr="00175A90">
        <w:rPr>
          <w:color w:val="282828"/>
        </w:rPr>
        <w:t xml:space="preserve">I, </w:t>
      </w:r>
      <w:r w:rsidRPr="00175A90">
        <w:rPr>
          <w:color w:val="282828"/>
          <w:w w:val="105"/>
        </w:rPr>
        <w:t xml:space="preserve">2019 through February 28, 2020 </w:t>
      </w:r>
      <w:r w:rsidRPr="00175A90">
        <w:rPr>
          <w:color w:val="3B3B3B"/>
          <w:w w:val="105"/>
        </w:rPr>
        <w:t>-</w:t>
      </w:r>
      <w:r w:rsidRPr="00175A90">
        <w:rPr>
          <w:color w:val="282828"/>
          <w:w w:val="105"/>
        </w:rPr>
        <w:t xml:space="preserve"> Contract Increase Amount: $114,023.00-Total Contract </w:t>
      </w:r>
      <w:r w:rsidRPr="00175A90">
        <w:rPr>
          <w:color w:val="3B3B3B"/>
          <w:w w:val="105"/>
        </w:rPr>
        <w:t xml:space="preserve">Amount: </w:t>
      </w:r>
      <w:r w:rsidRPr="00175A90">
        <w:rPr>
          <w:color w:val="282828"/>
          <w:w w:val="105"/>
        </w:rPr>
        <w:t>$786,331.00.</w:t>
      </w:r>
      <w:r>
        <w:rPr>
          <w:color w:val="282828"/>
          <w:w w:val="105"/>
        </w:rPr>
        <w:t xml:space="preserve"> </w:t>
      </w:r>
      <w:r>
        <w:rPr>
          <w:b/>
          <w:color w:val="282828"/>
          <w:w w:val="105"/>
        </w:rPr>
        <w:t xml:space="preserve">HEALTH. </w:t>
      </w:r>
      <w:r w:rsidRPr="00DA09EB">
        <w:rPr>
          <w:b/>
          <w:bCs/>
          <w:color w:val="282828"/>
          <w:w w:val="105"/>
        </w:rPr>
        <w:t>Previous Contract Period: October 1, 2017 - October 1, 2019</w:t>
      </w:r>
    </w:p>
    <w:p w:rsidR="00DA5D67" w:rsidRPr="0043373A" w:rsidRDefault="00DA5D67" w:rsidP="00C06780">
      <w:pPr>
        <w:pStyle w:val="BodyText"/>
        <w:numPr>
          <w:ilvl w:val="0"/>
          <w:numId w:val="49"/>
        </w:numPr>
        <w:tabs>
          <w:tab w:val="left" w:pos="720"/>
        </w:tabs>
        <w:kinsoku w:val="0"/>
        <w:overflowPunct w:val="0"/>
        <w:spacing w:after="0"/>
        <w:ind w:left="720" w:hanging="720"/>
        <w:rPr>
          <w:color w:val="282828"/>
          <w:w w:val="105"/>
        </w:rPr>
      </w:pPr>
      <w:r w:rsidRPr="00DA5D67">
        <w:rPr>
          <w:b/>
          <w:color w:val="262626"/>
          <w:w w:val="105"/>
        </w:rPr>
        <w:lastRenderedPageBreak/>
        <w:t>Contract No. 6000965 -</w:t>
      </w:r>
      <w:r w:rsidRPr="00DA5D67">
        <w:rPr>
          <w:color w:val="262626"/>
          <w:w w:val="105"/>
        </w:rPr>
        <w:t xml:space="preserve"> 100 </w:t>
      </w:r>
      <w:r w:rsidRPr="00DA5D67">
        <w:rPr>
          <w:color w:val="383838"/>
          <w:w w:val="105"/>
        </w:rPr>
        <w:t xml:space="preserve">% </w:t>
      </w:r>
      <w:r w:rsidRPr="00DA5D67">
        <w:rPr>
          <w:color w:val="262626"/>
          <w:w w:val="105"/>
        </w:rPr>
        <w:t xml:space="preserve">Grant Funding - AMEND </w:t>
      </w:r>
      <w:r w:rsidRPr="00DA5D67">
        <w:rPr>
          <w:color w:val="262626"/>
        </w:rPr>
        <w:t xml:space="preserve">I - </w:t>
      </w:r>
      <w:r w:rsidRPr="00DA5D67">
        <w:rPr>
          <w:color w:val="262626"/>
          <w:w w:val="105"/>
        </w:rPr>
        <w:t xml:space="preserve">To Provide an Extension of Time and an Increase of Funds for Women Infant Children (WIC) Services for the Department of Health. - Contractor: Moms and Babes Too - Location: 5716 Michigan Avenue Suite B202, Detroit, MI 48210 </w:t>
      </w:r>
      <w:r w:rsidRPr="00DA5D67">
        <w:rPr>
          <w:color w:val="383838"/>
          <w:w w:val="105"/>
        </w:rPr>
        <w:t xml:space="preserve">- </w:t>
      </w:r>
      <w:r w:rsidRPr="00DA5D67">
        <w:rPr>
          <w:color w:val="262626"/>
          <w:w w:val="105"/>
        </w:rPr>
        <w:t xml:space="preserve">Contract Period: October 1, 2019 through February 28, 2020 - Contract Increase Amount: $522,722.66-Total Contract Amount: $3,789,740.66. </w:t>
      </w:r>
      <w:r w:rsidRPr="00DA5D67">
        <w:rPr>
          <w:b/>
          <w:color w:val="262626"/>
          <w:w w:val="105"/>
        </w:rPr>
        <w:t>HEALTH</w:t>
      </w:r>
      <w:r w:rsidRPr="00DA5D67">
        <w:rPr>
          <w:b/>
          <w:bCs/>
          <w:color w:val="262626"/>
          <w:w w:val="105"/>
          <w:sz w:val="21"/>
          <w:szCs w:val="21"/>
        </w:rPr>
        <w:t xml:space="preserve"> </w:t>
      </w:r>
      <w:r w:rsidR="0043373A">
        <w:rPr>
          <w:b/>
          <w:bCs/>
          <w:color w:val="262626"/>
          <w:w w:val="105"/>
          <w:sz w:val="21"/>
          <w:szCs w:val="21"/>
        </w:rPr>
        <w:t>(</w:t>
      </w:r>
      <w:r w:rsidRPr="0043373A">
        <w:rPr>
          <w:b/>
          <w:bCs/>
          <w:i/>
          <w:color w:val="262626"/>
          <w:w w:val="105"/>
          <w:sz w:val="22"/>
          <w:szCs w:val="22"/>
        </w:rPr>
        <w:t>Previous Contract Period: October 1, 2017 -October 1, 2019</w:t>
      </w:r>
      <w:r w:rsidR="0043373A">
        <w:rPr>
          <w:b/>
          <w:bCs/>
          <w:color w:val="262626"/>
          <w:w w:val="105"/>
          <w:sz w:val="21"/>
          <w:szCs w:val="21"/>
        </w:rPr>
        <w:t>)</w:t>
      </w:r>
    </w:p>
    <w:p w:rsidR="0043373A" w:rsidRDefault="0043373A" w:rsidP="0043373A">
      <w:pPr>
        <w:pStyle w:val="ListParagraph"/>
        <w:rPr>
          <w:color w:val="282828"/>
          <w:w w:val="105"/>
        </w:rPr>
      </w:pPr>
    </w:p>
    <w:p w:rsidR="0013780B" w:rsidRPr="00377BBC" w:rsidRDefault="0013780B" w:rsidP="00C06780">
      <w:pPr>
        <w:pStyle w:val="BodyText"/>
        <w:numPr>
          <w:ilvl w:val="0"/>
          <w:numId w:val="49"/>
        </w:numPr>
        <w:tabs>
          <w:tab w:val="left" w:pos="720"/>
        </w:tabs>
        <w:kinsoku w:val="0"/>
        <w:overflowPunct w:val="0"/>
        <w:spacing w:after="0"/>
        <w:ind w:left="720" w:hanging="720"/>
        <w:rPr>
          <w:color w:val="282828"/>
          <w:w w:val="105"/>
        </w:rPr>
      </w:pPr>
      <w:r w:rsidRPr="00AC3BFF">
        <w:rPr>
          <w:b/>
          <w:color w:val="262626"/>
        </w:rPr>
        <w:t>Contract No.</w:t>
      </w:r>
      <w:r w:rsidR="00AC3BFF" w:rsidRPr="00AC3BFF">
        <w:rPr>
          <w:b/>
          <w:color w:val="262626"/>
        </w:rPr>
        <w:t xml:space="preserve"> </w:t>
      </w:r>
      <w:r w:rsidR="00AC3BFF">
        <w:rPr>
          <w:b/>
          <w:color w:val="262626"/>
        </w:rPr>
        <w:t>6000967</w:t>
      </w:r>
      <w:r w:rsidR="00AC3BFF" w:rsidRPr="00AC3BFF">
        <w:rPr>
          <w:b/>
          <w:color w:val="262626"/>
        </w:rPr>
        <w:t>-</w:t>
      </w:r>
      <w:r w:rsidR="00AC3BFF">
        <w:rPr>
          <w:color w:val="262626"/>
        </w:rPr>
        <w:t xml:space="preserve"> </w:t>
      </w:r>
      <w:r w:rsidRPr="004E391D">
        <w:rPr>
          <w:color w:val="262626"/>
        </w:rPr>
        <w:t xml:space="preserve">100 % Grant </w:t>
      </w:r>
      <w:r w:rsidRPr="004E391D">
        <w:rPr>
          <w:color w:val="383838"/>
        </w:rPr>
        <w:t xml:space="preserve">Funding-  </w:t>
      </w:r>
      <w:r w:rsidRPr="004E391D">
        <w:rPr>
          <w:color w:val="262626"/>
        </w:rPr>
        <w:t xml:space="preserve">AMEND  I  -  To Provide  an  Extension  of Time  and  an  Increase of Funds for Women Infant Children (WIC) Services for the Department of Health. - Contractor: Arab American &amp; Chaldean Council -  Location:  363  W  Big Beaver  Road Suite 300, Troy, MI 48084 </w:t>
      </w:r>
      <w:r w:rsidRPr="004E391D">
        <w:rPr>
          <w:color w:val="383838"/>
        </w:rPr>
        <w:t xml:space="preserve">-  </w:t>
      </w:r>
      <w:r w:rsidRPr="004E391D">
        <w:rPr>
          <w:color w:val="262626"/>
        </w:rPr>
        <w:t>Contract  Period:  October  1,  2019  through  February  28, 2020 - Contract Increase Amount: $420,332.33 - Total Contract Amount:</w:t>
      </w:r>
      <w:r w:rsidRPr="004E391D">
        <w:rPr>
          <w:color w:val="262626"/>
          <w:spacing w:val="7"/>
        </w:rPr>
        <w:t xml:space="preserve"> </w:t>
      </w:r>
      <w:r w:rsidRPr="004E391D">
        <w:rPr>
          <w:color w:val="262626"/>
        </w:rPr>
        <w:t>$3,070,852 .33</w:t>
      </w:r>
      <w:r w:rsidRPr="004E391D">
        <w:rPr>
          <w:color w:val="484848"/>
        </w:rPr>
        <w:t>.</w:t>
      </w:r>
      <w:r w:rsidR="00AC3BFF">
        <w:rPr>
          <w:color w:val="484848"/>
        </w:rPr>
        <w:t xml:space="preserve"> </w:t>
      </w:r>
      <w:r w:rsidR="00AC3BFF" w:rsidRPr="00AC3BFF">
        <w:rPr>
          <w:b/>
          <w:color w:val="484848"/>
        </w:rPr>
        <w:t>HEALTH</w:t>
      </w:r>
      <w:r w:rsidR="00AC3BFF">
        <w:rPr>
          <w:b/>
          <w:color w:val="484848"/>
        </w:rPr>
        <w:t xml:space="preserve"> </w:t>
      </w:r>
      <w:r w:rsidR="00AC3BFF" w:rsidRPr="004E391D">
        <w:rPr>
          <w:b/>
          <w:bCs/>
          <w:color w:val="262626"/>
          <w:w w:val="105"/>
        </w:rPr>
        <w:t>Previous Contract Period: October 1, 2017 -October 1, 2019</w:t>
      </w:r>
    </w:p>
    <w:p w:rsidR="00377BBC" w:rsidRDefault="00377BBC" w:rsidP="00C06780">
      <w:pPr>
        <w:rPr>
          <w:b/>
        </w:rPr>
      </w:pPr>
    </w:p>
    <w:p w:rsidR="001D3BA9" w:rsidRDefault="001D3BA9" w:rsidP="00C06780">
      <w:pPr>
        <w:rPr>
          <w:b/>
        </w:rPr>
      </w:pPr>
    </w:p>
    <w:p w:rsidR="00377BBC" w:rsidRDefault="00377BBC" w:rsidP="00377BB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CHIEF FINANCIAL OFFICER/OFFICE OF DEVELOPMENT AND GRANTS</w:t>
      </w:r>
    </w:p>
    <w:p w:rsidR="00377BBC" w:rsidRDefault="00377BBC" w:rsidP="00377BBC">
      <w:pPr>
        <w:rPr>
          <w:b/>
        </w:rPr>
      </w:pPr>
    </w:p>
    <w:p w:rsidR="00377BBC" w:rsidRDefault="00377BBC" w:rsidP="00377BBC">
      <w:pPr>
        <w:rPr>
          <w:b/>
        </w:rPr>
      </w:pPr>
      <w:r w:rsidRPr="006D5321">
        <w:rPr>
          <w:b/>
        </w:rPr>
        <w:t xml:space="preserve">Please be advised that the following </w:t>
      </w:r>
      <w:r>
        <w:rPr>
          <w:b/>
        </w:rPr>
        <w:t xml:space="preserve">Office of Development and Grants Items </w:t>
      </w:r>
      <w:r w:rsidRPr="006D5321">
        <w:rPr>
          <w:b/>
        </w:rPr>
        <w:t>were approved through the Recess P</w:t>
      </w:r>
      <w:r>
        <w:rPr>
          <w:b/>
        </w:rPr>
        <w:t>rocedure for the week of December 10, 2019</w:t>
      </w:r>
      <w:r w:rsidRPr="006D5321">
        <w:rPr>
          <w:b/>
        </w:rPr>
        <w:t>:</w:t>
      </w:r>
    </w:p>
    <w:p w:rsidR="00377BBC" w:rsidRPr="006B1955" w:rsidRDefault="00377BBC" w:rsidP="00377BBC">
      <w:pPr>
        <w:pStyle w:val="ListParagraph"/>
        <w:numPr>
          <w:ilvl w:val="0"/>
          <w:numId w:val="49"/>
        </w:numPr>
        <w:ind w:left="720" w:hanging="720"/>
        <w:rPr>
          <w:b/>
        </w:rPr>
      </w:pPr>
      <w:r w:rsidRPr="0051624A">
        <w:rPr>
          <w:bCs/>
        </w:rPr>
        <w:t xml:space="preserve">Request to </w:t>
      </w:r>
      <w:r>
        <w:rPr>
          <w:bCs/>
        </w:rPr>
        <w:t>A</w:t>
      </w:r>
      <w:r w:rsidRPr="0051624A">
        <w:rPr>
          <w:bCs/>
        </w:rPr>
        <w:t xml:space="preserve">ccept and </w:t>
      </w:r>
      <w:r>
        <w:rPr>
          <w:bCs/>
        </w:rPr>
        <w:t>A</w:t>
      </w:r>
      <w:r w:rsidRPr="0051624A">
        <w:rPr>
          <w:bCs/>
        </w:rPr>
        <w:t>ppropriate the FY 20</w:t>
      </w:r>
      <w:r>
        <w:rPr>
          <w:bCs/>
        </w:rPr>
        <w:t>20</w:t>
      </w:r>
      <w:r w:rsidRPr="0051624A">
        <w:rPr>
          <w:bCs/>
        </w:rPr>
        <w:t xml:space="preserve"> </w:t>
      </w:r>
      <w:r>
        <w:rPr>
          <w:bCs/>
        </w:rPr>
        <w:t xml:space="preserve">Byrne Justice Assistance Grant. </w:t>
      </w:r>
      <w:r>
        <w:rPr>
          <w:b/>
          <w:bCs/>
        </w:rPr>
        <w:t>(The Michigan State Police has awarded the City of Detroit Police Department with the FY 2020 Byrne Justice Assistance Grant for a total of $286,869.00.  The State share is $286,869.00 of the approved amount.  There is no match requirement for this grant.  The grant period is October 10, 2019 through September 30, 2020.)</w:t>
      </w:r>
    </w:p>
    <w:p w:rsidR="006B1955" w:rsidRPr="006B1955" w:rsidRDefault="006B1955" w:rsidP="006B1955">
      <w:pPr>
        <w:pStyle w:val="ListParagraph"/>
        <w:rPr>
          <w:b/>
        </w:rPr>
      </w:pPr>
    </w:p>
    <w:p w:rsidR="006B1955" w:rsidRPr="006B1955" w:rsidRDefault="006B1955" w:rsidP="00377BBC">
      <w:pPr>
        <w:pStyle w:val="ListParagraph"/>
        <w:numPr>
          <w:ilvl w:val="0"/>
          <w:numId w:val="49"/>
        </w:numPr>
        <w:ind w:left="720" w:hanging="720"/>
        <w:rPr>
          <w:b/>
        </w:rPr>
      </w:pPr>
      <w:r>
        <w:rPr>
          <w:bCs/>
        </w:rPr>
        <w:t xml:space="preserve">Request to Accept and Appropriate the FY 2020 Victims of Crime Assistance (VOCA) Grant. </w:t>
      </w:r>
      <w:r>
        <w:rPr>
          <w:b/>
          <w:bCs/>
        </w:rPr>
        <w:t>(The Michigan Department of Health and Human Services has awarded the City of Detroit Police Department with the FY 2020 Victims of Crime Assistance (VOCA) Grant for a total of $993,024.00.  The State share is $993,024.00 of the approved amount, and there is a required cash match of $207,248.00.  There is also a required in-kind match contribution of $41,008.00.  The total project cost is $1,241,280.00.  The grant was adopted in the FY 2020 budget in the amount of $937,431.00.  The Grant was awarded at a higher amount than was budgeted.  We are asking for an increase in appropriation 20610, in the amount of $303,849.00, in order to reflect the total project cost of $1,241,280.00.  The grant period is October 1, 2019 through September 30, 2020.)</w:t>
      </w:r>
    </w:p>
    <w:p w:rsidR="006B1955" w:rsidRPr="006B1955" w:rsidRDefault="006B1955" w:rsidP="006B1955">
      <w:pPr>
        <w:pStyle w:val="ListParagraph"/>
        <w:rPr>
          <w:b/>
        </w:rPr>
      </w:pPr>
    </w:p>
    <w:p w:rsidR="006B1955" w:rsidRDefault="00D03995" w:rsidP="00377BBC">
      <w:pPr>
        <w:pStyle w:val="ListParagraph"/>
        <w:numPr>
          <w:ilvl w:val="0"/>
          <w:numId w:val="49"/>
        </w:numPr>
        <w:ind w:left="720" w:hanging="720"/>
        <w:rPr>
          <w:b/>
        </w:rPr>
      </w:pPr>
      <w:r>
        <w:t xml:space="preserve">Request to Accept and Appropriate the FY 2018 Pre-Disaster Mitigation Grant Project. </w:t>
      </w:r>
      <w:r>
        <w:rPr>
          <w:b/>
        </w:rPr>
        <w:t xml:space="preserve">(The Michigan State Police has awarded the Detroit Homeland Security &amp; Emergency Management with the FY 2018 Pre-Disaster Mitigation Grant Project for a total of $51,852.60.  The State share is $51,852.60 of the </w:t>
      </w:r>
      <w:r>
        <w:rPr>
          <w:b/>
        </w:rPr>
        <w:lastRenderedPageBreak/>
        <w:t>approved amount, and there is a required cash match of $17,284.20.  The total project cost is $69,136.80.)</w:t>
      </w:r>
    </w:p>
    <w:p w:rsidR="00D03995" w:rsidRPr="00D03995" w:rsidRDefault="00D03995" w:rsidP="00D03995">
      <w:pPr>
        <w:pStyle w:val="ListParagraph"/>
        <w:rPr>
          <w:b/>
        </w:rPr>
      </w:pPr>
    </w:p>
    <w:p w:rsidR="002C1467" w:rsidRPr="0055223B" w:rsidRDefault="002C1467" w:rsidP="00377BBC">
      <w:pPr>
        <w:pStyle w:val="ListParagraph"/>
        <w:numPr>
          <w:ilvl w:val="0"/>
          <w:numId w:val="49"/>
        </w:numPr>
        <w:ind w:left="720" w:hanging="720"/>
      </w:pPr>
      <w:r>
        <w:t xml:space="preserve">Request to Accept and Appropriate FY 2020 Local Comprehensive Title X Family Planning Grant. </w:t>
      </w:r>
      <w:r>
        <w:rPr>
          <w:b/>
        </w:rPr>
        <w:t>(The Michigan Department of Health and Human Services (MDHHS) has awarded the City of Detroit Health Department with the FY 2020 Local Comprehensive Title X Family Planning Grant for a total of $500,000.00.  The state share is 500,000.00 of the approved amount, and there is a required match of $367,463.00 (in-kind and cash).  The total project cost is $867,463.00.  The grant period is January 1, 2020 through September 30, 2020.)</w:t>
      </w:r>
    </w:p>
    <w:p w:rsidR="0055223B" w:rsidRDefault="0055223B" w:rsidP="0055223B">
      <w:pPr>
        <w:pStyle w:val="ListParagraph"/>
      </w:pPr>
    </w:p>
    <w:p w:rsidR="002C1467" w:rsidRPr="002C1467" w:rsidRDefault="002C1467" w:rsidP="00377BBC">
      <w:pPr>
        <w:pStyle w:val="ListParagraph"/>
        <w:numPr>
          <w:ilvl w:val="0"/>
          <w:numId w:val="49"/>
        </w:numPr>
        <w:ind w:left="720" w:hanging="720"/>
      </w:pPr>
      <w:r>
        <w:t xml:space="preserve">Request to Accept and Appropriate FY 2020 Local Comprehensive Immunization Action Outreach Pilot Grant. </w:t>
      </w:r>
      <w:r>
        <w:rPr>
          <w:b/>
        </w:rPr>
        <w:t>(The Michigan Department of Health and Human Services (MDHHS) has awarded the City of Detroit Health Department FY 2020 Local Comprehensive Immunization Action Outreach Pilot Grant for a total of $50,000.00.  There is no required match.  The grant period is November 1, 2019 through June 30, 2020.)</w:t>
      </w:r>
    </w:p>
    <w:p w:rsidR="002C1467" w:rsidRDefault="002C1467" w:rsidP="002C1467">
      <w:pPr>
        <w:pStyle w:val="ListParagraph"/>
      </w:pPr>
    </w:p>
    <w:p w:rsidR="002C1467" w:rsidRPr="002C1467" w:rsidRDefault="002C1467" w:rsidP="00377BBC">
      <w:pPr>
        <w:pStyle w:val="ListParagraph"/>
        <w:numPr>
          <w:ilvl w:val="0"/>
          <w:numId w:val="49"/>
        </w:numPr>
        <w:ind w:left="720" w:hanging="720"/>
      </w:pPr>
      <w:r>
        <w:t xml:space="preserve">Request to Accept and Appropriate FY 2020 Auto Theft Prevention Authority (ATPA) – Oakland County Grant. </w:t>
      </w:r>
      <w:r>
        <w:rPr>
          <w:b/>
        </w:rPr>
        <w:t>(The Michigan State Police have awarded the City of Detroit Police Department with the FY 2020 Auto Theft Prevention Authority (ATPA) – Oakland County Grant for a total of $62,500.00.  The State share is $62,650.00 of the approved amount, and there is a required cash match of $41,767.00.  The total project cost is $104,417.00.  The grant was adopted in the FY 2020 budget in the amount of $94,926.00.  The grant was awarded at a higher amount than was budgeted.  We are asking to increase appropriation 20604, in the amount of $9,491.00, in order to reflect the total project cost of $104,417.00.)</w:t>
      </w:r>
    </w:p>
    <w:p w:rsidR="002C1467" w:rsidRDefault="002C1467" w:rsidP="002C1467">
      <w:pPr>
        <w:pStyle w:val="ListParagraph"/>
      </w:pPr>
    </w:p>
    <w:p w:rsidR="002C1467" w:rsidRPr="002C1467" w:rsidRDefault="002C1467" w:rsidP="00377BBC">
      <w:pPr>
        <w:pStyle w:val="ListParagraph"/>
        <w:numPr>
          <w:ilvl w:val="0"/>
          <w:numId w:val="49"/>
        </w:numPr>
        <w:ind w:left="720" w:hanging="720"/>
      </w:pPr>
      <w:r>
        <w:t xml:space="preserve">Request to Accept and Appropriate the FY 2020 Local Comprehensive HIV Housing Assistance Grant. </w:t>
      </w:r>
      <w:r>
        <w:rPr>
          <w:b/>
        </w:rPr>
        <w:t>(The Michigan Department of Health and Human Services (MDHHS) has awarded the City of Detroit Health Department with the FY 2020 Local Comprehensive HIV Housing Assistance Grant for a total of $187,688.00.  There is no match requirement.  The grant period is October 1, 2019 through September 30, 2020.)</w:t>
      </w:r>
    </w:p>
    <w:p w:rsidR="002C1467" w:rsidRDefault="002C1467" w:rsidP="002C1467">
      <w:pPr>
        <w:pStyle w:val="ListParagraph"/>
      </w:pPr>
    </w:p>
    <w:p w:rsidR="00E07985" w:rsidRPr="006E7CF3" w:rsidRDefault="00E07985" w:rsidP="00377BBC">
      <w:pPr>
        <w:pStyle w:val="ListParagraph"/>
        <w:numPr>
          <w:ilvl w:val="0"/>
          <w:numId w:val="49"/>
        </w:numPr>
        <w:ind w:left="720" w:hanging="720"/>
      </w:pPr>
      <w:r>
        <w:t xml:space="preserve">Authorization to submit a grant application to the Two Seven Oh, Inc. Foundation for the FY 2019 General Support Grant Program. </w:t>
      </w:r>
      <w:r>
        <w:rPr>
          <w:b/>
        </w:rPr>
        <w:t>(The Detroit Health Department is hereby requesting authorization from Detroit City Council to submit a grant application to the Two Seven Oh, Inc. Foundation for the FY 2019 General Support Grant Program.  The amount being sought is $50,000.00.  There is no match requirement for this grant.)</w:t>
      </w:r>
    </w:p>
    <w:p w:rsidR="006E7CF3" w:rsidRDefault="006E7CF3" w:rsidP="006E7CF3">
      <w:pPr>
        <w:pStyle w:val="ListParagraph"/>
      </w:pPr>
    </w:p>
    <w:p w:rsidR="006E7CF3" w:rsidRPr="006E7CF3" w:rsidRDefault="006E7CF3" w:rsidP="00377BBC">
      <w:pPr>
        <w:pStyle w:val="ListParagraph"/>
        <w:numPr>
          <w:ilvl w:val="0"/>
          <w:numId w:val="49"/>
        </w:numPr>
        <w:ind w:left="720" w:hanging="720"/>
      </w:pPr>
      <w:r>
        <w:t>Authorization to submit a grant application to the Michigan State Police, Office of Highway Safety Planning for the FY 2020 405</w:t>
      </w:r>
      <w:r w:rsidRPr="006E7CF3">
        <w:rPr>
          <w:vertAlign w:val="superscript"/>
        </w:rPr>
        <w:t>th</w:t>
      </w:r>
      <w:r>
        <w:t xml:space="preserve"> Nonmotorized Safety Program. </w:t>
      </w:r>
      <w:r>
        <w:rPr>
          <w:b/>
        </w:rPr>
        <w:lastRenderedPageBreak/>
        <w:t>(The Detroit Health Department is hereby requesting authorization from Detroit City Council to submit a grant application to the Michigan State Police, Office of Highway Safety Planning, for the FY 2020 405</w:t>
      </w:r>
      <w:r w:rsidRPr="006E7CF3">
        <w:rPr>
          <w:b/>
          <w:vertAlign w:val="superscript"/>
        </w:rPr>
        <w:t>th</w:t>
      </w:r>
      <w:r>
        <w:rPr>
          <w:b/>
        </w:rPr>
        <w:t xml:space="preserve"> Nonmotorized Safety Program.  The amount being sought is $249,980.00.  The State share is $249,980.00 of the approved amount, and there is a required match of $62,500.00.  The total project cost is $312,480.00.)</w:t>
      </w:r>
    </w:p>
    <w:p w:rsidR="006E7CF3" w:rsidRDefault="006E7CF3" w:rsidP="006E7CF3">
      <w:pPr>
        <w:pStyle w:val="ListParagraph"/>
      </w:pPr>
    </w:p>
    <w:p w:rsidR="006E7CF3" w:rsidRPr="00266910" w:rsidRDefault="009A10BB" w:rsidP="00377BBC">
      <w:pPr>
        <w:pStyle w:val="ListParagraph"/>
        <w:numPr>
          <w:ilvl w:val="0"/>
          <w:numId w:val="49"/>
        </w:numPr>
        <w:ind w:left="720" w:hanging="720"/>
      </w:pPr>
      <w:r>
        <w:t xml:space="preserve">Authorization to submit a grant application to the Michigan Department of Health and Human Services for the FY 2020 Michigan Title X Family Planning Program Grant. </w:t>
      </w:r>
      <w:r>
        <w:rPr>
          <w:b/>
        </w:rPr>
        <w:t>(The Detroit Health Department is hereby requesting authorization from Detroit City Council to submit a grant application to the Michigan Department of Health and Human Services (MDHHS), for the FY 2020 Michigan Title X Family Planning Program Grant.  The amount being sought is $500,000.00.  The State share is $500,000.00 of the approved amount, and there is a required match of $367,463.00.  The total project cost is $867,463.00.)</w:t>
      </w:r>
    </w:p>
    <w:p w:rsidR="00377BBC" w:rsidRDefault="00377BBC" w:rsidP="00C06780">
      <w:pPr>
        <w:rPr>
          <w:b/>
        </w:rPr>
      </w:pPr>
    </w:p>
    <w:p w:rsidR="00F167F5" w:rsidRDefault="005751CB" w:rsidP="00C06780">
      <w:pPr>
        <w:rPr>
          <w:b/>
          <w:bCs/>
          <w:sz w:val="28"/>
          <w:szCs w:val="28"/>
          <w:u w:val="single"/>
        </w:rPr>
      </w:pPr>
      <w:r w:rsidRPr="000D734D">
        <w:rPr>
          <w:b/>
        </w:rPr>
        <w:t xml:space="preserve">Please be advised that the following Finance Department/Purchasing Division Contracts were approved through the Recess Procedure for the week of </w:t>
      </w:r>
      <w:r>
        <w:rPr>
          <w:b/>
        </w:rPr>
        <w:t>December 17, 2019</w:t>
      </w:r>
      <w:r w:rsidRPr="000D734D">
        <w:rPr>
          <w:b/>
        </w:rPr>
        <w:t>:</w:t>
      </w:r>
    </w:p>
    <w:p w:rsidR="005751CB" w:rsidRDefault="005751CB" w:rsidP="00C06780">
      <w:pPr>
        <w:rPr>
          <w:b/>
          <w:bCs/>
          <w:sz w:val="28"/>
          <w:szCs w:val="28"/>
          <w:u w:val="single"/>
        </w:rPr>
      </w:pPr>
    </w:p>
    <w:p w:rsidR="005751CB" w:rsidRPr="005751CB" w:rsidRDefault="005751CB" w:rsidP="00C06780">
      <w:pPr>
        <w:pStyle w:val="ListParagraph"/>
        <w:numPr>
          <w:ilvl w:val="0"/>
          <w:numId w:val="49"/>
        </w:numPr>
        <w:ind w:left="720" w:hanging="720"/>
        <w:rPr>
          <w:bCs/>
        </w:rPr>
      </w:pPr>
      <w:r w:rsidRPr="00AC3BFF">
        <w:rPr>
          <w:b/>
          <w:color w:val="262626"/>
        </w:rPr>
        <w:t xml:space="preserve">Contract No. </w:t>
      </w:r>
      <w:r>
        <w:rPr>
          <w:b/>
          <w:color w:val="262626"/>
        </w:rPr>
        <w:t>6002571</w:t>
      </w:r>
      <w:r w:rsidRPr="00AC3BFF">
        <w:rPr>
          <w:b/>
          <w:color w:val="262626"/>
        </w:rPr>
        <w:t>-</w:t>
      </w:r>
      <w:r>
        <w:rPr>
          <w:color w:val="262626"/>
        </w:rPr>
        <w:t xml:space="preserve"> </w:t>
      </w:r>
      <w:r w:rsidRPr="00B01866">
        <w:rPr>
          <w:rFonts w:eastAsia="MS PGothic"/>
          <w:lang w:eastAsia="ja-JP"/>
        </w:rPr>
        <w:t xml:space="preserve">100% City Funding – To Provide Board of Police Commissioners Transcriber and Transcription Services. – Contractor: Hanson/Renaissance Court Reporting &amp; Video – Location: 400 Renaissance Center Suite 2160, Detroit, MI 48243 – Contract Period: </w:t>
      </w:r>
      <w:r w:rsidRPr="00B01866">
        <w:t>Upon City Council Approval through</w:t>
      </w:r>
      <w:r w:rsidRPr="00B01866">
        <w:rPr>
          <w:rFonts w:eastAsia="MS PGothic"/>
          <w:lang w:eastAsia="ja-JP"/>
        </w:rPr>
        <w:t xml:space="preserve"> December 10, 2021 – Total Contract Amount: $57,750.00</w:t>
      </w:r>
      <w:r>
        <w:rPr>
          <w:rFonts w:eastAsia="MS PGothic"/>
          <w:lang w:eastAsia="ja-JP"/>
        </w:rPr>
        <w:t xml:space="preserve"> </w:t>
      </w:r>
      <w:r w:rsidRPr="00B01866">
        <w:rPr>
          <w:b/>
        </w:rPr>
        <w:t>BOARD OF POLICE COMMISSIONERS</w:t>
      </w:r>
    </w:p>
    <w:p w:rsidR="005751CB" w:rsidRPr="005751CB" w:rsidRDefault="005751CB" w:rsidP="00C06780">
      <w:pPr>
        <w:pStyle w:val="ListParagraph"/>
        <w:ind w:left="0"/>
        <w:rPr>
          <w:bCs/>
        </w:rPr>
      </w:pPr>
    </w:p>
    <w:p w:rsidR="005751CB" w:rsidRPr="00183B03" w:rsidRDefault="005751CB" w:rsidP="00795780">
      <w:pPr>
        <w:pStyle w:val="NormalWeb"/>
        <w:numPr>
          <w:ilvl w:val="0"/>
          <w:numId w:val="49"/>
        </w:numPr>
        <w:spacing w:before="0" w:beforeAutospacing="0" w:after="0" w:afterAutospacing="0" w:line="360" w:lineRule="atLeast"/>
        <w:ind w:left="720" w:hanging="720"/>
        <w:jc w:val="both"/>
        <w:rPr>
          <w:bCs/>
        </w:rPr>
      </w:pPr>
      <w:r w:rsidRPr="00183B03">
        <w:rPr>
          <w:b/>
          <w:color w:val="262626"/>
        </w:rPr>
        <w:t>Contract No. 6000479-</w:t>
      </w:r>
      <w:r w:rsidRPr="00183B03">
        <w:rPr>
          <w:color w:val="262626"/>
        </w:rPr>
        <w:t xml:space="preserve"> </w:t>
      </w:r>
      <w:r w:rsidRPr="005751CB">
        <w:t>100% City Funding – AMEND 1 – To Provide Citywide Security Services. – Contractor: Jhohman</w:t>
      </w:r>
      <w:r w:rsidR="00183B03">
        <w:t xml:space="preserve"> </w:t>
      </w:r>
      <w:r w:rsidRPr="005751CB">
        <w:t xml:space="preserve"> LLC, DBA Lagarda Security – Location: 11685 Mt. Elliot, Detroit, MI 48212  – Contract Period: Upon City Council Approval through March 31, 2020 – Total Contract Amount: $0.00 </w:t>
      </w:r>
      <w:r w:rsidRPr="00183B03">
        <w:rPr>
          <w:b/>
        </w:rPr>
        <w:t>CITYWIDE (</w:t>
      </w:r>
      <w:r w:rsidRPr="00183B03">
        <w:rPr>
          <w:b/>
          <w:i/>
          <w:sz w:val="22"/>
          <w:szCs w:val="22"/>
        </w:rPr>
        <w:t xml:space="preserve">Time Only Extension; </w:t>
      </w:r>
      <w:r w:rsidRPr="00183B03">
        <w:rPr>
          <w:b/>
          <w:i/>
          <w:sz w:val="22"/>
          <w:szCs w:val="22"/>
        </w:rPr>
        <w:tab/>
        <w:t>Original Contract Amount: $8,497,155.76; Original Contract Period: January 17, 2017 through December 31, 2019</w:t>
      </w:r>
      <w:r w:rsidRPr="00183B03">
        <w:rPr>
          <w:b/>
          <w:sz w:val="20"/>
          <w:szCs w:val="20"/>
        </w:rPr>
        <w:t>)</w:t>
      </w:r>
    </w:p>
    <w:p w:rsidR="004848CA" w:rsidRDefault="004848CA" w:rsidP="00C06780">
      <w:pPr>
        <w:pStyle w:val="ListParagraph"/>
        <w:ind w:hanging="720"/>
        <w:rPr>
          <w:bCs/>
        </w:rPr>
      </w:pPr>
    </w:p>
    <w:p w:rsidR="004848CA" w:rsidRPr="00EC2225" w:rsidRDefault="00EC2225" w:rsidP="00C06780">
      <w:pPr>
        <w:pStyle w:val="NormalWeb"/>
        <w:numPr>
          <w:ilvl w:val="0"/>
          <w:numId w:val="49"/>
        </w:numPr>
        <w:spacing w:before="0" w:beforeAutospacing="0" w:after="0" w:afterAutospacing="0" w:line="360" w:lineRule="atLeast"/>
        <w:ind w:left="720" w:hanging="720"/>
        <w:jc w:val="both"/>
        <w:rPr>
          <w:bCs/>
        </w:rPr>
      </w:pPr>
      <w:r w:rsidRPr="00AC3BFF">
        <w:rPr>
          <w:b/>
          <w:color w:val="262626"/>
        </w:rPr>
        <w:t xml:space="preserve">Contract No. </w:t>
      </w:r>
      <w:r>
        <w:rPr>
          <w:b/>
          <w:color w:val="262626"/>
        </w:rPr>
        <w:t xml:space="preserve">3038362 </w:t>
      </w:r>
      <w:r w:rsidRPr="00AC3BFF">
        <w:rPr>
          <w:b/>
          <w:color w:val="262626"/>
        </w:rPr>
        <w:t>-</w:t>
      </w:r>
      <w:r>
        <w:rPr>
          <w:color w:val="262626"/>
        </w:rPr>
        <w:t xml:space="preserve"> </w:t>
      </w:r>
      <w:r w:rsidRPr="00F379C6">
        <w:t xml:space="preserve">100% City Funding – To Provide X Seris Manuel/Defibrillator Equipment &amp; </w:t>
      </w:r>
      <w:r w:rsidR="00E247D7" w:rsidRPr="00F379C6">
        <w:t>Associated</w:t>
      </w:r>
      <w:r w:rsidRPr="00F379C6">
        <w:t xml:space="preserve"> Accessories. – Contractor: Zoll Medical Equipment – Location: 269 Mill Rd., Chelmsford, ME 01824 – Contract Period: Upon City Council Approval through January 1, 2021 – Total Contract Amount: $265,979.84</w:t>
      </w:r>
      <w:r>
        <w:t xml:space="preserve"> </w:t>
      </w:r>
      <w:r w:rsidRPr="00F379C6">
        <w:rPr>
          <w:b/>
        </w:rPr>
        <w:t>FIRE</w:t>
      </w:r>
    </w:p>
    <w:p w:rsidR="00EC2225" w:rsidRDefault="00EC2225" w:rsidP="00C06780">
      <w:pPr>
        <w:pStyle w:val="ListParagraph"/>
        <w:rPr>
          <w:bCs/>
        </w:rPr>
      </w:pPr>
    </w:p>
    <w:p w:rsidR="00EC2225" w:rsidRPr="00EC2225" w:rsidRDefault="00EC2225" w:rsidP="00C06780">
      <w:pPr>
        <w:pStyle w:val="NormalWeb"/>
        <w:numPr>
          <w:ilvl w:val="0"/>
          <w:numId w:val="49"/>
        </w:numPr>
        <w:spacing w:before="0" w:beforeAutospacing="0" w:after="0" w:afterAutospacing="0" w:line="360" w:lineRule="atLeast"/>
        <w:ind w:left="720" w:hanging="720"/>
        <w:jc w:val="both"/>
        <w:rPr>
          <w:bCs/>
        </w:rPr>
      </w:pPr>
      <w:r w:rsidRPr="00AC3BFF">
        <w:rPr>
          <w:b/>
          <w:color w:val="262626"/>
        </w:rPr>
        <w:t xml:space="preserve">Contract No. </w:t>
      </w:r>
      <w:r>
        <w:rPr>
          <w:b/>
          <w:color w:val="262626"/>
        </w:rPr>
        <w:t xml:space="preserve">6002582 </w:t>
      </w:r>
      <w:r w:rsidRPr="00AC3BFF">
        <w:rPr>
          <w:b/>
          <w:color w:val="262626"/>
        </w:rPr>
        <w:t>-</w:t>
      </w:r>
      <w:r>
        <w:rPr>
          <w:color w:val="262626"/>
        </w:rPr>
        <w:t xml:space="preserve"> </w:t>
      </w:r>
      <w:r w:rsidRPr="00F379C6">
        <w:t>100% City Funding – To Provide Vehicle Anti-Theft Devices for Sixty Three (63) City of Detroit Fire Department Ambulances. – Contractor: Kodiak Emergency Vehicles – Location: 10120 W Grand River Highway, Grand Ledge, MI 48837 – Contract Period: Upon City Council Approval through December 15, 2021 – Total Contract Amount: $121,186.80</w:t>
      </w:r>
      <w:r>
        <w:t xml:space="preserve"> </w:t>
      </w:r>
      <w:r w:rsidRPr="00F379C6">
        <w:rPr>
          <w:b/>
        </w:rPr>
        <w:t>FIRE</w:t>
      </w:r>
    </w:p>
    <w:p w:rsidR="00EC2225" w:rsidRDefault="00EC2225" w:rsidP="00C06780">
      <w:pPr>
        <w:pStyle w:val="ListParagraph"/>
        <w:rPr>
          <w:bCs/>
        </w:rPr>
      </w:pPr>
    </w:p>
    <w:p w:rsidR="00EC2225" w:rsidRPr="00C06780" w:rsidRDefault="00C06780" w:rsidP="00C06780">
      <w:pPr>
        <w:pStyle w:val="NormalWeb"/>
        <w:numPr>
          <w:ilvl w:val="0"/>
          <w:numId w:val="49"/>
        </w:numPr>
        <w:spacing w:before="0" w:beforeAutospacing="0" w:after="0" w:afterAutospacing="0" w:line="360" w:lineRule="atLeast"/>
        <w:ind w:left="720" w:hanging="720"/>
        <w:jc w:val="both"/>
        <w:rPr>
          <w:bCs/>
        </w:rPr>
      </w:pPr>
      <w:r w:rsidRPr="00AC3BFF">
        <w:rPr>
          <w:b/>
          <w:color w:val="262626"/>
        </w:rPr>
        <w:lastRenderedPageBreak/>
        <w:t xml:space="preserve">Contract No. </w:t>
      </w:r>
      <w:r>
        <w:rPr>
          <w:b/>
          <w:color w:val="262626"/>
        </w:rPr>
        <w:t xml:space="preserve">6002382 </w:t>
      </w:r>
      <w:r w:rsidRPr="00AC3BFF">
        <w:rPr>
          <w:b/>
          <w:color w:val="262626"/>
        </w:rPr>
        <w:t>-</w:t>
      </w:r>
      <w:r>
        <w:rPr>
          <w:color w:val="262626"/>
        </w:rPr>
        <w:t xml:space="preserve"> </w:t>
      </w:r>
      <w:r w:rsidRPr="00D345ED">
        <w:rPr>
          <w:rFonts w:eastAsia="MS PGothic"/>
          <w:lang w:eastAsia="ja-JP"/>
        </w:rPr>
        <w:t xml:space="preserve">100% City Funding – To Provide Veterinary Pharmaceuticals and Supplies. – Contractor: Midwest Veterinary Supply, Inc. – Location: 21467 Holyoke Avenue, Lakeville, MN 55044 – Contract Period: </w:t>
      </w:r>
      <w:r w:rsidRPr="00D345ED">
        <w:t>Upon City Council Approval through</w:t>
      </w:r>
      <w:r w:rsidRPr="00D345ED">
        <w:rPr>
          <w:rFonts w:eastAsia="MS PGothic"/>
          <w:lang w:eastAsia="ja-JP"/>
        </w:rPr>
        <w:t xml:space="preserve"> September 30, 2021 – Total Contract Amount: $135,000.00</w:t>
      </w:r>
      <w:r>
        <w:rPr>
          <w:rFonts w:eastAsia="MS PGothic"/>
          <w:lang w:eastAsia="ja-JP"/>
        </w:rPr>
        <w:t xml:space="preserve"> </w:t>
      </w:r>
      <w:r w:rsidRPr="00D345ED">
        <w:rPr>
          <w:b/>
        </w:rPr>
        <w:t>HEALTH</w:t>
      </w:r>
    </w:p>
    <w:p w:rsidR="00C06780" w:rsidRDefault="00C06780" w:rsidP="00C06780">
      <w:pPr>
        <w:pStyle w:val="ListParagraph"/>
        <w:rPr>
          <w:bCs/>
        </w:rPr>
      </w:pPr>
    </w:p>
    <w:p w:rsidR="00C06780" w:rsidRPr="00C06780" w:rsidRDefault="00C06780" w:rsidP="00C06780">
      <w:pPr>
        <w:pStyle w:val="NormalWeb"/>
        <w:numPr>
          <w:ilvl w:val="0"/>
          <w:numId w:val="49"/>
        </w:numPr>
        <w:spacing w:before="0" w:beforeAutospacing="0" w:after="0" w:afterAutospacing="0" w:line="360" w:lineRule="atLeast"/>
        <w:ind w:left="720" w:hanging="720"/>
        <w:jc w:val="both"/>
        <w:rPr>
          <w:bCs/>
        </w:rPr>
      </w:pPr>
      <w:r w:rsidRPr="00AC3BFF">
        <w:rPr>
          <w:b/>
          <w:color w:val="262626"/>
        </w:rPr>
        <w:t xml:space="preserve">Contract No. </w:t>
      </w:r>
      <w:r>
        <w:rPr>
          <w:b/>
          <w:color w:val="262626"/>
        </w:rPr>
        <w:t xml:space="preserve">6001028 </w:t>
      </w:r>
      <w:r w:rsidRPr="00AC3BFF">
        <w:rPr>
          <w:b/>
          <w:color w:val="262626"/>
        </w:rPr>
        <w:t>-</w:t>
      </w:r>
      <w:r>
        <w:rPr>
          <w:color w:val="262626"/>
        </w:rPr>
        <w:t xml:space="preserve"> </w:t>
      </w:r>
      <w:r w:rsidRPr="00B226AB">
        <w:t>100% City Funding – AMEND 1 – To Provide Vehicle Wash Services. – Contractor: Downtown Auto Wash – Location: 1217 Michigan Avenue, Detroit, MI 48226 – Contract Period: November 1, 2019 through October 31, 2020 – Contract Increase Amount: $91,002.00 – Total Contract Amount: $245,706.00</w:t>
      </w:r>
      <w:r>
        <w:t xml:space="preserve"> </w:t>
      </w:r>
      <w:r>
        <w:rPr>
          <w:b/>
        </w:rPr>
        <w:t>POLICE</w:t>
      </w:r>
    </w:p>
    <w:p w:rsidR="00C06780" w:rsidRDefault="00C06780" w:rsidP="00C06780">
      <w:pPr>
        <w:pStyle w:val="ListParagraph"/>
        <w:rPr>
          <w:bCs/>
        </w:rPr>
      </w:pPr>
    </w:p>
    <w:p w:rsidR="00C06780" w:rsidRPr="00C06780" w:rsidRDefault="00C06780" w:rsidP="00C06780">
      <w:pPr>
        <w:pStyle w:val="NormalWeb"/>
        <w:numPr>
          <w:ilvl w:val="0"/>
          <w:numId w:val="49"/>
        </w:numPr>
        <w:spacing w:before="0" w:beforeAutospacing="0" w:after="0" w:afterAutospacing="0" w:line="360" w:lineRule="atLeast"/>
        <w:ind w:left="720" w:hanging="720"/>
        <w:jc w:val="both"/>
        <w:rPr>
          <w:bCs/>
        </w:rPr>
      </w:pPr>
      <w:r w:rsidRPr="00AC3BFF">
        <w:rPr>
          <w:b/>
          <w:color w:val="262626"/>
        </w:rPr>
        <w:t xml:space="preserve">Contract No. </w:t>
      </w:r>
      <w:r>
        <w:rPr>
          <w:b/>
          <w:color w:val="262626"/>
        </w:rPr>
        <w:t xml:space="preserve">6002611 </w:t>
      </w:r>
      <w:r w:rsidRPr="00AC3BFF">
        <w:rPr>
          <w:b/>
          <w:color w:val="262626"/>
        </w:rPr>
        <w:t>-</w:t>
      </w:r>
      <w:r>
        <w:rPr>
          <w:color w:val="262626"/>
        </w:rPr>
        <w:t xml:space="preserve"> </w:t>
      </w:r>
      <w:r>
        <w:t xml:space="preserve">100% City Funding </w:t>
      </w:r>
      <w:r w:rsidRPr="00B226AB">
        <w:t xml:space="preserve">– To Provide </w:t>
      </w:r>
      <w:r>
        <w:t>Scuba Diving Equipment, Dry Suits and Accompanying Gear and Accessories for the Detroit Police Underwater Recovery Team</w:t>
      </w:r>
      <w:r w:rsidRPr="00B226AB">
        <w:t xml:space="preserve">. – Contractor: </w:t>
      </w:r>
      <w:r>
        <w:t>Sea The World Scuba Center Inc.</w:t>
      </w:r>
      <w:r w:rsidRPr="00B226AB">
        <w:t xml:space="preserve"> – Location: </w:t>
      </w:r>
      <w:r>
        <w:t>29480 W. Ten Mile Rd., Farmington Hills, MI 48336</w:t>
      </w:r>
      <w:r w:rsidRPr="00B226AB">
        <w:t xml:space="preserve"> – Contract Period: </w:t>
      </w:r>
      <w:r>
        <w:t>Upon City Council Approval</w:t>
      </w:r>
      <w:r w:rsidRPr="00B226AB">
        <w:t xml:space="preserve"> through </w:t>
      </w:r>
      <w:r>
        <w:t>January 1, 2022</w:t>
      </w:r>
      <w:r w:rsidRPr="00B226AB">
        <w:t xml:space="preserve"> – Total Contract Amount: $</w:t>
      </w:r>
      <w:r>
        <w:t xml:space="preserve">92,976.00 </w:t>
      </w:r>
      <w:r>
        <w:rPr>
          <w:b/>
        </w:rPr>
        <w:t>POLICE</w:t>
      </w:r>
    </w:p>
    <w:p w:rsidR="00C06780" w:rsidRDefault="00C06780" w:rsidP="00C06780">
      <w:pPr>
        <w:pStyle w:val="ListParagraph"/>
        <w:rPr>
          <w:bCs/>
        </w:rPr>
      </w:pPr>
    </w:p>
    <w:p w:rsidR="00C06780" w:rsidRPr="00C06780" w:rsidRDefault="00C06780" w:rsidP="00C06780">
      <w:pPr>
        <w:pStyle w:val="NormalWeb"/>
        <w:numPr>
          <w:ilvl w:val="0"/>
          <w:numId w:val="49"/>
        </w:numPr>
        <w:spacing w:before="0" w:beforeAutospacing="0" w:after="0" w:afterAutospacing="0" w:line="360" w:lineRule="atLeast"/>
        <w:ind w:left="720" w:hanging="720"/>
        <w:jc w:val="both"/>
        <w:rPr>
          <w:bCs/>
        </w:rPr>
      </w:pPr>
      <w:r w:rsidRPr="00AC3BFF">
        <w:rPr>
          <w:b/>
          <w:color w:val="262626"/>
        </w:rPr>
        <w:t xml:space="preserve">Contract No. </w:t>
      </w:r>
      <w:r>
        <w:rPr>
          <w:b/>
          <w:color w:val="262626"/>
        </w:rPr>
        <w:t xml:space="preserve">6002583 </w:t>
      </w:r>
      <w:r w:rsidRPr="00AC3BFF">
        <w:rPr>
          <w:b/>
          <w:color w:val="262626"/>
        </w:rPr>
        <w:t>-</w:t>
      </w:r>
      <w:r>
        <w:rPr>
          <w:color w:val="262626"/>
        </w:rPr>
        <w:t xml:space="preserve"> </w:t>
      </w:r>
      <w:r w:rsidRPr="0016350F">
        <w:rPr>
          <w:rFonts w:eastAsia="MS PGothic"/>
          <w:lang w:eastAsia="ja-JP"/>
        </w:rPr>
        <w:t xml:space="preserve">100% City Funding – To Provide Three Hundred (300) 450 Gallon Refuse Containers and Six Hundred (600) Lids. – Contractor: Rotational Molding, Inc. – Location: 17022 S Gigueroa Street, Gardena, CA 90248 – Contract Period: </w:t>
      </w:r>
      <w:r w:rsidRPr="0016350F">
        <w:t>Upon City Council Approval through</w:t>
      </w:r>
      <w:r w:rsidRPr="0016350F">
        <w:rPr>
          <w:rFonts w:eastAsia="MS PGothic"/>
          <w:lang w:eastAsia="ja-JP"/>
        </w:rPr>
        <w:t xml:space="preserve"> December 14, 2021 – Total Contract Amount: $130,650.00</w:t>
      </w:r>
      <w:r>
        <w:rPr>
          <w:rFonts w:eastAsia="MS PGothic"/>
          <w:lang w:eastAsia="ja-JP"/>
        </w:rPr>
        <w:t xml:space="preserve"> </w:t>
      </w:r>
      <w:r>
        <w:rPr>
          <w:rFonts w:eastAsia="MS PGothic"/>
          <w:b/>
          <w:lang w:eastAsia="ja-JP"/>
        </w:rPr>
        <w:t>PUBLIC WORKS</w:t>
      </w:r>
    </w:p>
    <w:p w:rsidR="00C06780" w:rsidRDefault="00C06780" w:rsidP="00C06780">
      <w:pPr>
        <w:pStyle w:val="ListParagraph"/>
        <w:rPr>
          <w:bCs/>
        </w:rPr>
      </w:pPr>
    </w:p>
    <w:p w:rsidR="00E4519D" w:rsidRDefault="00E4519D"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3E2C29" w:rsidRDefault="00FA771A"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FA771A">
        <w:rPr>
          <w:b/>
          <w:bCs/>
        </w:rPr>
        <w:t>OFFICE OF THE AUDITOR GENERAL</w:t>
      </w:r>
    </w:p>
    <w:p w:rsidR="00FA771A" w:rsidRDefault="00FA771A" w:rsidP="00C06780">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sidRPr="00FA771A">
        <w:rPr>
          <w:bCs/>
        </w:rPr>
        <w:t xml:space="preserve">Submitting </w:t>
      </w:r>
      <w:r w:rsidR="00BD1745">
        <w:rPr>
          <w:bCs/>
        </w:rPr>
        <w:t>report</w:t>
      </w:r>
      <w:r w:rsidRPr="00FA771A">
        <w:rPr>
          <w:bCs/>
        </w:rPr>
        <w:t xml:space="preserve"> relative </w:t>
      </w:r>
      <w:r>
        <w:rPr>
          <w:bCs/>
        </w:rPr>
        <w:t xml:space="preserve">to The Casino Development Fund (CDF) Audit – National Regional Retail Restaurant Chain Loan and Non-Affiliated Retail/Restaurant Load Projects. </w:t>
      </w:r>
      <w:r w:rsidRPr="007176EC">
        <w:rPr>
          <w:b/>
          <w:bCs/>
        </w:rPr>
        <w:t>(The report contains our audit purpose, scope, objectives, methodology and</w:t>
      </w:r>
      <w:r w:rsidR="007176EC" w:rsidRPr="007176EC">
        <w:rPr>
          <w:b/>
          <w:bCs/>
        </w:rPr>
        <w:t xml:space="preserve"> conclusions; background; our findings and recommendations; and the response from the Economic Development Corporation.)</w:t>
      </w:r>
    </w:p>
    <w:p w:rsidR="00192BA8" w:rsidRDefault="00192BA8" w:rsidP="00192B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3E2C29" w:rsidRPr="003E2C29" w:rsidRDefault="003E2C29"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u w:val="single"/>
        </w:rPr>
      </w:pPr>
      <w:r w:rsidRPr="003E2C29">
        <w:rPr>
          <w:b/>
          <w:bCs/>
          <w:u w:val="single"/>
        </w:rPr>
        <w:t>MISCELLANEOUS</w:t>
      </w:r>
    </w:p>
    <w:p w:rsidR="002E3DAE" w:rsidRDefault="002E3DAE" w:rsidP="00C06780">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rPr>
      </w:pPr>
      <w:r w:rsidRPr="00E517A8">
        <w:rPr>
          <w:b/>
          <w:bCs/>
          <w:u w:val="single"/>
        </w:rPr>
        <w:t>Counc</w:t>
      </w:r>
      <w:r>
        <w:rPr>
          <w:b/>
          <w:bCs/>
          <w:u w:val="single"/>
        </w:rPr>
        <w:t xml:space="preserve">il President Brenda Jones </w:t>
      </w:r>
      <w:r w:rsidRPr="00E517A8">
        <w:rPr>
          <w:bCs/>
        </w:rPr>
        <w:t>submitting memorandum relative to</w:t>
      </w:r>
      <w:r>
        <w:rPr>
          <w:bCs/>
        </w:rPr>
        <w:t xml:space="preserve"> Creation of Texting System for Procurement Opportunities.</w:t>
      </w:r>
    </w:p>
    <w:p w:rsidR="002E3DAE" w:rsidRPr="002E3DAE" w:rsidRDefault="002E3DAE" w:rsidP="00C06780">
      <w:pPr>
        <w:pStyle w:val="NoSpacing"/>
        <w:ind w:left="720" w:hanging="720"/>
      </w:pPr>
    </w:p>
    <w:p w:rsidR="00C8706D" w:rsidRDefault="006C4FFD" w:rsidP="00C06780">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rPr>
      </w:pPr>
      <w:r>
        <w:rPr>
          <w:b/>
          <w:bCs/>
          <w:u w:val="single"/>
        </w:rPr>
        <w:lastRenderedPageBreak/>
        <w:t xml:space="preserve">Council Member Raquel Castaneda-Lopez </w:t>
      </w:r>
      <w:r w:rsidR="00273C91">
        <w:rPr>
          <w:bCs/>
        </w:rPr>
        <w:t xml:space="preserve">submitting memorandum relative to Buildings, Safety Engineering and Environmental Department FY 19-20 </w:t>
      </w:r>
      <w:r w:rsidR="00BD1745">
        <w:rPr>
          <w:bCs/>
        </w:rPr>
        <w:t xml:space="preserve">Communications </w:t>
      </w:r>
      <w:r w:rsidR="00273C91">
        <w:rPr>
          <w:bCs/>
        </w:rPr>
        <w:t>Budget.</w:t>
      </w:r>
    </w:p>
    <w:p w:rsidR="007F7575" w:rsidRDefault="007F7575" w:rsidP="00C06780">
      <w:pPr>
        <w:ind w:left="720" w:hanging="720"/>
        <w:rPr>
          <w:b/>
          <w:bCs/>
          <w:sz w:val="28"/>
          <w:szCs w:val="28"/>
          <w:u w:val="single"/>
        </w:rPr>
      </w:pPr>
    </w:p>
    <w:p w:rsidR="007F7575" w:rsidRDefault="007F7575"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B57C1A" w:rsidRDefault="00B57C1A" w:rsidP="00C06780">
      <w:pPr>
        <w:rPr>
          <w:b/>
          <w:bCs/>
          <w:sz w:val="28"/>
          <w:szCs w:val="28"/>
          <w:u w:val="single"/>
        </w:rPr>
      </w:pPr>
    </w:p>
    <w:p w:rsidR="00EA147F" w:rsidRDefault="00EA147F" w:rsidP="00C06780">
      <w:pPr>
        <w:autoSpaceDE w:val="0"/>
        <w:autoSpaceDN w:val="0"/>
        <w:spacing w:line="240" w:lineRule="auto"/>
        <w:rPr>
          <w:b/>
          <w:bCs/>
        </w:rPr>
      </w:pPr>
      <w:r>
        <w:rPr>
          <w:b/>
          <w:bCs/>
        </w:rPr>
        <w:t>LAW DEPARTMENT</w:t>
      </w:r>
    </w:p>
    <w:p w:rsidR="000C2E6D" w:rsidRPr="00A44579" w:rsidRDefault="00EA147F" w:rsidP="00C06780">
      <w:pPr>
        <w:pStyle w:val="ListParagraph"/>
        <w:numPr>
          <w:ilvl w:val="0"/>
          <w:numId w:val="49"/>
        </w:numPr>
        <w:autoSpaceDE w:val="0"/>
        <w:autoSpaceDN w:val="0"/>
        <w:ind w:left="720"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Richard Young v. </w:t>
      </w:r>
      <w:r w:rsidRPr="00EA147F">
        <w:rPr>
          <w:bCs/>
        </w:rPr>
        <w:t>City of Detroit</w:t>
      </w:r>
      <w:r>
        <w:rPr>
          <w:bCs/>
        </w:rPr>
        <w:t>; Case No</w:t>
      </w:r>
      <w:r w:rsidR="00013713">
        <w:rPr>
          <w:bCs/>
        </w:rPr>
        <w:t>.</w:t>
      </w:r>
      <w:r>
        <w:rPr>
          <w:bCs/>
        </w:rPr>
        <w:t>: 18-000695-NI; File No.: L18-00043 (RG) in the amount of $500,000.00</w:t>
      </w:r>
      <w:r w:rsidR="000C2E6D">
        <w:rPr>
          <w:bCs/>
        </w:rPr>
        <w:t xml:space="preserve"> in full payment for any and all claims which Richard Young may have against the City of Detroit</w:t>
      </w:r>
      <w:r w:rsidR="00BD1745">
        <w:rPr>
          <w:bCs/>
        </w:rPr>
        <w:t>.</w:t>
      </w:r>
    </w:p>
    <w:p w:rsidR="00A44579" w:rsidRPr="00013713" w:rsidRDefault="00A44579" w:rsidP="00A44579">
      <w:pPr>
        <w:pStyle w:val="ListParagraph"/>
        <w:autoSpaceDE w:val="0"/>
        <w:autoSpaceDN w:val="0"/>
        <w:rPr>
          <w:b/>
          <w:bCs/>
        </w:rPr>
      </w:pPr>
    </w:p>
    <w:p w:rsidR="00013713" w:rsidRPr="00013713" w:rsidRDefault="00013713" w:rsidP="00C06780">
      <w:pPr>
        <w:pStyle w:val="ListParagraph"/>
        <w:numPr>
          <w:ilvl w:val="0"/>
          <w:numId w:val="49"/>
        </w:numPr>
        <w:autoSpaceDE w:val="0"/>
        <w:autoSpaceDN w:val="0"/>
        <w:ind w:left="720"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Esmond Jacqueline v City of Detroit; Case No.: 18-013540 –NF; File No.: L18-00679 (PH) in the amount of $22,500.00 in the full payment for any and all claims which Marsha Jackson may have against the </w:t>
      </w:r>
      <w:r w:rsidRPr="00013713">
        <w:rPr>
          <w:bCs/>
        </w:rPr>
        <w:t>City of Detroit</w:t>
      </w:r>
      <w:r>
        <w:rPr>
          <w:bCs/>
        </w:rPr>
        <w:t xml:space="preserve"> and any other </w:t>
      </w:r>
      <w:r w:rsidRPr="00013713">
        <w:rPr>
          <w:bCs/>
        </w:rPr>
        <w:t>City of Detroit</w:t>
      </w:r>
      <w:r>
        <w:rPr>
          <w:bCs/>
        </w:rPr>
        <w:t xml:space="preserve"> employees by reason of alleged injuries sustained on or about October 16, 2017.</w:t>
      </w:r>
    </w:p>
    <w:p w:rsidR="00013713" w:rsidRPr="00013713" w:rsidRDefault="00013713" w:rsidP="00C06780">
      <w:pPr>
        <w:pStyle w:val="ListParagraph"/>
        <w:autoSpaceDE w:val="0"/>
        <w:autoSpaceDN w:val="0"/>
        <w:ind w:hanging="720"/>
        <w:rPr>
          <w:b/>
          <w:bCs/>
        </w:rPr>
      </w:pPr>
    </w:p>
    <w:p w:rsidR="005D47BA" w:rsidRPr="00D46B1D" w:rsidRDefault="00013713" w:rsidP="00C06780">
      <w:pPr>
        <w:pStyle w:val="ListParagraph"/>
        <w:numPr>
          <w:ilvl w:val="0"/>
          <w:numId w:val="49"/>
        </w:numPr>
        <w:autoSpaceDE w:val="0"/>
        <w:autoSpaceDN w:val="0"/>
        <w:ind w:left="720"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sidR="005D47BA">
        <w:rPr>
          <w:bCs/>
        </w:rPr>
        <w:t xml:space="preserve"> Smith Jeanine, et al. v. </w:t>
      </w:r>
      <w:r w:rsidR="005D47BA" w:rsidRPr="005D47BA">
        <w:rPr>
          <w:bCs/>
        </w:rPr>
        <w:t>City of Detroit</w:t>
      </w:r>
      <w:r w:rsidR="005D47BA">
        <w:rPr>
          <w:bCs/>
        </w:rPr>
        <w:t xml:space="preserve">; Case No.: 18-006073-NF; File No.: L18-00179 (PH) in the amount of </w:t>
      </w:r>
      <w:r w:rsidR="00BD1745">
        <w:rPr>
          <w:bCs/>
        </w:rPr>
        <w:t>($3,800.00) to Transitional Consulting Services and ($4,000.00) for Michigan Radiology Institute</w:t>
      </w:r>
      <w:r w:rsidR="005D47BA">
        <w:rPr>
          <w:bCs/>
        </w:rPr>
        <w:t xml:space="preserve"> in full payment for any all claims which they may have against the </w:t>
      </w:r>
      <w:r w:rsidR="005D47BA" w:rsidRPr="005D47BA">
        <w:rPr>
          <w:bCs/>
        </w:rPr>
        <w:t>City of Detroit</w:t>
      </w:r>
      <w:r w:rsidR="005D47BA">
        <w:rPr>
          <w:bCs/>
        </w:rPr>
        <w:t xml:space="preserve"> and any other </w:t>
      </w:r>
      <w:r w:rsidR="005D47BA" w:rsidRPr="005D47BA">
        <w:rPr>
          <w:bCs/>
        </w:rPr>
        <w:t>City of Detroit</w:t>
      </w:r>
      <w:r w:rsidR="005D47BA">
        <w:rPr>
          <w:bCs/>
        </w:rPr>
        <w:t xml:space="preserve"> employees by reason of alleged injuries sustained on or about May 5, 2017.</w:t>
      </w:r>
    </w:p>
    <w:p w:rsidR="00D46B1D" w:rsidRPr="00D46B1D" w:rsidRDefault="00D46B1D" w:rsidP="00D46B1D">
      <w:pPr>
        <w:pStyle w:val="ListParagraph"/>
        <w:rPr>
          <w:b/>
          <w:bCs/>
        </w:rPr>
      </w:pPr>
    </w:p>
    <w:p w:rsidR="00D46B1D" w:rsidRDefault="00D46B1D" w:rsidP="00C06780">
      <w:pPr>
        <w:pStyle w:val="ListParagraph"/>
        <w:numPr>
          <w:ilvl w:val="0"/>
          <w:numId w:val="49"/>
        </w:numPr>
        <w:autoSpaceDE w:val="0"/>
        <w:autoSpaceDN w:val="0"/>
        <w:ind w:left="720" w:hanging="720"/>
        <w:rPr>
          <w:b/>
          <w:bCs/>
        </w:rPr>
      </w:pPr>
      <w:r>
        <w:rPr>
          <w:bCs/>
        </w:rPr>
        <w:t xml:space="preserve">Submitting report relative to Michigan Indigent Defense Commission Funding Plan. </w:t>
      </w:r>
      <w:r w:rsidRPr="00C560E8">
        <w:rPr>
          <w:b/>
          <w:bCs/>
        </w:rPr>
        <w:t>(On Friday, December 13, 2019, Corporation Counsel Lawrence Garcia and the City’s CFO met with the new 36</w:t>
      </w:r>
      <w:r w:rsidRPr="00C560E8">
        <w:rPr>
          <w:b/>
          <w:bCs/>
          <w:vertAlign w:val="superscript"/>
        </w:rPr>
        <w:t>th</w:t>
      </w:r>
      <w:r w:rsidRPr="00C560E8">
        <w:rPr>
          <w:b/>
          <w:bCs/>
        </w:rPr>
        <w:t xml:space="preserve"> District Court Chief Judge, William McConico.  The meeting</w:t>
      </w:r>
      <w:r w:rsidR="00FD0FD5" w:rsidRPr="00C560E8">
        <w:rPr>
          <w:b/>
          <w:bCs/>
        </w:rPr>
        <w:t xml:space="preserve"> was amicable.  Chief Judge McConico expressed a resolve to “get it done.”)</w:t>
      </w:r>
    </w:p>
    <w:p w:rsidR="005D47BA" w:rsidRPr="005D47BA" w:rsidRDefault="005D47BA" w:rsidP="00C06780">
      <w:pPr>
        <w:pStyle w:val="ListParagraph"/>
        <w:autoSpaceDE w:val="0"/>
        <w:autoSpaceDN w:val="0"/>
        <w:ind w:left="0"/>
        <w:rPr>
          <w:b/>
          <w:bCs/>
        </w:rPr>
      </w:pPr>
    </w:p>
    <w:p w:rsidR="0071259D" w:rsidRPr="00406417" w:rsidRDefault="0071259D" w:rsidP="00C06780">
      <w:pPr>
        <w:autoSpaceDE w:val="0"/>
        <w:autoSpaceDN w:val="0"/>
        <w:spacing w:line="240" w:lineRule="auto"/>
        <w:rPr>
          <w:b/>
          <w:bCs/>
        </w:rPr>
      </w:pPr>
      <w:r w:rsidRPr="00406417">
        <w:rPr>
          <w:b/>
          <w:bCs/>
        </w:rPr>
        <w:t>HUMAN RESOURCES DEPARTMENT/ADMINISTRATION</w:t>
      </w:r>
    </w:p>
    <w:p w:rsidR="0071259D" w:rsidRPr="001D3BA9" w:rsidRDefault="0071259D" w:rsidP="00C06780">
      <w:pPr>
        <w:pStyle w:val="ListParagraph"/>
        <w:numPr>
          <w:ilvl w:val="0"/>
          <w:numId w:val="49"/>
        </w:numPr>
        <w:ind w:left="720" w:hanging="720"/>
        <w:rPr>
          <w:b/>
          <w:bCs/>
          <w:iCs/>
        </w:rPr>
      </w:pPr>
      <w:r w:rsidRPr="00607BA8">
        <w:rPr>
          <w:bCs/>
        </w:rPr>
        <w:t xml:space="preserve">Submitting reso. autho. Request to </w:t>
      </w:r>
      <w:r w:rsidR="00A44579">
        <w:rPr>
          <w:bCs/>
        </w:rPr>
        <w:t>A</w:t>
      </w:r>
      <w:r w:rsidRPr="00607BA8">
        <w:rPr>
          <w:bCs/>
        </w:rPr>
        <w:t>mend the Official Compensation Schedule.</w:t>
      </w:r>
      <w:r w:rsidRPr="00607BA8">
        <w:rPr>
          <w:b/>
          <w:bCs/>
        </w:rPr>
        <w:t xml:space="preserve"> (Recommendatio</w:t>
      </w:r>
      <w:r>
        <w:rPr>
          <w:b/>
          <w:bCs/>
        </w:rPr>
        <w:t>n is submitted to amend the 2019 – 2020</w:t>
      </w:r>
      <w:r w:rsidRPr="00607BA8">
        <w:rPr>
          <w:b/>
          <w:bCs/>
        </w:rPr>
        <w:t xml:space="preserve"> Official Compensation Schedule to </w:t>
      </w:r>
      <w:r>
        <w:rPr>
          <w:b/>
          <w:bCs/>
        </w:rPr>
        <w:t>include the pay range of $27,600 -$41,400</w:t>
      </w:r>
      <w:r w:rsidRPr="00607BA8">
        <w:rPr>
          <w:b/>
          <w:bCs/>
        </w:rPr>
        <w:t xml:space="preserve"> </w:t>
      </w:r>
      <w:r>
        <w:rPr>
          <w:b/>
          <w:bCs/>
        </w:rPr>
        <w:t>for the classification of Virtual Patrol Operator</w:t>
      </w:r>
      <w:r w:rsidRPr="00607BA8">
        <w:rPr>
          <w:b/>
          <w:bCs/>
        </w:rPr>
        <w:t>.</w:t>
      </w:r>
      <w:r w:rsidR="00BD1745">
        <w:rPr>
          <w:b/>
          <w:bCs/>
        </w:rPr>
        <w:t>)</w:t>
      </w:r>
    </w:p>
    <w:p w:rsidR="001D3BA9" w:rsidRPr="001D3BA9" w:rsidRDefault="001D3BA9" w:rsidP="001D3BA9">
      <w:pPr>
        <w:pStyle w:val="ListParagraph"/>
        <w:rPr>
          <w:b/>
          <w:bCs/>
          <w:iCs/>
        </w:rPr>
      </w:pPr>
    </w:p>
    <w:p w:rsidR="00FB1E81" w:rsidRPr="005D47BA" w:rsidRDefault="000B6AF0" w:rsidP="00C06780">
      <w:pPr>
        <w:pStyle w:val="ListParagraph"/>
        <w:numPr>
          <w:ilvl w:val="0"/>
          <w:numId w:val="49"/>
        </w:numPr>
        <w:ind w:left="720" w:hanging="720"/>
        <w:rPr>
          <w:b/>
          <w:bCs/>
          <w:iCs/>
        </w:rPr>
      </w:pPr>
      <w:r w:rsidRPr="00607BA8">
        <w:rPr>
          <w:bCs/>
        </w:rPr>
        <w:t xml:space="preserve">Submitting reso. autho. Request to </w:t>
      </w:r>
      <w:r w:rsidR="002636E2">
        <w:rPr>
          <w:bCs/>
        </w:rPr>
        <w:t>A</w:t>
      </w:r>
      <w:r w:rsidRPr="00607BA8">
        <w:rPr>
          <w:bCs/>
        </w:rPr>
        <w:t>mend the Official Compensation Schedule.</w:t>
      </w:r>
      <w:r w:rsidRPr="00607BA8">
        <w:rPr>
          <w:b/>
          <w:bCs/>
        </w:rPr>
        <w:t xml:space="preserve"> (Recommendatio</w:t>
      </w:r>
      <w:r>
        <w:rPr>
          <w:b/>
          <w:bCs/>
        </w:rPr>
        <w:t>n is submitted to amend the 2019 – 2020</w:t>
      </w:r>
      <w:r w:rsidRPr="00607BA8">
        <w:rPr>
          <w:b/>
          <w:bCs/>
        </w:rPr>
        <w:t xml:space="preserve"> Official Compensation Schedule to </w:t>
      </w:r>
      <w:r>
        <w:rPr>
          <w:b/>
          <w:bCs/>
        </w:rPr>
        <w:t>include the pay range of $41,250 -$57,750</w:t>
      </w:r>
      <w:r w:rsidRPr="00607BA8">
        <w:rPr>
          <w:b/>
          <w:bCs/>
        </w:rPr>
        <w:t xml:space="preserve"> </w:t>
      </w:r>
      <w:r>
        <w:rPr>
          <w:b/>
          <w:bCs/>
        </w:rPr>
        <w:t>for the classification of Public Works District Relations Coordinator</w:t>
      </w:r>
      <w:r w:rsidRPr="00607BA8">
        <w:rPr>
          <w:b/>
          <w:bCs/>
        </w:rPr>
        <w:t>.</w:t>
      </w:r>
      <w:r w:rsidR="00BD1745">
        <w:rPr>
          <w:b/>
          <w:bCs/>
        </w:rPr>
        <w:t>)</w:t>
      </w:r>
    </w:p>
    <w:p w:rsidR="00FB1E81" w:rsidRDefault="00FB1E81" w:rsidP="00C06780">
      <w:pPr>
        <w:rPr>
          <w:b/>
          <w:bCs/>
          <w:sz w:val="28"/>
          <w:szCs w:val="28"/>
          <w:u w:val="single"/>
        </w:rPr>
      </w:pPr>
    </w:p>
    <w:p w:rsidR="007F7575" w:rsidRDefault="007F7575" w:rsidP="00C06780">
      <w:pPr>
        <w:ind w:left="720" w:hanging="720"/>
        <w:rPr>
          <w:b/>
          <w:bCs/>
          <w:iCs/>
        </w:rPr>
      </w:pPr>
    </w:p>
    <w:p w:rsidR="00E517A8" w:rsidRPr="002C620F" w:rsidRDefault="00E517A8" w:rsidP="00C06780">
      <w:pPr>
        <w:ind w:left="720" w:hanging="720"/>
        <w:rPr>
          <w:b/>
          <w:bCs/>
          <w:iCs/>
        </w:rPr>
      </w:pPr>
      <w:r>
        <w:rPr>
          <w:b/>
          <w:bCs/>
          <w:iCs/>
        </w:rPr>
        <w:lastRenderedPageBreak/>
        <w:t>MISCELLANEOUS</w:t>
      </w:r>
    </w:p>
    <w:p w:rsidR="00E517A8" w:rsidRPr="00E517A8" w:rsidRDefault="00E517A8" w:rsidP="00C06780">
      <w:pPr>
        <w:pStyle w:val="ListParagraph"/>
        <w:numPr>
          <w:ilvl w:val="0"/>
          <w:numId w:val="49"/>
        </w:numPr>
        <w:ind w:hanging="630"/>
        <w:rPr>
          <w:b/>
          <w:bCs/>
          <w:sz w:val="28"/>
          <w:szCs w:val="28"/>
          <w:u w:val="single"/>
        </w:rPr>
      </w:pPr>
      <w:r w:rsidRPr="00E517A8">
        <w:rPr>
          <w:b/>
          <w:bCs/>
          <w:u w:val="single"/>
        </w:rPr>
        <w:t>Counc</w:t>
      </w:r>
      <w:r>
        <w:rPr>
          <w:b/>
          <w:bCs/>
          <w:u w:val="single"/>
        </w:rPr>
        <w:t>il President</w:t>
      </w:r>
      <w:r w:rsidR="002E3DAE">
        <w:rPr>
          <w:b/>
          <w:bCs/>
          <w:u w:val="single"/>
        </w:rPr>
        <w:t xml:space="preserve"> Brenda</w:t>
      </w:r>
      <w:r>
        <w:rPr>
          <w:b/>
          <w:bCs/>
          <w:u w:val="single"/>
        </w:rPr>
        <w:t xml:space="preserve"> Jones</w:t>
      </w:r>
      <w:r w:rsidRPr="006D13EC">
        <w:rPr>
          <w:b/>
          <w:bCs/>
        </w:rPr>
        <w:t xml:space="preserve"> </w:t>
      </w:r>
      <w:r w:rsidRPr="00E517A8">
        <w:rPr>
          <w:bCs/>
        </w:rPr>
        <w:t>submitting memorandum relative to</w:t>
      </w:r>
      <w:r w:rsidR="00CF2947">
        <w:rPr>
          <w:bCs/>
        </w:rPr>
        <w:t xml:space="preserve"> responses to </w:t>
      </w:r>
      <w:r>
        <w:rPr>
          <w:bCs/>
        </w:rPr>
        <w:t xml:space="preserve"> Contract 6002605 – P</w:t>
      </w:r>
      <w:r w:rsidR="002F5B38">
        <w:rPr>
          <w:bCs/>
        </w:rPr>
        <w:t>lan</w:t>
      </w:r>
      <w:r>
        <w:rPr>
          <w:bCs/>
        </w:rPr>
        <w:t xml:space="preserve"> Implementation of MIDC Standards.</w:t>
      </w:r>
    </w:p>
    <w:p w:rsidR="00E517A8" w:rsidRPr="00E517A8" w:rsidRDefault="00E517A8" w:rsidP="00C06780">
      <w:pPr>
        <w:pStyle w:val="ListParagraph"/>
        <w:rPr>
          <w:b/>
          <w:bCs/>
          <w:sz w:val="28"/>
          <w:szCs w:val="28"/>
          <w:u w:val="single"/>
        </w:rPr>
      </w:pPr>
    </w:p>
    <w:p w:rsidR="00C96882" w:rsidRDefault="00C96882" w:rsidP="00C06780">
      <w:pPr>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B0194C" w:rsidRPr="00B0194C" w:rsidRDefault="00B0194C"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p>
    <w:p w:rsidR="002C620F" w:rsidRPr="002C620F" w:rsidRDefault="002C620F"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DETROIT BROWNFIELD REDEVELOPMENT AUTHORITY</w:t>
      </w:r>
    </w:p>
    <w:p w:rsidR="002C620F" w:rsidRPr="004305E8" w:rsidRDefault="002C620F" w:rsidP="00C06780">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rPr>
      </w:pPr>
      <w:r>
        <w:rPr>
          <w:bCs/>
        </w:rPr>
        <w:t xml:space="preserve">Submitting reso. autho. Scheduling a Public Hearing regarding approval of the Brownfield Plan of the City of Detroit Brownfield Redevelopment Authority for the 2119 Field Street Redevelopment.  </w:t>
      </w:r>
      <w:r>
        <w:rPr>
          <w:b/>
          <w:bCs/>
        </w:rPr>
        <w:t xml:space="preserve">(K8 Partners LLC is the project developer (the “Developer”) for the Plan which entails the rehabilitation of the existing building into eight residential townhome apartments units.  Each unit will include modern floor plans and finishes with private entry and exit, including covered porches which </w:t>
      </w:r>
      <w:r w:rsidR="004305E8">
        <w:rPr>
          <w:b/>
          <w:bCs/>
        </w:rPr>
        <w:t>face the streets and rear porches that access private parking.)</w:t>
      </w:r>
    </w:p>
    <w:p w:rsidR="005E6CB4" w:rsidRPr="004305E8" w:rsidRDefault="005E6CB4"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rsidR="004305E8" w:rsidRDefault="004305E8" w:rsidP="00C06780">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rPr>
      </w:pPr>
      <w:r>
        <w:rPr>
          <w:bCs/>
        </w:rPr>
        <w:t xml:space="preserve">Submitting reso. autho. Scheduling a Public Hearing regarding approval of the Brownfield Plan of the City of Detroit Brownfield Redevelopment Authority for the City Club Apartments Redevelopment.  </w:t>
      </w:r>
      <w:r>
        <w:rPr>
          <w:b/>
          <w:bCs/>
        </w:rPr>
        <w:t>(CCA CBD Detroit</w:t>
      </w:r>
      <w:r w:rsidR="00835BF6">
        <w:rPr>
          <w:b/>
          <w:bCs/>
        </w:rPr>
        <w:t>, LLC is the project developer (the “Developer”</w:t>
      </w:r>
      <w:r>
        <w:rPr>
          <w:b/>
          <w:bCs/>
        </w:rPr>
        <w:t>)</w:t>
      </w:r>
      <w:r w:rsidR="00835BF6">
        <w:rPr>
          <w:b/>
          <w:bCs/>
        </w:rPr>
        <w:t xml:space="preserve"> or the Plan which involves the construction of a mixed-use building that will contain approximately 288 apartments, 11,291 square feet of retail and other commercial space and an underground parking garage with capacity for approximately 410 vehicles. Twenty percent of the 288 residential units will be available at 80% of the Area Median Income (AMI).)</w:t>
      </w:r>
    </w:p>
    <w:p w:rsidR="002C620F" w:rsidRDefault="002C620F" w:rsidP="00C06780">
      <w:pPr>
        <w:rPr>
          <w:b/>
          <w:bCs/>
          <w:iCs/>
        </w:rPr>
      </w:pPr>
    </w:p>
    <w:p w:rsidR="002C620F" w:rsidRPr="002C620F" w:rsidRDefault="002C620F" w:rsidP="00C06780">
      <w:pPr>
        <w:rPr>
          <w:b/>
          <w:bCs/>
          <w:iCs/>
        </w:rPr>
      </w:pPr>
      <w:r>
        <w:rPr>
          <w:b/>
          <w:bCs/>
          <w:iCs/>
        </w:rPr>
        <w:t>MISCELLANEOUS</w:t>
      </w:r>
    </w:p>
    <w:p w:rsidR="002C620F" w:rsidRDefault="002C620F" w:rsidP="00C06780">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630"/>
        <w:rPr>
          <w:bCs/>
        </w:rPr>
      </w:pPr>
      <w:r>
        <w:rPr>
          <w:b/>
          <w:bCs/>
          <w:u w:val="single"/>
        </w:rPr>
        <w:t xml:space="preserve">Council Member Raquel Castaneda-Lopez </w:t>
      </w:r>
      <w:r>
        <w:rPr>
          <w:bCs/>
        </w:rPr>
        <w:t>submitting memorandum relative to Planning Studies in Boynton, Midwest and Chadsey-Condon.</w:t>
      </w:r>
    </w:p>
    <w:p w:rsidR="00FB1E81" w:rsidRDefault="00FB1E81" w:rsidP="00C06780">
      <w:pPr>
        <w:rPr>
          <w:b/>
          <w:bCs/>
          <w:iCs/>
        </w:rPr>
      </w:pPr>
    </w:p>
    <w:p w:rsidR="00C96882" w:rsidRDefault="00C96882" w:rsidP="00C06780">
      <w:pPr>
        <w:pStyle w:val="ListParagraph"/>
        <w:ind w:hanging="720"/>
        <w:rPr>
          <w:b/>
          <w:bCs/>
          <w:sz w:val="28"/>
          <w:szCs w:val="28"/>
          <w:u w:val="single"/>
        </w:rPr>
      </w:pPr>
    </w:p>
    <w:p w:rsidR="00311E61" w:rsidRPr="000C0FF1" w:rsidRDefault="0099756B" w:rsidP="00C06780">
      <w:pPr>
        <w:pStyle w:val="ListParagraph"/>
        <w:ind w:hanging="72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8C7BE5" w:rsidRPr="00FB5ED4" w:rsidRDefault="00427291"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E67DD7" w:rsidRDefault="00E67DD7"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BUILDINGS, SAFETY ENGINEERING AND ENVIRONMENTAL DEPARTMENT</w:t>
      </w:r>
    </w:p>
    <w:p w:rsidR="008842B4" w:rsidRPr="0034711A" w:rsidRDefault="008842B4"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 xml:space="preserve">on property located at </w:t>
      </w:r>
      <w:r w:rsidR="0034711A">
        <w:rPr>
          <w:bCs/>
        </w:rPr>
        <w:t>17343 Prairie</w:t>
      </w:r>
      <w:r w:rsidRPr="003B11DF">
        <w:rPr>
          <w:bCs/>
        </w:rPr>
        <w:t>.</w:t>
      </w:r>
      <w:r w:rsidRPr="003B11DF">
        <w:rPr>
          <w:b/>
          <w:bCs/>
        </w:rPr>
        <w:t xml:space="preserve">  (</w:t>
      </w:r>
      <w:r>
        <w:rPr>
          <w:rStyle w:val="Strong"/>
          <w:shd w:val="clear" w:color="auto" w:fill="FFFFFF"/>
        </w:rPr>
        <w:t xml:space="preserve">A special inspection on </w:t>
      </w:r>
      <w:r w:rsidR="0034711A">
        <w:rPr>
          <w:rStyle w:val="Strong"/>
          <w:shd w:val="clear" w:color="auto" w:fill="FFFFFF"/>
        </w:rPr>
        <w:t>November</w:t>
      </w:r>
      <w:r>
        <w:rPr>
          <w:rStyle w:val="Strong"/>
          <w:shd w:val="clear" w:color="auto" w:fill="FFFFFF"/>
        </w:rPr>
        <w:t xml:space="preserve"> 21</w:t>
      </w:r>
      <w:r w:rsidRPr="003B11DF">
        <w:rPr>
          <w:rStyle w:val="Strong"/>
          <w:shd w:val="clear" w:color="auto" w:fill="FFFFFF"/>
        </w:rPr>
        <w:t xml:space="preserve">, 2019 revealed the building is secured and appears to be sound and repairable. </w:t>
      </w:r>
      <w:r w:rsidRPr="003B11DF">
        <w:rPr>
          <w:rStyle w:val="Strong"/>
          <w:shd w:val="clear" w:color="auto" w:fill="FFFFFF"/>
        </w:rPr>
        <w:lastRenderedPageBreak/>
        <w:t>Therefore, it is recommended that the demolition order be deferred for a period of six months subject to conditions.)</w:t>
      </w:r>
    </w:p>
    <w:p w:rsidR="0034711A" w:rsidRPr="0034711A" w:rsidRDefault="0034711A" w:rsidP="00C06780">
      <w:pPr>
        <w:pStyle w:val="ListParagraph"/>
        <w:widowControl/>
        <w:adjustRightInd/>
        <w:ind w:hanging="720"/>
        <w:contextualSpacing/>
        <w:rPr>
          <w:rStyle w:val="Strong"/>
        </w:rPr>
      </w:pPr>
    </w:p>
    <w:p w:rsidR="0034711A" w:rsidRPr="0034711A" w:rsidRDefault="0034711A"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5930 Eastlawn</w:t>
      </w:r>
      <w:r w:rsidRPr="003B11DF">
        <w:rPr>
          <w:bCs/>
        </w:rPr>
        <w:t>.</w:t>
      </w:r>
      <w:r w:rsidRPr="003B11DF">
        <w:rPr>
          <w:b/>
          <w:bCs/>
        </w:rPr>
        <w:t xml:space="preserve">  (</w:t>
      </w:r>
      <w:r>
        <w:rPr>
          <w:rStyle w:val="Strong"/>
          <w:shd w:val="clear" w:color="auto" w:fill="FFFFFF"/>
        </w:rPr>
        <w:t>A special inspection on November 21</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34711A" w:rsidRDefault="0034711A" w:rsidP="00C06780">
      <w:pPr>
        <w:pStyle w:val="ListParagraph"/>
        <w:ind w:hanging="720"/>
        <w:rPr>
          <w:rStyle w:val="Strong"/>
        </w:rPr>
      </w:pPr>
    </w:p>
    <w:p w:rsidR="0034711A" w:rsidRPr="0055223B" w:rsidRDefault="0034711A"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11210 Craft</w:t>
      </w:r>
      <w:r w:rsidRPr="003B11DF">
        <w:rPr>
          <w:bCs/>
        </w:rPr>
        <w:t>.</w:t>
      </w:r>
      <w:r w:rsidRPr="003B11DF">
        <w:rPr>
          <w:b/>
          <w:bCs/>
        </w:rPr>
        <w:t xml:space="preserve">  (</w:t>
      </w:r>
      <w:r>
        <w:rPr>
          <w:rStyle w:val="Strong"/>
          <w:shd w:val="clear" w:color="auto" w:fill="FFFFFF"/>
        </w:rPr>
        <w:t>A special inspection on November 22</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55223B" w:rsidRDefault="0055223B" w:rsidP="0055223B">
      <w:pPr>
        <w:pStyle w:val="ListParagraph"/>
        <w:rPr>
          <w:rStyle w:val="Strong"/>
        </w:rPr>
      </w:pPr>
    </w:p>
    <w:p w:rsidR="0034711A" w:rsidRPr="0034711A" w:rsidRDefault="0034711A"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18280 Grandville</w:t>
      </w:r>
      <w:r w:rsidRPr="003B11DF">
        <w:rPr>
          <w:bCs/>
        </w:rPr>
        <w:t>.</w:t>
      </w:r>
      <w:r w:rsidRPr="003B11DF">
        <w:rPr>
          <w:b/>
          <w:bCs/>
        </w:rPr>
        <w:t xml:space="preserve">  (</w:t>
      </w:r>
      <w:r>
        <w:rPr>
          <w:rStyle w:val="Strong"/>
          <w:shd w:val="clear" w:color="auto" w:fill="FFFFFF"/>
        </w:rPr>
        <w:t>A special inspection on November 26</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34711A" w:rsidRDefault="0034711A" w:rsidP="00C06780">
      <w:pPr>
        <w:pStyle w:val="ListParagraph"/>
        <w:ind w:hanging="720"/>
        <w:rPr>
          <w:rStyle w:val="Strong"/>
        </w:rPr>
      </w:pPr>
    </w:p>
    <w:p w:rsidR="0034711A" w:rsidRPr="0034711A" w:rsidRDefault="0034711A"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4086 Virginia Park</w:t>
      </w:r>
      <w:r w:rsidRPr="003B11DF">
        <w:rPr>
          <w:bCs/>
        </w:rPr>
        <w:t>.</w:t>
      </w:r>
      <w:r w:rsidRPr="003B11DF">
        <w:rPr>
          <w:b/>
          <w:bCs/>
        </w:rPr>
        <w:t xml:space="preserve">  (</w:t>
      </w:r>
      <w:r>
        <w:rPr>
          <w:rStyle w:val="Strong"/>
          <w:shd w:val="clear" w:color="auto" w:fill="FFFFFF"/>
        </w:rPr>
        <w:t>A special inspection on November 2</w:t>
      </w:r>
      <w:r w:rsidR="00BD1745">
        <w:rPr>
          <w:rStyle w:val="Strong"/>
          <w:shd w:val="clear" w:color="auto" w:fill="FFFFFF"/>
        </w:rPr>
        <w:t>7</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34711A" w:rsidRDefault="0034711A" w:rsidP="00C06780">
      <w:pPr>
        <w:pStyle w:val="ListParagraph"/>
        <w:ind w:hanging="720"/>
        <w:rPr>
          <w:rStyle w:val="Strong"/>
        </w:rPr>
      </w:pPr>
    </w:p>
    <w:p w:rsidR="0034711A" w:rsidRPr="005D5D61" w:rsidRDefault="0034711A"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 xml:space="preserve">on property located at </w:t>
      </w:r>
      <w:r w:rsidR="005D5D61">
        <w:rPr>
          <w:bCs/>
        </w:rPr>
        <w:t>15800 Edmore Dr.</w:t>
      </w:r>
      <w:r w:rsidRPr="003B11DF">
        <w:rPr>
          <w:b/>
          <w:bCs/>
        </w:rPr>
        <w:t xml:space="preserve">  (</w:t>
      </w:r>
      <w:r>
        <w:rPr>
          <w:rStyle w:val="Strong"/>
          <w:shd w:val="clear" w:color="auto" w:fill="FFFFFF"/>
        </w:rPr>
        <w:t xml:space="preserve">A special inspection on </w:t>
      </w:r>
      <w:r w:rsidR="005D5D61">
        <w:rPr>
          <w:rStyle w:val="Strong"/>
          <w:shd w:val="clear" w:color="auto" w:fill="FFFFFF"/>
        </w:rPr>
        <w:t>December 2</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5D5D61" w:rsidRDefault="005D5D61" w:rsidP="00C06780">
      <w:pPr>
        <w:pStyle w:val="ListParagraph"/>
        <w:ind w:hanging="720"/>
        <w:rPr>
          <w:rStyle w:val="Strong"/>
        </w:rPr>
      </w:pPr>
    </w:p>
    <w:p w:rsidR="005D5D61" w:rsidRPr="00AC64CC" w:rsidRDefault="00A14502"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 xml:space="preserve">on property located at 5571 </w:t>
      </w:r>
      <w:r w:rsidR="00AC64CC">
        <w:rPr>
          <w:bCs/>
        </w:rPr>
        <w:t>Farmbrook</w:t>
      </w:r>
      <w:r w:rsidRPr="003B11DF">
        <w:rPr>
          <w:bCs/>
        </w:rPr>
        <w:t>.</w:t>
      </w:r>
      <w:r w:rsidRPr="003B11DF">
        <w:rPr>
          <w:b/>
          <w:bCs/>
        </w:rPr>
        <w:t xml:space="preserve">  (</w:t>
      </w:r>
      <w:r>
        <w:rPr>
          <w:rStyle w:val="Strong"/>
          <w:shd w:val="clear" w:color="auto" w:fill="FFFFFF"/>
        </w:rPr>
        <w:t xml:space="preserve">A special inspection on </w:t>
      </w:r>
      <w:r w:rsidR="00AC64CC">
        <w:rPr>
          <w:rStyle w:val="Strong"/>
          <w:shd w:val="clear" w:color="auto" w:fill="FFFFFF"/>
        </w:rPr>
        <w:t>December 2</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AC64CC" w:rsidRDefault="00AC64CC" w:rsidP="00C06780">
      <w:pPr>
        <w:pStyle w:val="ListParagraph"/>
        <w:ind w:hanging="720"/>
        <w:rPr>
          <w:rStyle w:val="Strong"/>
        </w:rPr>
      </w:pPr>
    </w:p>
    <w:p w:rsidR="00AC64CC" w:rsidRPr="00AC64CC" w:rsidRDefault="00AC64CC" w:rsidP="00C06780">
      <w:pPr>
        <w:pStyle w:val="ListParagraph"/>
        <w:widowControl/>
        <w:numPr>
          <w:ilvl w:val="0"/>
          <w:numId w:val="49"/>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18464 Whitcomb</w:t>
      </w:r>
      <w:r w:rsidRPr="003B11DF">
        <w:rPr>
          <w:bCs/>
        </w:rPr>
        <w:t>.</w:t>
      </w:r>
      <w:r w:rsidRPr="003B11DF">
        <w:rPr>
          <w:b/>
          <w:bCs/>
        </w:rPr>
        <w:t xml:space="preserve">  (</w:t>
      </w:r>
      <w:r>
        <w:rPr>
          <w:rStyle w:val="Strong"/>
          <w:shd w:val="clear" w:color="auto" w:fill="FFFFFF"/>
        </w:rPr>
        <w:t>A special inspection on November 18</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AC64CC" w:rsidRDefault="00AC64CC" w:rsidP="00C06780">
      <w:pPr>
        <w:pStyle w:val="ListParagraph"/>
        <w:ind w:hanging="720"/>
        <w:rPr>
          <w:rStyle w:val="Strong"/>
        </w:rPr>
      </w:pPr>
    </w:p>
    <w:p w:rsidR="007F7575" w:rsidRDefault="007F7575" w:rsidP="00C06780">
      <w:pPr>
        <w:pStyle w:val="ListParagraph"/>
        <w:ind w:hanging="720"/>
        <w:rPr>
          <w:rStyle w:val="Strong"/>
        </w:rPr>
      </w:pPr>
    </w:p>
    <w:p w:rsidR="001E33AD" w:rsidRPr="001E33AD" w:rsidRDefault="001E33AD" w:rsidP="00C06780">
      <w:pPr>
        <w:pStyle w:val="ListParagraph"/>
        <w:numPr>
          <w:ilvl w:val="0"/>
          <w:numId w:val="49"/>
        </w:numPr>
        <w:ind w:left="720" w:hanging="720"/>
      </w:pPr>
      <w:r>
        <w:lastRenderedPageBreak/>
        <w:t xml:space="preserve">Submitting report relative to rescission of deferral of demolition order on property located at 6191 Domine. </w:t>
      </w:r>
      <w:r>
        <w:rPr>
          <w:b/>
        </w:rPr>
        <w:t xml:space="preserve">(The building was ordered demolished by your Honorable Body and the order was deferred. However, a recent inspection on November 20, 2019 revealed that the required progress has not been made, contrary to the conditions of the deferral; therefore, we respectfully recommend that the deferral be </w:t>
      </w:r>
      <w:r>
        <w:rPr>
          <w:b/>
          <w:u w:val="single"/>
        </w:rPr>
        <w:t>rescinded</w:t>
      </w:r>
      <w:r>
        <w:rPr>
          <w:b/>
        </w:rPr>
        <w:t xml:space="preserve"> and the demolition proceed as originally ordered, with the cost of demolition assessed against the property.)</w:t>
      </w:r>
    </w:p>
    <w:p w:rsidR="001E33AD" w:rsidRDefault="001E33AD" w:rsidP="00C06780">
      <w:pPr>
        <w:pStyle w:val="ListParagraph"/>
        <w:ind w:hanging="720"/>
      </w:pPr>
    </w:p>
    <w:p w:rsidR="001E33AD" w:rsidRPr="004407E5" w:rsidRDefault="001E33AD" w:rsidP="00C06780">
      <w:pPr>
        <w:pStyle w:val="ListParagraph"/>
        <w:numPr>
          <w:ilvl w:val="0"/>
          <w:numId w:val="49"/>
        </w:numPr>
        <w:ind w:left="720" w:hanging="720"/>
      </w:pPr>
      <w:r>
        <w:t xml:space="preserve">Submitting report relative to rescission of deferral of demolition order on property located at 2912 Mt. Elliott. </w:t>
      </w:r>
      <w:r>
        <w:rPr>
          <w:b/>
        </w:rPr>
        <w:t xml:space="preserve">(The building was ordered demolished by your Honorable Body and the order was deferred. However, a recent inspection on October 17, 2019 revealed that the required progress has not been made, contrary to the conditions of the deferral; therefore, we respectfully recommend that the deferral be </w:t>
      </w:r>
      <w:r>
        <w:rPr>
          <w:b/>
          <w:u w:val="single"/>
        </w:rPr>
        <w:t>rescinded</w:t>
      </w:r>
      <w:r>
        <w:rPr>
          <w:b/>
        </w:rPr>
        <w:t xml:space="preserve"> and the demolition proceed as originally ordered, with the cost of demolition assessed against the property.)</w:t>
      </w:r>
    </w:p>
    <w:p w:rsidR="004407E5" w:rsidRDefault="004407E5" w:rsidP="00C06780">
      <w:pPr>
        <w:pStyle w:val="ListParagraph"/>
        <w:ind w:hanging="720"/>
      </w:pPr>
    </w:p>
    <w:p w:rsidR="004407E5" w:rsidRPr="00700ED6" w:rsidRDefault="004407E5" w:rsidP="00C06780">
      <w:pPr>
        <w:pStyle w:val="ListParagraph"/>
        <w:numPr>
          <w:ilvl w:val="0"/>
          <w:numId w:val="49"/>
        </w:numPr>
        <w:ind w:left="720" w:hanging="720"/>
      </w:pPr>
      <w:r w:rsidRPr="00D10E76">
        <w:rPr>
          <w:bCs/>
        </w:rPr>
        <w:t xml:space="preserve">Submitting report relative to </w:t>
      </w:r>
      <w:r w:rsidRPr="00D10E76">
        <w:rPr>
          <w:b/>
          <w:bCs/>
        </w:rPr>
        <w:t>RECOMMENDATION FOR DENIAL</w:t>
      </w:r>
      <w:r w:rsidRPr="00D10E76">
        <w:rPr>
          <w:bCs/>
        </w:rPr>
        <w:t xml:space="preserve"> </w:t>
      </w:r>
      <w:r>
        <w:rPr>
          <w:bCs/>
        </w:rPr>
        <w:t>for deferral of demolition order</w:t>
      </w:r>
      <w:r w:rsidRPr="00D10E76">
        <w:rPr>
          <w:bCs/>
        </w:rPr>
        <w:t xml:space="preserve"> on property located at </w:t>
      </w:r>
      <w:r>
        <w:rPr>
          <w:bCs/>
        </w:rPr>
        <w:t>17134 Patton</w:t>
      </w:r>
      <w:r w:rsidRPr="00D10E76">
        <w:rPr>
          <w:bCs/>
        </w:rPr>
        <w:t xml:space="preserve">. </w:t>
      </w:r>
      <w:r w:rsidRPr="00D10E76">
        <w:rPr>
          <w:b/>
          <w:bCs/>
        </w:rPr>
        <w:t xml:space="preserve"> </w:t>
      </w:r>
      <w:r>
        <w:rPr>
          <w:b/>
          <w:bCs/>
        </w:rPr>
        <w:t>(</w:t>
      </w:r>
      <w:r>
        <w:rPr>
          <w:b/>
          <w:shd w:val="clear" w:color="auto" w:fill="FFFFFF"/>
        </w:rPr>
        <w:t>A special inspection on November 4 &amp; 18</w:t>
      </w:r>
      <w:r w:rsidRPr="00D10E76">
        <w:rPr>
          <w:b/>
          <w:shd w:val="clear" w:color="auto" w:fill="FFFFFF"/>
        </w:rPr>
        <w:t>, 2019 revealed that the property did not meet the requirements of the application to defer. The property continues to be open to trespass and not maintained. Therefore, we respectfully recommend that the request for a deferral be denied. We will proceed to have the building demolished as originally ordered with the cost of demolition assessed against the property.</w:t>
      </w:r>
      <w:r>
        <w:rPr>
          <w:b/>
          <w:shd w:val="clear" w:color="auto" w:fill="FFFFFF"/>
        </w:rPr>
        <w:t>)</w:t>
      </w:r>
    </w:p>
    <w:p w:rsidR="00700ED6" w:rsidRDefault="00700ED6" w:rsidP="00C06780">
      <w:pPr>
        <w:pStyle w:val="ListParagraph"/>
        <w:ind w:hanging="720"/>
      </w:pPr>
    </w:p>
    <w:p w:rsidR="00700ED6" w:rsidRPr="002C620F" w:rsidRDefault="00700ED6" w:rsidP="00C06780">
      <w:pPr>
        <w:pStyle w:val="ListParagraph"/>
        <w:numPr>
          <w:ilvl w:val="0"/>
          <w:numId w:val="49"/>
        </w:numPr>
        <w:ind w:left="720" w:hanging="720"/>
      </w:pPr>
      <w:r w:rsidRPr="00D10E76">
        <w:rPr>
          <w:bCs/>
        </w:rPr>
        <w:t xml:space="preserve">Submitting report relative to </w:t>
      </w:r>
      <w:r w:rsidRPr="00D10E76">
        <w:rPr>
          <w:b/>
          <w:bCs/>
        </w:rPr>
        <w:t>RECOMMENDATION FOR DENIAL</w:t>
      </w:r>
      <w:r w:rsidRPr="00D10E76">
        <w:rPr>
          <w:bCs/>
        </w:rPr>
        <w:t xml:space="preserve"> </w:t>
      </w:r>
      <w:r>
        <w:rPr>
          <w:bCs/>
        </w:rPr>
        <w:t>for deferral of demolition order</w:t>
      </w:r>
      <w:r w:rsidRPr="00D10E76">
        <w:rPr>
          <w:bCs/>
        </w:rPr>
        <w:t xml:space="preserve"> on property located at </w:t>
      </w:r>
      <w:r w:rsidR="002C620F">
        <w:rPr>
          <w:bCs/>
        </w:rPr>
        <w:t>8054 Suzanne</w:t>
      </w:r>
      <w:r w:rsidRPr="00D10E76">
        <w:rPr>
          <w:bCs/>
        </w:rPr>
        <w:t xml:space="preserve">. </w:t>
      </w:r>
      <w:r w:rsidRPr="00D10E76">
        <w:rPr>
          <w:b/>
          <w:bCs/>
        </w:rPr>
        <w:t xml:space="preserve"> </w:t>
      </w:r>
      <w:r>
        <w:rPr>
          <w:b/>
          <w:bCs/>
        </w:rPr>
        <w:t>(</w:t>
      </w:r>
      <w:r>
        <w:rPr>
          <w:b/>
          <w:shd w:val="clear" w:color="auto" w:fill="FFFFFF"/>
        </w:rPr>
        <w:t xml:space="preserve">A special inspection on </w:t>
      </w:r>
      <w:r w:rsidR="002C620F">
        <w:rPr>
          <w:b/>
          <w:shd w:val="clear" w:color="auto" w:fill="FFFFFF"/>
        </w:rPr>
        <w:t xml:space="preserve">December 16, </w:t>
      </w:r>
      <w:r w:rsidRPr="00D10E76">
        <w:rPr>
          <w:b/>
          <w:shd w:val="clear" w:color="auto" w:fill="FFFFFF"/>
        </w:rPr>
        <w:t>2019 revealed that the property did not meet the requirements of the application to defer. The property continues to be open to trespass and not maintained. Therefore, we respectfully recommend that the request for a deferral be denied. We will proceed to have the building demolished as originally ordered with the cost of demolition assessed against the property.</w:t>
      </w:r>
      <w:r>
        <w:rPr>
          <w:b/>
          <w:shd w:val="clear" w:color="auto" w:fill="FFFFFF"/>
        </w:rPr>
        <w:t>)</w:t>
      </w:r>
    </w:p>
    <w:p w:rsidR="002C620F" w:rsidRDefault="002C620F" w:rsidP="00C06780">
      <w:pPr>
        <w:pStyle w:val="ListParagraph"/>
        <w:ind w:hanging="720"/>
      </w:pPr>
    </w:p>
    <w:p w:rsidR="002C620F" w:rsidRPr="002C620F" w:rsidRDefault="002C620F" w:rsidP="00C06780">
      <w:pPr>
        <w:pStyle w:val="ListParagraph"/>
        <w:numPr>
          <w:ilvl w:val="0"/>
          <w:numId w:val="49"/>
        </w:numPr>
        <w:ind w:left="720" w:hanging="720"/>
      </w:pPr>
      <w:r w:rsidRPr="00D10E76">
        <w:rPr>
          <w:bCs/>
        </w:rPr>
        <w:t xml:space="preserve">Submitting report relative to </w:t>
      </w:r>
      <w:r w:rsidRPr="00D10E76">
        <w:rPr>
          <w:b/>
          <w:bCs/>
        </w:rPr>
        <w:t>RECOMMENDATION FOR DENIAL</w:t>
      </w:r>
      <w:r w:rsidRPr="00D10E76">
        <w:rPr>
          <w:bCs/>
        </w:rPr>
        <w:t xml:space="preserve"> </w:t>
      </w:r>
      <w:r>
        <w:rPr>
          <w:bCs/>
        </w:rPr>
        <w:t>for deferral of demolition order</w:t>
      </w:r>
      <w:r w:rsidRPr="00D10E76">
        <w:rPr>
          <w:bCs/>
        </w:rPr>
        <w:t xml:space="preserve"> on property located at </w:t>
      </w:r>
      <w:r>
        <w:rPr>
          <w:bCs/>
        </w:rPr>
        <w:t>13521 Northlawn</w:t>
      </w:r>
      <w:r w:rsidRPr="00D10E76">
        <w:rPr>
          <w:bCs/>
        </w:rPr>
        <w:t xml:space="preserve">. </w:t>
      </w:r>
      <w:r w:rsidRPr="00D10E76">
        <w:rPr>
          <w:b/>
          <w:bCs/>
        </w:rPr>
        <w:t xml:space="preserve"> </w:t>
      </w:r>
      <w:r>
        <w:rPr>
          <w:b/>
          <w:bCs/>
        </w:rPr>
        <w:t>(</w:t>
      </w:r>
      <w:r>
        <w:rPr>
          <w:b/>
          <w:shd w:val="clear" w:color="auto" w:fill="FFFFFF"/>
        </w:rPr>
        <w:t xml:space="preserve">A special inspection on December 9, </w:t>
      </w:r>
      <w:r w:rsidRPr="00D10E76">
        <w:rPr>
          <w:b/>
          <w:shd w:val="clear" w:color="auto" w:fill="FFFFFF"/>
        </w:rPr>
        <w:t>2019 revealed that the property did not meet the requirements of the application to defer. The property continues to be open to trespass and not maintained. Therefore, we respectfully recommend that the request for a deferral be denied. We will proceed to have the building demolished as originally ordered with the cost of demolition assessed against the property.</w:t>
      </w:r>
      <w:r>
        <w:rPr>
          <w:b/>
          <w:shd w:val="clear" w:color="auto" w:fill="FFFFFF"/>
        </w:rPr>
        <w:t>)</w:t>
      </w:r>
    </w:p>
    <w:p w:rsidR="002C620F" w:rsidRDefault="002C620F" w:rsidP="00C06780">
      <w:pPr>
        <w:pStyle w:val="ListParagraph"/>
        <w:ind w:hanging="720"/>
      </w:pPr>
    </w:p>
    <w:p w:rsidR="002C620F" w:rsidRPr="002C620F" w:rsidRDefault="002C620F" w:rsidP="00C06780">
      <w:pPr>
        <w:pStyle w:val="ListParagraph"/>
        <w:numPr>
          <w:ilvl w:val="0"/>
          <w:numId w:val="49"/>
        </w:numPr>
        <w:ind w:left="720" w:hanging="720"/>
      </w:pPr>
      <w:r w:rsidRPr="00D10E76">
        <w:rPr>
          <w:bCs/>
        </w:rPr>
        <w:t xml:space="preserve">Submitting report relative to </w:t>
      </w:r>
      <w:r w:rsidRPr="00D10E76">
        <w:rPr>
          <w:b/>
          <w:bCs/>
        </w:rPr>
        <w:t>RECOMMENDATION FOR DENIAL</w:t>
      </w:r>
      <w:r w:rsidRPr="00D10E76">
        <w:rPr>
          <w:bCs/>
        </w:rPr>
        <w:t xml:space="preserve"> </w:t>
      </w:r>
      <w:r>
        <w:rPr>
          <w:bCs/>
        </w:rPr>
        <w:t>for deferral of demolition order</w:t>
      </w:r>
      <w:r w:rsidRPr="00D10E76">
        <w:rPr>
          <w:bCs/>
        </w:rPr>
        <w:t xml:space="preserve"> on property located at </w:t>
      </w:r>
      <w:r>
        <w:rPr>
          <w:bCs/>
        </w:rPr>
        <w:t>15451 Tracey</w:t>
      </w:r>
      <w:r w:rsidRPr="00D10E76">
        <w:rPr>
          <w:bCs/>
        </w:rPr>
        <w:t xml:space="preserve">. </w:t>
      </w:r>
      <w:r w:rsidRPr="00D10E76">
        <w:rPr>
          <w:b/>
          <w:bCs/>
        </w:rPr>
        <w:t xml:space="preserve"> </w:t>
      </w:r>
      <w:r>
        <w:rPr>
          <w:b/>
          <w:bCs/>
        </w:rPr>
        <w:t>(</w:t>
      </w:r>
      <w:r>
        <w:rPr>
          <w:b/>
          <w:shd w:val="clear" w:color="auto" w:fill="FFFFFF"/>
        </w:rPr>
        <w:t xml:space="preserve">A special inspection on December 6, </w:t>
      </w:r>
      <w:r w:rsidRPr="00D10E76">
        <w:rPr>
          <w:b/>
          <w:shd w:val="clear" w:color="auto" w:fill="FFFFFF"/>
        </w:rPr>
        <w:t xml:space="preserve">2019 revealed that the property did not meet the requirements of the application to defer. The property continues to be open to trespass and not </w:t>
      </w:r>
      <w:r w:rsidRPr="00D10E76">
        <w:rPr>
          <w:b/>
          <w:shd w:val="clear" w:color="auto" w:fill="FFFFFF"/>
        </w:rPr>
        <w:lastRenderedPageBreak/>
        <w:t>maintained. Therefore, we respectfully recommend that the request for a deferral be denied. We will proceed to have the building demolished as originally ordered with the cost of demolition assessed against the property.</w:t>
      </w:r>
      <w:r>
        <w:rPr>
          <w:b/>
          <w:shd w:val="clear" w:color="auto" w:fill="FFFFFF"/>
        </w:rPr>
        <w:t>)</w:t>
      </w:r>
    </w:p>
    <w:p w:rsidR="002C620F" w:rsidRDefault="002C620F" w:rsidP="00C06780">
      <w:pPr>
        <w:pStyle w:val="ListParagraph"/>
        <w:ind w:hanging="720"/>
      </w:pPr>
    </w:p>
    <w:p w:rsidR="002C620F" w:rsidRPr="00661428" w:rsidRDefault="002C620F" w:rsidP="00C06780">
      <w:pPr>
        <w:pStyle w:val="ListParagraph"/>
        <w:numPr>
          <w:ilvl w:val="0"/>
          <w:numId w:val="49"/>
        </w:numPr>
        <w:ind w:left="720" w:hanging="720"/>
      </w:pPr>
      <w:r w:rsidRPr="00D10E76">
        <w:rPr>
          <w:bCs/>
        </w:rPr>
        <w:t xml:space="preserve">Submitting report relative to </w:t>
      </w:r>
      <w:r w:rsidRPr="00D10E76">
        <w:rPr>
          <w:b/>
          <w:bCs/>
        </w:rPr>
        <w:t>RECOMMENDATION FOR DENIAL</w:t>
      </w:r>
      <w:r w:rsidRPr="00D10E76">
        <w:rPr>
          <w:bCs/>
        </w:rPr>
        <w:t xml:space="preserve"> </w:t>
      </w:r>
      <w:r>
        <w:rPr>
          <w:bCs/>
        </w:rPr>
        <w:t>for deferral of demolition order</w:t>
      </w:r>
      <w:r w:rsidRPr="00D10E76">
        <w:rPr>
          <w:bCs/>
        </w:rPr>
        <w:t xml:space="preserve"> on property located at </w:t>
      </w:r>
      <w:r>
        <w:rPr>
          <w:bCs/>
        </w:rPr>
        <w:t>17346 Cherrylawn</w:t>
      </w:r>
      <w:r w:rsidRPr="00D10E76">
        <w:rPr>
          <w:bCs/>
        </w:rPr>
        <w:t xml:space="preserve">. </w:t>
      </w:r>
      <w:r w:rsidRPr="00D10E76">
        <w:rPr>
          <w:b/>
          <w:bCs/>
        </w:rPr>
        <w:t xml:space="preserve"> </w:t>
      </w:r>
      <w:r>
        <w:rPr>
          <w:b/>
          <w:bCs/>
        </w:rPr>
        <w:t>(</w:t>
      </w:r>
      <w:r>
        <w:rPr>
          <w:b/>
          <w:shd w:val="clear" w:color="auto" w:fill="FFFFFF"/>
        </w:rPr>
        <w:t xml:space="preserve">A special inspection on December 6, </w:t>
      </w:r>
      <w:r w:rsidRPr="00D10E76">
        <w:rPr>
          <w:b/>
          <w:shd w:val="clear" w:color="auto" w:fill="FFFFFF"/>
        </w:rPr>
        <w:t>2019 revealed that the property did not meet the requirements of the application to defer. The property continues to be open to trespass and not maintained. Therefore, we respectfully recommend that the request for a deferral be denied. We will proceed to have the building demolished as originally ordered with the cost of demolition assessed against the property.</w:t>
      </w:r>
      <w:r>
        <w:rPr>
          <w:b/>
          <w:shd w:val="clear" w:color="auto" w:fill="FFFFFF"/>
        </w:rPr>
        <w:t>)</w:t>
      </w:r>
    </w:p>
    <w:p w:rsidR="00661428" w:rsidRDefault="00661428" w:rsidP="00C06780">
      <w:pPr>
        <w:pStyle w:val="ListParagraph"/>
        <w:ind w:hanging="720"/>
      </w:pPr>
    </w:p>
    <w:p w:rsidR="00661428" w:rsidRPr="000936EF" w:rsidRDefault="00661428" w:rsidP="00C06780">
      <w:pPr>
        <w:spacing w:line="240" w:lineRule="auto"/>
        <w:ind w:left="720" w:hanging="720"/>
        <w:rPr>
          <w:b/>
          <w:bCs/>
        </w:rPr>
      </w:pPr>
      <w:r w:rsidRPr="000936EF">
        <w:rPr>
          <w:b/>
          <w:bCs/>
        </w:rPr>
        <w:t>DEPARTMENT OF PUBLIC WORKS/ADMINISTRATION DIVISION</w:t>
      </w:r>
    </w:p>
    <w:p w:rsidR="00661428" w:rsidRPr="0019432E" w:rsidRDefault="00661428" w:rsidP="00C06780">
      <w:pPr>
        <w:pStyle w:val="ListParagraph"/>
        <w:numPr>
          <w:ilvl w:val="0"/>
          <w:numId w:val="49"/>
        </w:numPr>
        <w:ind w:left="720" w:hanging="720"/>
      </w:pPr>
      <w:r>
        <w:rPr>
          <w:bCs/>
        </w:rPr>
        <w:t xml:space="preserve">Submitting reso. autho. </w:t>
      </w:r>
      <w:r w:rsidRPr="000936EF">
        <w:rPr>
          <w:bCs/>
        </w:rPr>
        <w:t xml:space="preserve">Traffic Control Devices – Installed and Discontinued. </w:t>
      </w:r>
      <w:r w:rsidRPr="000936EF">
        <w:rPr>
          <w:b/>
          <w:bCs/>
        </w:rPr>
        <w:t xml:space="preserve">(The Department of Public Works (DPW) is submitting a list of traffic control devices that were installed and discontinued during the period of </w:t>
      </w:r>
      <w:r>
        <w:rPr>
          <w:b/>
          <w:bCs/>
        </w:rPr>
        <w:t>October 16, 2019 – November 15, 2019</w:t>
      </w:r>
      <w:r w:rsidRPr="000936EF">
        <w:rPr>
          <w:b/>
          <w:bCs/>
        </w:rPr>
        <w:t xml:space="preserve"> to your Honorable Body for approval.) </w:t>
      </w:r>
    </w:p>
    <w:p w:rsidR="00267B27" w:rsidRDefault="00267B27" w:rsidP="00C06780">
      <w:pPr>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560852" w:rsidRPr="000C0FF1" w:rsidRDefault="00560852" w:rsidP="00C06780">
      <w:pPr>
        <w:ind w:left="720" w:hanging="720"/>
        <w:rPr>
          <w:b/>
          <w:bCs/>
          <w:sz w:val="28"/>
          <w:szCs w:val="28"/>
          <w:u w:val="single"/>
        </w:rPr>
      </w:pPr>
    </w:p>
    <w:p w:rsidR="00BE2F00" w:rsidRDefault="00FC34C5" w:rsidP="00C06780">
      <w:pPr>
        <w:rPr>
          <w:rStyle w:val="Strong"/>
        </w:rPr>
      </w:pPr>
      <w:r w:rsidRPr="000C0FF1">
        <w:rPr>
          <w:b/>
          <w:bCs/>
          <w:sz w:val="28"/>
          <w:szCs w:val="28"/>
          <w:u w:val="single"/>
        </w:rPr>
        <w:t>PLANNING AND ECONOMIC DEVELOPMENT STANDING COMMITTEE</w:t>
      </w:r>
    </w:p>
    <w:p w:rsidR="00333824" w:rsidRPr="00333824" w:rsidRDefault="00333824" w:rsidP="00C06780">
      <w:pPr>
        <w:pStyle w:val="ListParagraph"/>
        <w:rPr>
          <w:b/>
          <w:bCs/>
          <w:szCs w:val="28"/>
        </w:rPr>
      </w:pPr>
    </w:p>
    <w:p w:rsidR="00B0194C" w:rsidRDefault="00B0194C" w:rsidP="00C06780">
      <w:pPr>
        <w:ind w:left="720" w:hanging="720"/>
        <w:rPr>
          <w:b/>
          <w:bCs/>
          <w:szCs w:val="28"/>
        </w:rPr>
      </w:pPr>
      <w:r>
        <w:rPr>
          <w:b/>
          <w:bCs/>
          <w:szCs w:val="28"/>
        </w:rPr>
        <w:t>HISTORIC DESIGNATION ADVISORY BOARD</w:t>
      </w:r>
    </w:p>
    <w:p w:rsidR="00B0194C" w:rsidRPr="00B0194C" w:rsidRDefault="00B0194C" w:rsidP="00C06780">
      <w:pPr>
        <w:pStyle w:val="ListParagraph"/>
        <w:numPr>
          <w:ilvl w:val="0"/>
          <w:numId w:val="49"/>
        </w:numPr>
        <w:ind w:left="720" w:hanging="720"/>
        <w:rPr>
          <w:b/>
          <w:bCs/>
        </w:rPr>
      </w:pPr>
      <w:r w:rsidRPr="00B0194C">
        <w:rPr>
          <w:b/>
          <w:bCs/>
          <w:szCs w:val="28"/>
        </w:rPr>
        <w:t xml:space="preserve">Tate, </w:t>
      </w:r>
      <w:r w:rsidRPr="00B0194C">
        <w:rPr>
          <w:bCs/>
          <w:szCs w:val="28"/>
        </w:rPr>
        <w:t xml:space="preserve">reso. autho. </w:t>
      </w:r>
      <w:r w:rsidRPr="00B0194C">
        <w:rPr>
          <w:bCs/>
          <w:iCs/>
        </w:rPr>
        <w:t xml:space="preserve">To conduct studies to determine whether the Higginbotham School and Johnson Recreation Center meets the criteria for historic designation and to issue appropriate reports in accordance with the Michigan Local Historic Districts Act and Chapter 21, Article II of the 2019 City Code. </w:t>
      </w:r>
      <w:r w:rsidR="00BD1745">
        <w:rPr>
          <w:b/>
          <w:bCs/>
          <w:iCs/>
        </w:rPr>
        <w:t>(PULLED FROM THE FORMAL SESSION OF 11/26/19 AND POSTPONED AS DIRECTED UNTIL 1-7-20)</w:t>
      </w:r>
    </w:p>
    <w:p w:rsidR="00B0194C" w:rsidRDefault="00B0194C" w:rsidP="00C06780">
      <w:pPr>
        <w:pStyle w:val="ListParagraph"/>
        <w:ind w:hanging="720"/>
        <w:rPr>
          <w:rStyle w:val="Strong"/>
        </w:rPr>
      </w:pPr>
    </w:p>
    <w:p w:rsidR="00B0194C" w:rsidRPr="002F0AB8" w:rsidRDefault="00B0194C" w:rsidP="00C06780">
      <w:pPr>
        <w:pStyle w:val="ListParagraph"/>
        <w:numPr>
          <w:ilvl w:val="0"/>
          <w:numId w:val="49"/>
        </w:numPr>
        <w:ind w:left="720" w:hanging="720"/>
        <w:rPr>
          <w:b/>
          <w:bCs/>
          <w:szCs w:val="28"/>
        </w:rPr>
      </w:pPr>
      <w:r>
        <w:rPr>
          <w:rStyle w:val="Strong"/>
        </w:rPr>
        <w:t xml:space="preserve">Tate, </w:t>
      </w:r>
      <w:r>
        <w:rPr>
          <w:rStyle w:val="Strong"/>
          <w:b w:val="0"/>
        </w:rPr>
        <w:t xml:space="preserve">reso. autho. </w:t>
      </w:r>
      <w:r>
        <w:rPr>
          <w:bCs/>
          <w:iCs/>
        </w:rPr>
        <w:t xml:space="preserve">To appoint two (2) </w:t>
      </w:r>
      <w:r>
        <w:rPr>
          <w:bCs/>
          <w:i/>
          <w:iCs/>
        </w:rPr>
        <w:t>ad hoc</w:t>
      </w:r>
      <w:r>
        <w:rPr>
          <w:bCs/>
          <w:iCs/>
        </w:rPr>
        <w:t xml:space="preserve"> members to Historic Designation Advisory Board to represent the interests of the property owner(s) and those interested in the preservation of this historic resource. </w:t>
      </w:r>
      <w:r w:rsidR="00BD1745">
        <w:rPr>
          <w:b/>
          <w:bCs/>
          <w:iCs/>
        </w:rPr>
        <w:t>(PULLED FROM THE FORMAL SESSION OF 11/26/19 AND POSTPONED AS DIRECTED UNTIL 1-7-20)</w:t>
      </w:r>
    </w:p>
    <w:p w:rsidR="00B0194C" w:rsidRDefault="00B0194C" w:rsidP="00C06780">
      <w:pPr>
        <w:ind w:left="720" w:hanging="720"/>
        <w:rPr>
          <w:b/>
          <w:bCs/>
          <w:szCs w:val="28"/>
        </w:rPr>
      </w:pPr>
    </w:p>
    <w:p w:rsidR="004632BE" w:rsidRDefault="00B0194C" w:rsidP="00C06780">
      <w:pPr>
        <w:ind w:left="720" w:hanging="720"/>
        <w:rPr>
          <w:b/>
          <w:bCs/>
          <w:szCs w:val="28"/>
        </w:rPr>
      </w:pPr>
      <w:r>
        <w:rPr>
          <w:b/>
          <w:bCs/>
          <w:szCs w:val="28"/>
        </w:rPr>
        <w:t>PLANNING AND DEVELOPMENT DEPARTMENT</w:t>
      </w:r>
    </w:p>
    <w:p w:rsidR="00B0194C" w:rsidRPr="00A31555" w:rsidRDefault="00B0194C" w:rsidP="00C06780">
      <w:pPr>
        <w:pStyle w:val="ListParagraph"/>
        <w:numPr>
          <w:ilvl w:val="0"/>
          <w:numId w:val="49"/>
        </w:numPr>
        <w:ind w:left="720" w:hanging="720"/>
        <w:rPr>
          <w:b/>
          <w:bCs/>
          <w:sz w:val="28"/>
          <w:szCs w:val="28"/>
          <w:u w:val="single"/>
        </w:rPr>
      </w:pPr>
      <w:r>
        <w:rPr>
          <w:b/>
          <w:bCs/>
        </w:rPr>
        <w:t xml:space="preserve">Tate, </w:t>
      </w:r>
      <w:r>
        <w:rPr>
          <w:bCs/>
        </w:rPr>
        <w:t xml:space="preserve">reso. autho. </w:t>
      </w:r>
      <w:r w:rsidRPr="00F12089">
        <w:rPr>
          <w:bCs/>
          <w:iCs/>
        </w:rPr>
        <w:t>Transfer of Jurisdiction/Surplus and Sale of Real Property, 4498 16</w:t>
      </w:r>
      <w:r w:rsidRPr="00F12089">
        <w:rPr>
          <w:bCs/>
          <w:iCs/>
          <w:vertAlign w:val="superscript"/>
        </w:rPr>
        <w:t>TH</w:t>
      </w:r>
      <w:r w:rsidRPr="00F12089">
        <w:rPr>
          <w:bCs/>
          <w:iCs/>
        </w:rPr>
        <w:t xml:space="preserve"> St., Detroit, MI  48208.  </w:t>
      </w:r>
      <w:r w:rsidRPr="00F12089">
        <w:rPr>
          <w:b/>
          <w:bCs/>
          <w:iCs/>
        </w:rPr>
        <w:t>(The Detroit Parks and Recreation Department (PRD) has indicated to the Planning and Development Department (P&amp;DD) that the above captioned property, 4498 16</w:t>
      </w:r>
      <w:r w:rsidRPr="00F12089">
        <w:rPr>
          <w:b/>
          <w:bCs/>
          <w:iCs/>
          <w:vertAlign w:val="superscript"/>
        </w:rPr>
        <w:t>th</w:t>
      </w:r>
      <w:r w:rsidRPr="00F12089">
        <w:rPr>
          <w:b/>
          <w:bCs/>
          <w:iCs/>
        </w:rPr>
        <w:t xml:space="preserve"> St. (the “Property”) is no longer appropriate to their needs.  PRD has requested that the Finance Department transfer jurisdictional control over the Property to P&amp;DD to administer as surplus real property.)</w:t>
      </w:r>
      <w:r w:rsidR="00BD1745">
        <w:rPr>
          <w:b/>
          <w:bCs/>
          <w:iCs/>
        </w:rPr>
        <w:t xml:space="preserve"> (PULLED FROM THE FORMAL SESSION OF 11/26/19 AND POSTPONED AS DIRECTED UNTIL 1-7-20)</w:t>
      </w:r>
    </w:p>
    <w:p w:rsidR="00B0194C" w:rsidRPr="00A31555" w:rsidRDefault="00B0194C" w:rsidP="00C06780">
      <w:pPr>
        <w:pStyle w:val="ListParagraph"/>
        <w:ind w:hanging="720"/>
        <w:rPr>
          <w:b/>
          <w:bCs/>
          <w:sz w:val="28"/>
          <w:szCs w:val="28"/>
          <w:u w:val="single"/>
        </w:rPr>
      </w:pPr>
    </w:p>
    <w:p w:rsidR="00B0194C" w:rsidRPr="00B0194C" w:rsidRDefault="00B0194C" w:rsidP="00C06780">
      <w:pPr>
        <w:pStyle w:val="ListParagraph"/>
        <w:widowControl/>
        <w:numPr>
          <w:ilvl w:val="0"/>
          <w:numId w:val="49"/>
        </w:numPr>
        <w:adjustRightInd/>
        <w:ind w:left="720" w:hanging="720"/>
        <w:textAlignment w:val="auto"/>
        <w:rPr>
          <w:b/>
          <w:bCs/>
          <w:iCs/>
        </w:rPr>
      </w:pPr>
      <w:r>
        <w:rPr>
          <w:b/>
          <w:bCs/>
        </w:rPr>
        <w:t xml:space="preserve">Tate, </w:t>
      </w:r>
      <w:r>
        <w:rPr>
          <w:bCs/>
        </w:rPr>
        <w:t>reso. autho.</w:t>
      </w:r>
      <w:r w:rsidRPr="00A31555">
        <w:rPr>
          <w:bCs/>
          <w:iCs/>
        </w:rPr>
        <w:t xml:space="preserve"> </w:t>
      </w:r>
      <w:r w:rsidRPr="00A31555">
        <w:t>Property Sale – 4739 18</w:t>
      </w:r>
      <w:r w:rsidRPr="00A31555">
        <w:rPr>
          <w:vertAlign w:val="superscript"/>
        </w:rPr>
        <w:t>th</w:t>
      </w:r>
      <w:r w:rsidRPr="00A31555">
        <w:t xml:space="preserve"> St. and 4690 Humboldt, Detroit, MI 48208. </w:t>
      </w:r>
      <w:r w:rsidRPr="00A31555">
        <w:rPr>
          <w:b/>
        </w:rPr>
        <w:t>(The City of Detroit, Planning and Development Department (“P&amp;DD”) has received an offer from Prince Realty LLC, a Michigan Limited Liability Company (the “Purchaser”), to purchase certain City-owned real property at 4739 18</w:t>
      </w:r>
      <w:r w:rsidRPr="00A31555">
        <w:rPr>
          <w:b/>
          <w:vertAlign w:val="superscript"/>
        </w:rPr>
        <w:t>th</w:t>
      </w:r>
      <w:r w:rsidRPr="00A31555">
        <w:rPr>
          <w:b/>
        </w:rPr>
        <w:t xml:space="preserve"> St. and 4690 Humboldt (the “Properties”) for the purchase price of One Hundred Ten Thousand Nine Hundred and 00/100 Dollars ($110,900.00).)</w:t>
      </w:r>
      <w:r w:rsidR="00BD1745">
        <w:rPr>
          <w:b/>
        </w:rPr>
        <w:t xml:space="preserve"> </w:t>
      </w:r>
      <w:r w:rsidR="00BD1745">
        <w:rPr>
          <w:b/>
          <w:bCs/>
          <w:iCs/>
        </w:rPr>
        <w:t>(PULLED FROM THE FORMAL SESSION OF 11/26/19 AND POSTPONED AS DIRECTED UNTIL 1-7-20)</w:t>
      </w:r>
    </w:p>
    <w:p w:rsidR="00B0194C" w:rsidRPr="00B0194C" w:rsidRDefault="00B0194C" w:rsidP="00C06780">
      <w:pPr>
        <w:widowControl/>
        <w:adjustRightInd/>
        <w:ind w:left="720" w:hanging="720"/>
        <w:textAlignment w:val="auto"/>
        <w:rPr>
          <w:b/>
          <w:bCs/>
          <w:iCs/>
        </w:rPr>
      </w:pPr>
    </w:p>
    <w:p w:rsidR="00B0194C" w:rsidRPr="004632BE" w:rsidRDefault="00B0194C" w:rsidP="00C06780">
      <w:pPr>
        <w:pStyle w:val="ListParagraph"/>
        <w:numPr>
          <w:ilvl w:val="0"/>
          <w:numId w:val="49"/>
        </w:numPr>
        <w:ind w:left="720" w:hanging="720"/>
        <w:rPr>
          <w:b/>
          <w:bCs/>
          <w:u w:val="single"/>
        </w:rPr>
      </w:pPr>
      <w:r>
        <w:rPr>
          <w:b/>
          <w:bCs/>
        </w:rPr>
        <w:t xml:space="preserve">Tate, </w:t>
      </w:r>
      <w:r>
        <w:rPr>
          <w:bCs/>
        </w:rPr>
        <w:t xml:space="preserve">reso. autho. </w:t>
      </w:r>
      <w:r w:rsidRPr="00F12089">
        <w:rPr>
          <w:bCs/>
        </w:rPr>
        <w:t xml:space="preserve">Detroit Land Bank Authority Property Sales, Prince Realty LLC. </w:t>
      </w:r>
      <w:r w:rsidRPr="00F12089">
        <w:rPr>
          <w:b/>
          <w:bCs/>
        </w:rPr>
        <w:t>(The Detroit Land Bank Authority (“</w:t>
      </w:r>
      <w:r w:rsidRPr="00F12089">
        <w:rPr>
          <w:b/>
          <w:bCs/>
          <w:u w:val="single"/>
        </w:rPr>
        <w:t>DBLA</w:t>
      </w:r>
      <w:r w:rsidRPr="00F12089">
        <w:rPr>
          <w:b/>
          <w:bCs/>
        </w:rPr>
        <w:t>”) proposes to sell up to thirty-nine (39) certain DLBA properties (the “</w:t>
      </w:r>
      <w:r w:rsidRPr="00F12089">
        <w:rPr>
          <w:b/>
          <w:bCs/>
          <w:u w:val="single"/>
        </w:rPr>
        <w:t>Properties</w:t>
      </w:r>
      <w:r w:rsidRPr="00F12089">
        <w:rPr>
          <w:b/>
          <w:bCs/>
        </w:rPr>
        <w:t>”) to Prince Realty LLC (“</w:t>
      </w:r>
      <w:r w:rsidRPr="00F12089">
        <w:rPr>
          <w:b/>
          <w:bCs/>
          <w:u w:val="single"/>
        </w:rPr>
        <w:t>Developer</w:t>
      </w:r>
      <w:r w:rsidRPr="00F12089">
        <w:rPr>
          <w:b/>
          <w:bCs/>
        </w:rPr>
        <w:t>”) to rehab, build new, rent, and sell single-family, multi family home, and mixed-use sites while also accompanying green space pursuant to development plans reviewed and approved by the DLBA in partnership with the City’s Planning &amp; Development Department (“</w:t>
      </w:r>
      <w:r w:rsidRPr="00F12089">
        <w:rPr>
          <w:b/>
          <w:bCs/>
          <w:u w:val="single"/>
        </w:rPr>
        <w:t>P&amp;DD</w:t>
      </w:r>
      <w:r w:rsidRPr="00F12089">
        <w:rPr>
          <w:b/>
          <w:bCs/>
        </w:rPr>
        <w:t>”). These properties are listed on Exhibit A.)</w:t>
      </w:r>
      <w:r w:rsidR="00BD1745">
        <w:rPr>
          <w:b/>
          <w:bCs/>
        </w:rPr>
        <w:t xml:space="preserve"> </w:t>
      </w:r>
      <w:r w:rsidR="00BD1745">
        <w:rPr>
          <w:b/>
          <w:bCs/>
          <w:iCs/>
        </w:rPr>
        <w:t>(PULLED FROM THE FORMAL SESSION OF 11/26/19 AND POSTPONED AS DIRECTED UNTIL 1-7-20)</w:t>
      </w:r>
    </w:p>
    <w:p w:rsidR="00B0194C" w:rsidRDefault="00B0194C" w:rsidP="00E4519D">
      <w:pPr>
        <w:pStyle w:val="ListParagraph"/>
        <w:ind w:left="630"/>
        <w:rPr>
          <w:b/>
          <w:bCs/>
          <w:u w:val="single"/>
        </w:rPr>
      </w:pPr>
    </w:p>
    <w:p w:rsidR="00CC3EA2" w:rsidRDefault="00CC3EA2"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C06780">
      <w:pPr>
        <w:pStyle w:val="ListParagraph"/>
        <w:numPr>
          <w:ilvl w:val="0"/>
          <w:numId w:val="49"/>
        </w:numPr>
        <w:ind w:hanging="63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DB05E6" w:rsidRDefault="00DB05E6" w:rsidP="00C06780">
      <w:pPr>
        <w:ind w:left="720" w:hanging="720"/>
        <w:rPr>
          <w:b/>
          <w:bCs/>
          <w:sz w:val="28"/>
          <w:szCs w:val="28"/>
          <w:u w:val="single"/>
        </w:rPr>
      </w:pPr>
    </w:p>
    <w:p w:rsidR="00DB05E6" w:rsidRDefault="00DB05E6" w:rsidP="00C06780">
      <w:pPr>
        <w:pStyle w:val="ListParagraph"/>
        <w:numPr>
          <w:ilvl w:val="0"/>
          <w:numId w:val="49"/>
        </w:numPr>
        <w:ind w:hanging="630"/>
        <w:rPr>
          <w:bCs/>
        </w:rPr>
      </w:pPr>
      <w:r>
        <w:rPr>
          <w:b/>
          <w:bCs/>
        </w:rPr>
        <w:t xml:space="preserve">Castaneda-Lopez, </w:t>
      </w:r>
      <w:r>
        <w:rPr>
          <w:bCs/>
        </w:rPr>
        <w:t xml:space="preserve">Testimonial Resolution for William L. “Bill” Vanderwill – </w:t>
      </w:r>
      <w:r>
        <w:rPr>
          <w:bCs/>
        </w:rPr>
        <w:lastRenderedPageBreak/>
        <w:t>University of Michigan School of Social Work – Retired.</w:t>
      </w:r>
    </w:p>
    <w:p w:rsidR="00DB05E6" w:rsidRPr="00DB05E6" w:rsidRDefault="00DB05E6" w:rsidP="00C06780">
      <w:pPr>
        <w:pStyle w:val="ListParagraph"/>
        <w:ind w:hanging="630"/>
        <w:rPr>
          <w:bCs/>
        </w:rPr>
      </w:pPr>
    </w:p>
    <w:p w:rsidR="00DB05E6" w:rsidRDefault="00DB05E6" w:rsidP="00C06780">
      <w:pPr>
        <w:pStyle w:val="ListParagraph"/>
        <w:numPr>
          <w:ilvl w:val="0"/>
          <w:numId w:val="49"/>
        </w:numPr>
        <w:ind w:hanging="630"/>
        <w:rPr>
          <w:bCs/>
        </w:rPr>
      </w:pPr>
      <w:r>
        <w:rPr>
          <w:b/>
          <w:bCs/>
        </w:rPr>
        <w:t xml:space="preserve">Jones, </w:t>
      </w:r>
      <w:r>
        <w:rPr>
          <w:bCs/>
        </w:rPr>
        <w:t>Testimonial Resolution for Mrs. Elvera Rencher “In Recognition of your Centennial 100</w:t>
      </w:r>
      <w:r w:rsidRPr="00DB05E6">
        <w:rPr>
          <w:bCs/>
          <w:vertAlign w:val="superscript"/>
        </w:rPr>
        <w:t>th</w:t>
      </w:r>
      <w:r>
        <w:rPr>
          <w:bCs/>
        </w:rPr>
        <w:t xml:space="preserve"> Birthday.”</w:t>
      </w:r>
    </w:p>
    <w:p w:rsidR="00DB05E6" w:rsidRPr="00DB05E6" w:rsidRDefault="00DB05E6" w:rsidP="00C06780">
      <w:pPr>
        <w:pStyle w:val="ListParagraph"/>
        <w:ind w:hanging="630"/>
        <w:rPr>
          <w:bCs/>
        </w:rPr>
      </w:pPr>
    </w:p>
    <w:p w:rsidR="00DB05E6" w:rsidRDefault="00DB05E6" w:rsidP="00C06780">
      <w:pPr>
        <w:pStyle w:val="ListParagraph"/>
        <w:numPr>
          <w:ilvl w:val="0"/>
          <w:numId w:val="49"/>
        </w:numPr>
        <w:ind w:hanging="630"/>
        <w:rPr>
          <w:bCs/>
        </w:rPr>
      </w:pPr>
      <w:r>
        <w:rPr>
          <w:b/>
          <w:bCs/>
        </w:rPr>
        <w:t xml:space="preserve">Jones, </w:t>
      </w:r>
      <w:r>
        <w:rPr>
          <w:bCs/>
        </w:rPr>
        <w:t>Testimonial Resolution for Master Sergeant Terrance L. Grimes “34 Years of Dedicated Service” City of Detroit.</w:t>
      </w:r>
    </w:p>
    <w:p w:rsidR="002205E1" w:rsidRPr="002205E1" w:rsidRDefault="002205E1" w:rsidP="002205E1">
      <w:pPr>
        <w:pStyle w:val="ListParagraph"/>
        <w:rPr>
          <w:bCs/>
        </w:rPr>
      </w:pPr>
    </w:p>
    <w:p w:rsidR="00DB05E6" w:rsidRDefault="00DB05E6" w:rsidP="00C06780">
      <w:pPr>
        <w:pStyle w:val="ListParagraph"/>
        <w:numPr>
          <w:ilvl w:val="0"/>
          <w:numId w:val="49"/>
        </w:numPr>
        <w:ind w:hanging="630"/>
        <w:rPr>
          <w:bCs/>
        </w:rPr>
      </w:pPr>
      <w:bookmarkStart w:id="0" w:name="_GoBack"/>
      <w:bookmarkEnd w:id="0"/>
      <w:r>
        <w:rPr>
          <w:b/>
          <w:bCs/>
        </w:rPr>
        <w:t xml:space="preserve">Jones, </w:t>
      </w:r>
      <w:r>
        <w:rPr>
          <w:bCs/>
        </w:rPr>
        <w:t xml:space="preserve">Testimonial Resolution in Memoriam </w:t>
      </w:r>
      <w:r w:rsidR="008B3BA6">
        <w:rPr>
          <w:bCs/>
        </w:rPr>
        <w:t>Celebrating the Life of Ms. Carolyn Johnson-Boxley.</w:t>
      </w:r>
    </w:p>
    <w:p w:rsidR="008B3BA6" w:rsidRPr="008B3BA6" w:rsidRDefault="008B3BA6" w:rsidP="00C06780">
      <w:pPr>
        <w:pStyle w:val="ListParagraph"/>
        <w:ind w:hanging="630"/>
        <w:rPr>
          <w:bCs/>
        </w:rPr>
      </w:pPr>
    </w:p>
    <w:p w:rsidR="008B3BA6" w:rsidRDefault="008B3BA6" w:rsidP="00C06780">
      <w:pPr>
        <w:pStyle w:val="ListParagraph"/>
        <w:numPr>
          <w:ilvl w:val="0"/>
          <w:numId w:val="49"/>
        </w:numPr>
        <w:ind w:hanging="630"/>
        <w:rPr>
          <w:bCs/>
        </w:rPr>
      </w:pPr>
      <w:r>
        <w:rPr>
          <w:b/>
          <w:bCs/>
        </w:rPr>
        <w:t xml:space="preserve">Jones joined by Roy McCalister, </w:t>
      </w:r>
      <w:r>
        <w:rPr>
          <w:bCs/>
        </w:rPr>
        <w:t>Testimonial Resolution in Memoriam for Detroit Rasheen P. McClain – Detroit Police Department.</w:t>
      </w:r>
    </w:p>
    <w:p w:rsidR="00DB05E6" w:rsidRPr="00DB05E6" w:rsidRDefault="00DB05E6" w:rsidP="00C06780">
      <w:pPr>
        <w:pStyle w:val="ListParagraph"/>
        <w:ind w:hanging="630"/>
        <w:rPr>
          <w:bCs/>
        </w:rPr>
      </w:pPr>
    </w:p>
    <w:p w:rsidR="00DB05E6" w:rsidRDefault="00DB05E6" w:rsidP="00C06780">
      <w:pPr>
        <w:pStyle w:val="ListParagraph"/>
        <w:numPr>
          <w:ilvl w:val="0"/>
          <w:numId w:val="49"/>
        </w:numPr>
        <w:ind w:hanging="630"/>
        <w:rPr>
          <w:bCs/>
        </w:rPr>
      </w:pPr>
      <w:r>
        <w:rPr>
          <w:b/>
          <w:bCs/>
        </w:rPr>
        <w:t xml:space="preserve">McCalister, </w:t>
      </w:r>
      <w:r>
        <w:rPr>
          <w:bCs/>
        </w:rPr>
        <w:t>Testimonial Resolution for Derryck Thomas – 25 Years of Dedicated Service.</w:t>
      </w: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73" w:rsidRDefault="00B32E73">
      <w:r>
        <w:separator/>
      </w:r>
    </w:p>
  </w:endnote>
  <w:endnote w:type="continuationSeparator" w:id="0">
    <w:p w:rsidR="00B32E73" w:rsidRDefault="00B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73" w:rsidRDefault="00B32E73">
      <w:r>
        <w:separator/>
      </w:r>
    </w:p>
  </w:footnote>
  <w:footnote w:type="continuationSeparator" w:id="0">
    <w:p w:rsidR="00B32E73" w:rsidRDefault="00B3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2205E1">
      <w:rPr>
        <w:rStyle w:val="PageNumber"/>
        <w:noProof/>
      </w:rPr>
      <w:t>18</w:t>
    </w:r>
    <w:r>
      <w:rPr>
        <w:rStyle w:val="PageNumber"/>
      </w:rPr>
      <w:fldChar w:fldCharType="end"/>
    </w:r>
  </w:p>
  <w:p w:rsidR="00B32E73" w:rsidRDefault="00B32E73">
    <w:pPr>
      <w:pStyle w:val="Header"/>
      <w:rPr>
        <w:rStyle w:val="PageNumber"/>
      </w:rPr>
    </w:pPr>
    <w:r>
      <w:rPr>
        <w:rStyle w:val="PageNumber"/>
      </w:rPr>
      <w:t xml:space="preserve">Tuesday, </w:t>
    </w:r>
    <w:r w:rsidR="004C5938">
      <w:rPr>
        <w:rStyle w:val="PageNumber"/>
      </w:rPr>
      <w:t>January 7</w:t>
    </w:r>
    <w:r>
      <w:rPr>
        <w:rStyle w:val="PageNumber"/>
      </w:rPr>
      <w:t>, 20</w:t>
    </w:r>
    <w:r w:rsidR="004C5938">
      <w:rPr>
        <w:rStyle w:val="PageNumber"/>
      </w:rPr>
      <w:t>20</w:t>
    </w:r>
  </w:p>
  <w:p w:rsidR="00B32E73" w:rsidRDefault="00B32E73" w:rsidP="00AF7EC5">
    <w:pPr>
      <w:pStyle w:val="Header"/>
      <w:rPr>
        <w:rStyle w:val="PageNumber"/>
      </w:rPr>
    </w:pPr>
    <w:r>
      <w:rPr>
        <w:rStyle w:val="PageNumber"/>
      </w:rPr>
      <w:t>(Continued)</w:t>
    </w:r>
  </w:p>
  <w:p w:rsidR="00B32E73" w:rsidRDefault="00B32E7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021A6"/>
    <w:multiLevelType w:val="hybridMultilevel"/>
    <w:tmpl w:val="2A5A0ACC"/>
    <w:lvl w:ilvl="0" w:tplc="A7781C86">
      <w:start w:val="1"/>
      <w:numFmt w:val="decimal"/>
      <w:lvlText w:val="%1."/>
      <w:lvlJc w:val="left"/>
      <w:pPr>
        <w:ind w:left="63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02D4A46"/>
    <w:multiLevelType w:val="hybridMultilevel"/>
    <w:tmpl w:val="CD805BCE"/>
    <w:lvl w:ilvl="0" w:tplc="D37AB09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13E2F"/>
    <w:multiLevelType w:val="hybridMultilevel"/>
    <w:tmpl w:val="145C892E"/>
    <w:lvl w:ilvl="0" w:tplc="E61EB2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A648D"/>
    <w:multiLevelType w:val="hybridMultilevel"/>
    <w:tmpl w:val="2F2C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81C8B"/>
    <w:multiLevelType w:val="hybridMultilevel"/>
    <w:tmpl w:val="1742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BCA7D5C"/>
    <w:multiLevelType w:val="hybridMultilevel"/>
    <w:tmpl w:val="0C94F17C"/>
    <w:lvl w:ilvl="0" w:tplc="E660A308">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478ED"/>
    <w:multiLevelType w:val="hybridMultilevel"/>
    <w:tmpl w:val="886AE12E"/>
    <w:lvl w:ilvl="0" w:tplc="99CCA76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91492"/>
    <w:multiLevelType w:val="hybridMultilevel"/>
    <w:tmpl w:val="3A2AE20A"/>
    <w:lvl w:ilvl="0" w:tplc="62921716">
      <w:start w:val="2"/>
      <w:numFmt w:val="decimal"/>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43">
    <w:nsid w:val="779A2F90"/>
    <w:multiLevelType w:val="hybridMultilevel"/>
    <w:tmpl w:val="79868FB4"/>
    <w:lvl w:ilvl="0" w:tplc="7C9CD4E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
  </w:num>
  <w:num w:numId="7">
    <w:abstractNumId w:val="44"/>
  </w:num>
  <w:num w:numId="8">
    <w:abstractNumId w:val="27"/>
  </w:num>
  <w:num w:numId="9">
    <w:abstractNumId w:val="18"/>
  </w:num>
  <w:num w:numId="10">
    <w:abstractNumId w:val="11"/>
  </w:num>
  <w:num w:numId="11">
    <w:abstractNumId w:val="10"/>
  </w:num>
  <w:num w:numId="12">
    <w:abstractNumId w:val="8"/>
  </w:num>
  <w:num w:numId="13">
    <w:abstractNumId w:val="0"/>
  </w:num>
  <w:num w:numId="14">
    <w:abstractNumId w:val="3"/>
  </w:num>
  <w:num w:numId="15">
    <w:abstractNumId w:val="5"/>
  </w:num>
  <w:num w:numId="16">
    <w:abstractNumId w:val="6"/>
  </w:num>
  <w:num w:numId="17">
    <w:abstractNumId w:val="37"/>
  </w:num>
  <w:num w:numId="18">
    <w:abstractNumId w:val="42"/>
  </w:num>
  <w:num w:numId="19">
    <w:abstractNumId w:val="46"/>
  </w:num>
  <w:num w:numId="20">
    <w:abstractNumId w:val="9"/>
  </w:num>
  <w:num w:numId="21">
    <w:abstractNumId w:val="31"/>
  </w:num>
  <w:num w:numId="22">
    <w:abstractNumId w:val="13"/>
  </w:num>
  <w:num w:numId="23">
    <w:abstractNumId w:val="45"/>
  </w:num>
  <w:num w:numId="24">
    <w:abstractNumId w:val="3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3"/>
  </w:num>
  <w:num w:numId="28">
    <w:abstractNumId w:val="15"/>
  </w:num>
  <w:num w:numId="29">
    <w:abstractNumId w:val="32"/>
  </w:num>
  <w:num w:numId="30">
    <w:abstractNumId w:val="22"/>
  </w:num>
  <w:num w:numId="31">
    <w:abstractNumId w:val="34"/>
  </w:num>
  <w:num w:numId="32">
    <w:abstractNumId w:val="26"/>
  </w:num>
  <w:num w:numId="33">
    <w:abstractNumId w:val="4"/>
  </w:num>
  <w:num w:numId="34">
    <w:abstractNumId w:val="23"/>
  </w:num>
  <w:num w:numId="35">
    <w:abstractNumId w:val="36"/>
  </w:num>
  <w:num w:numId="36">
    <w:abstractNumId w:val="16"/>
  </w:num>
  <w:num w:numId="37">
    <w:abstractNumId w:val="28"/>
  </w:num>
  <w:num w:numId="38">
    <w:abstractNumId w:val="19"/>
  </w:num>
  <w:num w:numId="39">
    <w:abstractNumId w:val="25"/>
  </w:num>
  <w:num w:numId="40">
    <w:abstractNumId w:val="7"/>
  </w:num>
  <w:num w:numId="41">
    <w:abstractNumId w:val="40"/>
  </w:num>
  <w:num w:numId="42">
    <w:abstractNumId w:val="29"/>
  </w:num>
  <w:num w:numId="43">
    <w:abstractNumId w:val="21"/>
  </w:num>
  <w:num w:numId="44">
    <w:abstractNumId w:val="41"/>
  </w:num>
  <w:num w:numId="45">
    <w:abstractNumId w:val="24"/>
  </w:num>
  <w:num w:numId="46">
    <w:abstractNumId w:val="38"/>
  </w:num>
  <w:num w:numId="47">
    <w:abstractNumId w:val="43"/>
  </w:num>
  <w:num w:numId="48">
    <w:abstractNumId w:val="2"/>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316"/>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C46"/>
    <w:rsid w:val="000A6F04"/>
    <w:rsid w:val="000A7156"/>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890"/>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0FA3"/>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BF9"/>
    <w:rsid w:val="000F4C4F"/>
    <w:rsid w:val="000F4D9A"/>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0FA2"/>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73A"/>
    <w:rsid w:val="00433A44"/>
    <w:rsid w:val="00433B17"/>
    <w:rsid w:val="00433E3E"/>
    <w:rsid w:val="00433F42"/>
    <w:rsid w:val="00434167"/>
    <w:rsid w:val="0043425A"/>
    <w:rsid w:val="00434986"/>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A"/>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A2B"/>
    <w:rsid w:val="006D1B3B"/>
    <w:rsid w:val="006D1FF9"/>
    <w:rsid w:val="006D2200"/>
    <w:rsid w:val="006D271E"/>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63"/>
    <w:rsid w:val="009634D5"/>
    <w:rsid w:val="00963799"/>
    <w:rsid w:val="00963BF7"/>
    <w:rsid w:val="00963E77"/>
    <w:rsid w:val="00963EAE"/>
    <w:rsid w:val="00964581"/>
    <w:rsid w:val="009647F0"/>
    <w:rsid w:val="00964823"/>
    <w:rsid w:val="009648CA"/>
    <w:rsid w:val="0096490F"/>
    <w:rsid w:val="00964C9B"/>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453A"/>
    <w:rsid w:val="009745BC"/>
    <w:rsid w:val="009745E7"/>
    <w:rsid w:val="00974667"/>
    <w:rsid w:val="00974984"/>
    <w:rsid w:val="00974AD8"/>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65"/>
    <w:rsid w:val="009D096A"/>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502"/>
    <w:rsid w:val="00A146F9"/>
    <w:rsid w:val="00A148F6"/>
    <w:rsid w:val="00A156B4"/>
    <w:rsid w:val="00A1578A"/>
    <w:rsid w:val="00A15F9A"/>
    <w:rsid w:val="00A16558"/>
    <w:rsid w:val="00A16707"/>
    <w:rsid w:val="00A16799"/>
    <w:rsid w:val="00A168DD"/>
    <w:rsid w:val="00A16952"/>
    <w:rsid w:val="00A16969"/>
    <w:rsid w:val="00A16A01"/>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CC5"/>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943"/>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947"/>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8A1"/>
    <w:rsid w:val="00E44ECD"/>
    <w:rsid w:val="00E4519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64193"/>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7A9B-8982-4B52-AB00-902AC783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6477</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79</cp:revision>
  <cp:lastPrinted>2020-01-03T15:51:00Z</cp:lastPrinted>
  <dcterms:created xsi:type="dcterms:W3CDTF">2019-12-19T19:38:00Z</dcterms:created>
  <dcterms:modified xsi:type="dcterms:W3CDTF">2020-01-03T17:51:00Z</dcterms:modified>
  <cp:contentStatus/>
</cp:coreProperties>
</file>