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9BEC" w14:textId="77777777" w:rsidR="00E7350F" w:rsidRDefault="00E7350F">
      <w:r>
        <w:rPr>
          <w:noProof/>
        </w:rPr>
        <w:drawing>
          <wp:anchor distT="0" distB="0" distL="114300" distR="114300" simplePos="0" relativeHeight="251658240" behindDoc="1" locked="0" layoutInCell="1" allowOverlap="1" wp14:anchorId="5B6F9C0D" wp14:editId="58A1B6CD">
            <wp:simplePos x="0" y="0"/>
            <wp:positionH relativeFrom="column">
              <wp:posOffset>-1079205</wp:posOffset>
            </wp:positionH>
            <wp:positionV relativeFrom="paragraph">
              <wp:posOffset>-914400</wp:posOffset>
            </wp:positionV>
            <wp:extent cx="7462719" cy="1307805"/>
            <wp:effectExtent l="0" t="0" r="5080" b="6985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8E7B6D6-739C-4F78-945A-3C22C3E3E6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_OCFO_DevelopGrants_LH_03312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2" b="84995"/>
                    <a:stretch/>
                  </pic:blipFill>
                  <pic:spPr bwMode="auto">
                    <a:xfrm>
                      <a:off x="0" y="0"/>
                      <a:ext cx="7491851" cy="1312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F9BED" w14:textId="77777777" w:rsidR="00E7350F" w:rsidRDefault="00E7350F" w:rsidP="00E7350F">
      <w:pPr>
        <w:tabs>
          <w:tab w:val="left" w:pos="3435"/>
        </w:tabs>
      </w:pPr>
    </w:p>
    <w:p w14:paraId="78D7C68C" w14:textId="22FF6C37" w:rsidR="007F0025" w:rsidRDefault="007F0025" w:rsidP="4F3A082E">
      <w:pPr>
        <w:tabs>
          <w:tab w:val="left" w:pos="3435"/>
        </w:tabs>
      </w:pPr>
    </w:p>
    <w:p w14:paraId="2EB953D3" w14:textId="77777777" w:rsidR="009A583B" w:rsidRDefault="009A583B" w:rsidP="4F3A082E">
      <w:pPr>
        <w:tabs>
          <w:tab w:val="left" w:pos="3435"/>
        </w:tabs>
      </w:pPr>
    </w:p>
    <w:p w14:paraId="0025F5E0" w14:textId="77777777" w:rsidR="009A583B" w:rsidRDefault="009A583B" w:rsidP="4F3A082E">
      <w:pPr>
        <w:tabs>
          <w:tab w:val="left" w:pos="3435"/>
        </w:tabs>
      </w:pPr>
    </w:p>
    <w:p w14:paraId="0973062D" w14:textId="531D5581" w:rsidR="009A583B" w:rsidRPr="009A583B" w:rsidRDefault="009A583B" w:rsidP="009A583B">
      <w:pPr>
        <w:tabs>
          <w:tab w:val="left" w:pos="3435"/>
        </w:tabs>
        <w:jc w:val="center"/>
        <w:rPr>
          <w:b/>
          <w:bCs/>
        </w:rPr>
      </w:pPr>
      <w:r w:rsidRPr="009A583B">
        <w:rPr>
          <w:b/>
          <w:bCs/>
        </w:rPr>
        <w:t xml:space="preserve">Notice of Public Comment Period for Substantial Amendment 4 to </w:t>
      </w:r>
      <w:r>
        <w:rPr>
          <w:b/>
          <w:bCs/>
        </w:rPr>
        <w:t>City of Detroit</w:t>
      </w:r>
      <w:r w:rsidRPr="009A583B">
        <w:rPr>
          <w:b/>
          <w:bCs/>
        </w:rPr>
        <w:t xml:space="preserve"> Community Development Block Grant Disaster Recovery Action Plan</w:t>
      </w:r>
    </w:p>
    <w:p w14:paraId="229E0BE6" w14:textId="77777777" w:rsidR="009A583B" w:rsidRDefault="009A583B" w:rsidP="4F3A082E">
      <w:pPr>
        <w:tabs>
          <w:tab w:val="left" w:pos="3435"/>
        </w:tabs>
      </w:pPr>
    </w:p>
    <w:p w14:paraId="3AACD1D7" w14:textId="586C9386" w:rsidR="009A583B" w:rsidRDefault="009A583B" w:rsidP="4F3A082E">
      <w:pPr>
        <w:tabs>
          <w:tab w:val="left" w:pos="3435"/>
        </w:tabs>
      </w:pPr>
      <w:r w:rsidRPr="009A583B">
        <w:t xml:space="preserve">In accordance with U.S. Department of Housing and Urban Development (HUD) regulations governing Community Development Block Grant Disaster Recovery (CDBG-DR), </w:t>
      </w:r>
      <w:r>
        <w:t xml:space="preserve">City of Detroit </w:t>
      </w:r>
      <w:r w:rsidRPr="009A583B">
        <w:t xml:space="preserve">hereby notifies the public that beginning on </w:t>
      </w:r>
      <w:r>
        <w:t>June 5</w:t>
      </w:r>
      <w:r w:rsidRPr="009A583B">
        <w:t>, 2026</w:t>
      </w:r>
      <w:r w:rsidR="00347248">
        <w:t>,</w:t>
      </w:r>
      <w:r w:rsidRPr="009A583B">
        <w:t xml:space="preserve"> and ending on </w:t>
      </w:r>
      <w:r>
        <w:t>July</w:t>
      </w:r>
      <w:r w:rsidRPr="009A583B">
        <w:t xml:space="preserve"> </w:t>
      </w:r>
      <w:r>
        <w:t>5</w:t>
      </w:r>
      <w:r w:rsidRPr="009A583B">
        <w:t>, 2026, public comment will be accepted on the proposed changes to the CDBG-DR Action Plan</w:t>
      </w:r>
      <w:r w:rsidR="00E21A8C">
        <w:t xml:space="preserve"> Amendment</w:t>
      </w:r>
      <w:r w:rsidRPr="009A583B">
        <w:t xml:space="preserve">. </w:t>
      </w:r>
    </w:p>
    <w:p w14:paraId="46BC1E98" w14:textId="77777777" w:rsidR="008357B1" w:rsidRDefault="008357B1" w:rsidP="009A583B">
      <w:pPr>
        <w:tabs>
          <w:tab w:val="left" w:pos="3435"/>
        </w:tabs>
        <w:jc w:val="center"/>
      </w:pPr>
    </w:p>
    <w:p w14:paraId="6B209D69" w14:textId="69A7001C" w:rsidR="009A583B" w:rsidRDefault="009A583B" w:rsidP="009A583B">
      <w:pPr>
        <w:tabs>
          <w:tab w:val="left" w:pos="3435"/>
        </w:tabs>
        <w:jc w:val="center"/>
      </w:pPr>
      <w:r w:rsidRPr="009A583B">
        <w:t>The proposed amendments are summarized below and may be viewed in full on the CDBG-DR website at</w:t>
      </w:r>
      <w:r>
        <w:t xml:space="preserve">: </w:t>
      </w:r>
      <w:hyperlink r:id="rId9" w:history="1">
        <w:r w:rsidRPr="00A446A1">
          <w:rPr>
            <w:rStyle w:val="Hyperlink"/>
          </w:rPr>
          <w:t>https://detroitmi.gov/departments/housing-and-revitalization-department/hud-programming-and-information/cdbg-disaster-recovery/2021-cdbg-dr-allocation</w:t>
        </w:r>
      </w:hyperlink>
    </w:p>
    <w:p w14:paraId="6A2F1DB7" w14:textId="77777777" w:rsidR="009A583B" w:rsidRDefault="009A583B" w:rsidP="4F3A082E">
      <w:pPr>
        <w:tabs>
          <w:tab w:val="left" w:pos="3435"/>
        </w:tabs>
      </w:pPr>
    </w:p>
    <w:p w14:paraId="5082EA66" w14:textId="77777777" w:rsidR="0061236E" w:rsidRDefault="009A583B" w:rsidP="4F3A082E">
      <w:pPr>
        <w:tabs>
          <w:tab w:val="left" w:pos="3435"/>
        </w:tabs>
      </w:pPr>
      <w:r w:rsidRPr="009A583B">
        <w:t>Comments and questions regarding the substantial amendment may be submitted</w:t>
      </w:r>
      <w:r w:rsidR="00F0132C">
        <w:t>:</w:t>
      </w:r>
    </w:p>
    <w:p w14:paraId="02A993A7" w14:textId="77777777" w:rsidR="00C24EE3" w:rsidRDefault="00C24EE3" w:rsidP="4F3A082E">
      <w:pPr>
        <w:tabs>
          <w:tab w:val="left" w:pos="3435"/>
        </w:tabs>
      </w:pPr>
    </w:p>
    <w:p w14:paraId="238D62A7" w14:textId="003EC21D" w:rsidR="00FE1243" w:rsidRDefault="001250FB" w:rsidP="00684D09">
      <w:pPr>
        <w:pStyle w:val="ListParagraph"/>
        <w:numPr>
          <w:ilvl w:val="0"/>
          <w:numId w:val="7"/>
        </w:numPr>
        <w:tabs>
          <w:tab w:val="left" w:pos="3435"/>
        </w:tabs>
      </w:pPr>
      <w:r w:rsidRPr="0090698A">
        <w:rPr>
          <w:b/>
        </w:rPr>
        <w:t xml:space="preserve">Via </w:t>
      </w:r>
      <w:r w:rsidR="00E523A6" w:rsidRPr="0090698A">
        <w:rPr>
          <w:b/>
        </w:rPr>
        <w:t>email</w:t>
      </w:r>
      <w:r w:rsidR="00C24EE3" w:rsidRPr="0090698A">
        <w:rPr>
          <w:b/>
        </w:rPr>
        <w:t>:</w:t>
      </w:r>
      <w:r w:rsidR="009A583B" w:rsidRPr="009A583B">
        <w:t xml:space="preserve"> </w:t>
      </w:r>
      <w:hyperlink r:id="rId10" w:history="1">
        <w:r w:rsidR="00FE1243" w:rsidRPr="0049316E">
          <w:rPr>
            <w:rStyle w:val="Hyperlink"/>
          </w:rPr>
          <w:t>disasterrecovery@detroitmi.gov</w:t>
        </w:r>
      </w:hyperlink>
    </w:p>
    <w:p w14:paraId="247655CA" w14:textId="59D930CB" w:rsidR="00CA183A" w:rsidRDefault="00FE1243" w:rsidP="00684D09">
      <w:pPr>
        <w:pStyle w:val="ListParagraph"/>
        <w:numPr>
          <w:ilvl w:val="0"/>
          <w:numId w:val="7"/>
        </w:numPr>
        <w:tabs>
          <w:tab w:val="left" w:pos="3435"/>
        </w:tabs>
      </w:pPr>
      <w:r w:rsidRPr="0090698A">
        <w:rPr>
          <w:b/>
        </w:rPr>
        <w:t>By</w:t>
      </w:r>
      <w:r w:rsidR="009A583B" w:rsidRPr="0090698A">
        <w:rPr>
          <w:b/>
        </w:rPr>
        <w:t xml:space="preserve"> </w:t>
      </w:r>
      <w:r w:rsidR="00F06D55" w:rsidRPr="0090698A">
        <w:rPr>
          <w:b/>
        </w:rPr>
        <w:t>phone</w:t>
      </w:r>
      <w:r w:rsidR="00C24EE3" w:rsidRPr="0090698A">
        <w:rPr>
          <w:b/>
        </w:rPr>
        <w:t>:</w:t>
      </w:r>
      <w:r w:rsidR="00F06D55">
        <w:t xml:space="preserve"> 313-</w:t>
      </w:r>
      <w:r w:rsidR="009A583B" w:rsidRPr="009A583B">
        <w:t xml:space="preserve"> </w:t>
      </w:r>
      <w:r w:rsidR="00591613">
        <w:t>224</w:t>
      </w:r>
      <w:r w:rsidR="00CA183A">
        <w:t>-</w:t>
      </w:r>
      <w:r w:rsidR="00591613">
        <w:t>6380</w:t>
      </w:r>
    </w:p>
    <w:p w14:paraId="52525B86" w14:textId="6A98BAAF" w:rsidR="00E466EE" w:rsidRPr="00E466EE" w:rsidRDefault="00591613" w:rsidP="00C24EE3">
      <w:pPr>
        <w:pStyle w:val="ListParagraph"/>
        <w:numPr>
          <w:ilvl w:val="0"/>
          <w:numId w:val="7"/>
        </w:numPr>
        <w:tabs>
          <w:tab w:val="left" w:pos="3435"/>
        </w:tabs>
        <w:spacing w:after="0"/>
      </w:pPr>
      <w:r w:rsidRPr="0090698A">
        <w:rPr>
          <w:rFonts w:eastAsia="Calibri"/>
          <w:b/>
          <w:color w:val="000000" w:themeColor="text1"/>
        </w:rPr>
        <w:t>In writing</w:t>
      </w:r>
      <w:r w:rsidRPr="0061236E">
        <w:rPr>
          <w:rFonts w:eastAsia="Calibri"/>
          <w:color w:val="000000" w:themeColor="text1"/>
        </w:rPr>
        <w:t xml:space="preserve">: </w:t>
      </w:r>
    </w:p>
    <w:p w14:paraId="6819918F" w14:textId="2AD8FFAD" w:rsidR="00905D09" w:rsidRPr="00905D09" w:rsidRDefault="00591613" w:rsidP="00576A23">
      <w:pPr>
        <w:tabs>
          <w:tab w:val="left" w:pos="3435"/>
        </w:tabs>
        <w:ind w:left="1080"/>
        <w:rPr>
          <w:rFonts w:eastAsiaTheme="minorHAnsi"/>
        </w:rPr>
      </w:pPr>
      <w:r w:rsidRPr="00F15DAE">
        <w:rPr>
          <w:rFonts w:eastAsia="Calibri"/>
          <w:color w:val="000000" w:themeColor="text1"/>
        </w:rPr>
        <w:t>Disaster Recovery Team,</w:t>
      </w:r>
    </w:p>
    <w:p w14:paraId="0B8FA204" w14:textId="77777777" w:rsidR="00F15DAE" w:rsidRPr="00F15DAE" w:rsidRDefault="00591613" w:rsidP="00576A23">
      <w:pPr>
        <w:tabs>
          <w:tab w:val="left" w:pos="3435"/>
        </w:tabs>
        <w:ind w:left="1080"/>
        <w:rPr>
          <w:rFonts w:eastAsiaTheme="minorHAnsi"/>
        </w:rPr>
      </w:pPr>
      <w:r w:rsidRPr="00F15DAE">
        <w:rPr>
          <w:rFonts w:eastAsia="Calibri"/>
          <w:color w:val="000000" w:themeColor="text1"/>
        </w:rPr>
        <w:t>2 Woodward Ave, Ste. 908</w:t>
      </w:r>
    </w:p>
    <w:p w14:paraId="0D225EAF" w14:textId="08CF161A" w:rsidR="00F06D55" w:rsidRDefault="00591613" w:rsidP="00576A23">
      <w:pPr>
        <w:tabs>
          <w:tab w:val="left" w:pos="3435"/>
        </w:tabs>
        <w:ind w:left="1080"/>
      </w:pPr>
      <w:r w:rsidRPr="00F15DAE">
        <w:rPr>
          <w:rFonts w:eastAsia="Calibri"/>
          <w:color w:val="000000" w:themeColor="text1"/>
        </w:rPr>
        <w:t>Detroit MI, 48226</w:t>
      </w:r>
    </w:p>
    <w:p w14:paraId="130A3125" w14:textId="77777777" w:rsidR="00F06D55" w:rsidRDefault="00F06D55" w:rsidP="4F3A082E">
      <w:pPr>
        <w:tabs>
          <w:tab w:val="left" w:pos="3435"/>
        </w:tabs>
      </w:pPr>
    </w:p>
    <w:p w14:paraId="2F403BE3" w14:textId="77777777" w:rsidR="00F06D55" w:rsidRDefault="009A583B" w:rsidP="4F3A082E">
      <w:pPr>
        <w:tabs>
          <w:tab w:val="left" w:pos="3435"/>
        </w:tabs>
      </w:pPr>
      <w:r w:rsidRPr="009A583B">
        <w:t xml:space="preserve">All comments will be considered in preparing the final amendments and reported in the documents submitted to HUD. </w:t>
      </w:r>
    </w:p>
    <w:p w14:paraId="796F823F" w14:textId="77777777" w:rsidR="00F06D55" w:rsidRDefault="00F06D55" w:rsidP="4F3A082E">
      <w:pPr>
        <w:tabs>
          <w:tab w:val="left" w:pos="3435"/>
        </w:tabs>
      </w:pPr>
    </w:p>
    <w:p w14:paraId="3E615648" w14:textId="77777777" w:rsidR="0090698A" w:rsidRDefault="009A583B" w:rsidP="4F3A082E">
      <w:pPr>
        <w:tabs>
          <w:tab w:val="left" w:pos="3435"/>
        </w:tabs>
      </w:pPr>
      <w:r w:rsidRPr="009A583B">
        <w:t>The following updates are being proposed within the action plan amendment:</w:t>
      </w:r>
      <w:r w:rsidR="0090698A">
        <w:t xml:space="preserve"> </w:t>
      </w:r>
    </w:p>
    <w:p w14:paraId="748CD4D3" w14:textId="77777777" w:rsidR="0090698A" w:rsidRDefault="0090698A" w:rsidP="4F3A082E">
      <w:pPr>
        <w:tabs>
          <w:tab w:val="left" w:pos="3435"/>
        </w:tabs>
      </w:pPr>
    </w:p>
    <w:p w14:paraId="00A658BE" w14:textId="3ECC4AE0" w:rsidR="00F06D55" w:rsidRDefault="0090698A" w:rsidP="0090698A">
      <w:pPr>
        <w:tabs>
          <w:tab w:val="left" w:pos="3435"/>
        </w:tabs>
        <w:jc w:val="center"/>
      </w:pPr>
      <w:r>
        <w:t>(table on next page)</w:t>
      </w:r>
      <w:r w:rsidR="00A27AC1"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4"/>
        <w:gridCol w:w="3439"/>
        <w:gridCol w:w="2416"/>
        <w:gridCol w:w="1801"/>
      </w:tblGrid>
      <w:tr w:rsidR="00F06D55" w14:paraId="44CBB442" w14:textId="77777777" w:rsidTr="009F6E83">
        <w:trPr>
          <w:trHeight w:val="852"/>
        </w:trPr>
        <w:tc>
          <w:tcPr>
            <w:tcW w:w="906" w:type="pct"/>
          </w:tcPr>
          <w:p w14:paraId="54022E4E" w14:textId="3A7E8A64" w:rsidR="00F06D55" w:rsidRPr="00F06D55" w:rsidRDefault="00F06D55" w:rsidP="4F3A082E">
            <w:pPr>
              <w:tabs>
                <w:tab w:val="left" w:pos="3435"/>
              </w:tabs>
              <w:rPr>
                <w:b/>
                <w:bCs/>
              </w:rPr>
            </w:pPr>
            <w:r w:rsidRPr="00F06D55">
              <w:rPr>
                <w:b/>
                <w:bCs/>
              </w:rPr>
              <w:t>Project(s)</w:t>
            </w:r>
          </w:p>
        </w:tc>
        <w:tc>
          <w:tcPr>
            <w:tcW w:w="1839" w:type="pct"/>
          </w:tcPr>
          <w:p w14:paraId="72B74BF0" w14:textId="5FC3723F" w:rsidR="00F06D55" w:rsidRPr="00F06D55" w:rsidRDefault="00F06D55" w:rsidP="4F3A082E">
            <w:pPr>
              <w:tabs>
                <w:tab w:val="left" w:pos="3435"/>
              </w:tabs>
              <w:rPr>
                <w:b/>
                <w:bCs/>
              </w:rPr>
            </w:pPr>
            <w:r w:rsidRPr="00F06D55">
              <w:rPr>
                <w:b/>
                <w:bCs/>
              </w:rPr>
              <w:t>Amendment/Description</w:t>
            </w:r>
          </w:p>
        </w:tc>
        <w:tc>
          <w:tcPr>
            <w:tcW w:w="1292" w:type="pct"/>
          </w:tcPr>
          <w:p w14:paraId="7CE91BB6" w14:textId="3EE65BFD" w:rsidR="00F06D55" w:rsidRPr="00F06D55" w:rsidRDefault="00F06D55" w:rsidP="00F06D55">
            <w:pPr>
              <w:tabs>
                <w:tab w:val="left" w:pos="3435"/>
              </w:tabs>
              <w:jc w:val="center"/>
              <w:rPr>
                <w:b/>
                <w:bCs/>
              </w:rPr>
            </w:pPr>
            <w:r w:rsidRPr="00F06D55">
              <w:rPr>
                <w:b/>
                <w:bCs/>
              </w:rPr>
              <w:t>Funding or Performance Impact</w:t>
            </w:r>
          </w:p>
        </w:tc>
        <w:tc>
          <w:tcPr>
            <w:tcW w:w="963" w:type="pct"/>
          </w:tcPr>
          <w:p w14:paraId="15D91A1E" w14:textId="09488A17" w:rsidR="00F06D55" w:rsidRPr="00F06D55" w:rsidRDefault="00F06D55" w:rsidP="00F06D55">
            <w:pPr>
              <w:tabs>
                <w:tab w:val="left" w:pos="3435"/>
              </w:tabs>
              <w:jc w:val="center"/>
              <w:rPr>
                <w:b/>
                <w:bCs/>
              </w:rPr>
            </w:pPr>
            <w:r w:rsidRPr="00F06D55">
              <w:rPr>
                <w:b/>
                <w:bCs/>
              </w:rPr>
              <w:t>Action Plan Section and Pages</w:t>
            </w:r>
          </w:p>
        </w:tc>
      </w:tr>
      <w:tr w:rsidR="00F06D55" w14:paraId="28890A1F" w14:textId="77777777" w:rsidTr="009F6E83">
        <w:trPr>
          <w:trHeight w:val="862"/>
        </w:trPr>
        <w:tc>
          <w:tcPr>
            <w:tcW w:w="906" w:type="pct"/>
          </w:tcPr>
          <w:p w14:paraId="55CF2D21" w14:textId="47853502" w:rsidR="00F06D55" w:rsidRDefault="00F06D55" w:rsidP="00F06D55">
            <w:pPr>
              <w:tabs>
                <w:tab w:val="left" w:pos="3435"/>
              </w:tabs>
            </w:pPr>
            <w:r w:rsidRPr="006B0E9A">
              <w:rPr>
                <w:rFonts w:cstheme="minorHAnsi"/>
              </w:rPr>
              <w:t xml:space="preserve">Unmet Need Assessment </w:t>
            </w:r>
          </w:p>
        </w:tc>
        <w:tc>
          <w:tcPr>
            <w:tcW w:w="1839" w:type="pct"/>
          </w:tcPr>
          <w:p w14:paraId="08032D13" w14:textId="43A732B0" w:rsidR="00F06D55" w:rsidRDefault="00E54D2A" w:rsidP="00F06D55">
            <w:pPr>
              <w:tabs>
                <w:tab w:val="left" w:pos="3435"/>
              </w:tabs>
            </w:pPr>
            <w:r>
              <w:t xml:space="preserve">Updated HUD Income Limits and Housing Unmet Needs </w:t>
            </w:r>
          </w:p>
        </w:tc>
        <w:tc>
          <w:tcPr>
            <w:tcW w:w="1292" w:type="pct"/>
          </w:tcPr>
          <w:p w14:paraId="7CE4DC75" w14:textId="2801AC95" w:rsidR="00F06D55" w:rsidRDefault="00E54D2A" w:rsidP="00E54D2A">
            <w:pPr>
              <w:tabs>
                <w:tab w:val="left" w:pos="3435"/>
              </w:tabs>
              <w:jc w:val="center"/>
            </w:pPr>
            <w:r>
              <w:t>None</w:t>
            </w:r>
          </w:p>
        </w:tc>
        <w:tc>
          <w:tcPr>
            <w:tcW w:w="963" w:type="pct"/>
          </w:tcPr>
          <w:p w14:paraId="72EA7B4C" w14:textId="25D9C9A3" w:rsidR="00F06D55" w:rsidRDefault="00E54D2A" w:rsidP="00F06D55">
            <w:pPr>
              <w:tabs>
                <w:tab w:val="left" w:pos="3435"/>
              </w:tabs>
            </w:pPr>
            <w:r>
              <w:t xml:space="preserve">Section III, </w:t>
            </w:r>
            <w:r w:rsidR="00A07DF4">
              <w:t>p</w:t>
            </w:r>
            <w:r>
              <w:t>g. 16</w:t>
            </w:r>
            <w:r w:rsidR="00A07DF4">
              <w:t>-17</w:t>
            </w:r>
            <w:r>
              <w:t>,</w:t>
            </w:r>
            <w:r w:rsidR="00A07DF4">
              <w:t xml:space="preserve"> </w:t>
            </w:r>
            <w:r>
              <w:t>pg.</w:t>
            </w:r>
            <w:r w:rsidR="00A07DF4">
              <w:t xml:space="preserve"> </w:t>
            </w:r>
            <w:r>
              <w:t>1</w:t>
            </w:r>
            <w:r w:rsidR="00A07DF4">
              <w:t>9</w:t>
            </w:r>
            <w:r>
              <w:t xml:space="preserve">, </w:t>
            </w:r>
          </w:p>
        </w:tc>
      </w:tr>
      <w:tr w:rsidR="00F06D55" w14:paraId="5FC085A8" w14:textId="77777777" w:rsidTr="009F6E83">
        <w:trPr>
          <w:trHeight w:val="852"/>
        </w:trPr>
        <w:tc>
          <w:tcPr>
            <w:tcW w:w="906" w:type="pct"/>
          </w:tcPr>
          <w:p w14:paraId="2C561650" w14:textId="34C6FD88" w:rsidR="00F06D55" w:rsidRDefault="00F06D55" w:rsidP="00F06D55">
            <w:pPr>
              <w:tabs>
                <w:tab w:val="left" w:pos="3435"/>
              </w:tabs>
            </w:pPr>
            <w:r w:rsidRPr="006B0E9A">
              <w:rPr>
                <w:rFonts w:cstheme="minorHAnsi"/>
              </w:rPr>
              <w:t xml:space="preserve">General Requirement </w:t>
            </w:r>
          </w:p>
        </w:tc>
        <w:tc>
          <w:tcPr>
            <w:tcW w:w="1839" w:type="pct"/>
          </w:tcPr>
          <w:p w14:paraId="7DA2C6BD" w14:textId="1DB55A8A" w:rsidR="00F06D55" w:rsidRDefault="00417790" w:rsidP="00F06D55">
            <w:pPr>
              <w:tabs>
                <w:tab w:val="left" w:pos="3435"/>
              </w:tabs>
            </w:pPr>
            <w:r>
              <w:t>Construction standard</w:t>
            </w:r>
          </w:p>
        </w:tc>
        <w:tc>
          <w:tcPr>
            <w:tcW w:w="1292" w:type="pct"/>
          </w:tcPr>
          <w:p w14:paraId="0B594B69" w14:textId="77777777" w:rsidR="00F06D55" w:rsidRDefault="00E54D2A" w:rsidP="00E54D2A">
            <w:pPr>
              <w:tabs>
                <w:tab w:val="left" w:pos="3435"/>
              </w:tabs>
              <w:jc w:val="center"/>
            </w:pPr>
            <w:r>
              <w:t>None</w:t>
            </w:r>
          </w:p>
          <w:p w14:paraId="68AF2C08" w14:textId="55C19671" w:rsidR="00E54D2A" w:rsidRDefault="00E54D2A" w:rsidP="00E54D2A">
            <w:pPr>
              <w:tabs>
                <w:tab w:val="left" w:pos="3435"/>
              </w:tabs>
            </w:pPr>
          </w:p>
        </w:tc>
        <w:tc>
          <w:tcPr>
            <w:tcW w:w="963" w:type="pct"/>
          </w:tcPr>
          <w:p w14:paraId="233913FD" w14:textId="77FF6A05" w:rsidR="00F06D55" w:rsidRDefault="00E54D2A" w:rsidP="00F06D55">
            <w:pPr>
              <w:tabs>
                <w:tab w:val="left" w:pos="3435"/>
              </w:tabs>
            </w:pPr>
            <w:r>
              <w:t xml:space="preserve">Section IV, </w:t>
            </w:r>
            <w:r w:rsidR="00A07DF4">
              <w:t>p</w:t>
            </w:r>
            <w:r>
              <w:t>g.</w:t>
            </w:r>
            <w:r w:rsidR="00A07DF4">
              <w:t>38, pg.43.</w:t>
            </w:r>
            <w:r>
              <w:t xml:space="preserve"> </w:t>
            </w:r>
          </w:p>
        </w:tc>
      </w:tr>
      <w:tr w:rsidR="00F06D55" w14:paraId="2D707DD9" w14:textId="77777777" w:rsidTr="009F6E83">
        <w:trPr>
          <w:trHeight w:val="284"/>
        </w:trPr>
        <w:tc>
          <w:tcPr>
            <w:tcW w:w="906" w:type="pct"/>
          </w:tcPr>
          <w:p w14:paraId="77D4796F" w14:textId="540C07A2" w:rsidR="00F06D55" w:rsidRDefault="00634FF4" w:rsidP="00F06D55">
            <w:pPr>
              <w:tabs>
                <w:tab w:val="left" w:pos="3435"/>
              </w:tabs>
            </w:pPr>
            <w:r w:rsidRPr="006B0E9A">
              <w:rPr>
                <w:rFonts w:cstheme="minorHAnsi"/>
              </w:rPr>
              <w:t xml:space="preserve">Grantee Proposed Use of Funds </w:t>
            </w:r>
          </w:p>
        </w:tc>
        <w:tc>
          <w:tcPr>
            <w:tcW w:w="1839" w:type="pct"/>
          </w:tcPr>
          <w:p w14:paraId="2D439DBF" w14:textId="52A0CDC7" w:rsidR="00F06D55" w:rsidRDefault="00417790" w:rsidP="00F06D55">
            <w:pPr>
              <w:tabs>
                <w:tab w:val="left" w:pos="3435"/>
              </w:tabs>
            </w:pPr>
            <w:r>
              <w:t>Connection to Unmet Needs</w:t>
            </w:r>
          </w:p>
        </w:tc>
        <w:tc>
          <w:tcPr>
            <w:tcW w:w="1292" w:type="pct"/>
          </w:tcPr>
          <w:p w14:paraId="16077D22" w14:textId="3EF4D0AA" w:rsidR="00F06D55" w:rsidRDefault="00417790" w:rsidP="00417790">
            <w:pPr>
              <w:tabs>
                <w:tab w:val="left" w:pos="3435"/>
              </w:tabs>
              <w:jc w:val="center"/>
            </w:pPr>
            <w:r>
              <w:t>None</w:t>
            </w:r>
          </w:p>
        </w:tc>
        <w:tc>
          <w:tcPr>
            <w:tcW w:w="963" w:type="pct"/>
          </w:tcPr>
          <w:p w14:paraId="38584589" w14:textId="7CA6453D" w:rsidR="00F06D55" w:rsidRDefault="00E54D2A" w:rsidP="00F06D55">
            <w:pPr>
              <w:tabs>
                <w:tab w:val="left" w:pos="3435"/>
              </w:tabs>
            </w:pPr>
            <w:r w:rsidRPr="006B0E9A">
              <w:rPr>
                <w:rFonts w:cstheme="minorHAnsi"/>
              </w:rPr>
              <w:t>Section V</w:t>
            </w:r>
            <w:r>
              <w:rPr>
                <w:rFonts w:cstheme="minorHAnsi"/>
              </w:rPr>
              <w:t>, Pg</w:t>
            </w:r>
            <w:r w:rsidR="00417790">
              <w:t>. 43</w:t>
            </w:r>
          </w:p>
        </w:tc>
      </w:tr>
      <w:tr w:rsidR="00F06D55" w14:paraId="7093D364" w14:textId="77777777" w:rsidTr="009F6E83">
        <w:trPr>
          <w:trHeight w:val="294"/>
        </w:trPr>
        <w:tc>
          <w:tcPr>
            <w:tcW w:w="906" w:type="pct"/>
          </w:tcPr>
          <w:p w14:paraId="4F98C8F2" w14:textId="377E32B5" w:rsidR="00F06D55" w:rsidRDefault="00A07DF4" w:rsidP="00F06D55">
            <w:pPr>
              <w:tabs>
                <w:tab w:val="left" w:pos="3435"/>
              </w:tabs>
            </w:pPr>
            <w:r>
              <w:t xml:space="preserve">Housing </w:t>
            </w:r>
          </w:p>
        </w:tc>
        <w:tc>
          <w:tcPr>
            <w:tcW w:w="1839" w:type="pct"/>
          </w:tcPr>
          <w:p w14:paraId="790383EE" w14:textId="488AEF10" w:rsidR="00F06D55" w:rsidRPr="00370BBF" w:rsidRDefault="00A07DF4" w:rsidP="00A07DF4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  <w:rPr>
                <w:sz w:val="24"/>
                <w:szCs w:val="24"/>
              </w:rPr>
            </w:pPr>
            <w:r w:rsidRPr="00370BBF">
              <w:rPr>
                <w:sz w:val="24"/>
                <w:szCs w:val="24"/>
              </w:rPr>
              <w:t xml:space="preserve">Updated Maximum Amount of Assistance per beneficiary </w:t>
            </w:r>
            <w:r w:rsidR="00E21A8C">
              <w:rPr>
                <w:sz w:val="24"/>
                <w:szCs w:val="24"/>
              </w:rPr>
              <w:t xml:space="preserve">to </w:t>
            </w:r>
            <w:r w:rsidRPr="00370BBF">
              <w:rPr>
                <w:sz w:val="24"/>
                <w:szCs w:val="24"/>
              </w:rPr>
              <w:t>$60,000</w:t>
            </w:r>
          </w:p>
          <w:p w14:paraId="3361C0F5" w14:textId="1AD3AB6A" w:rsidR="00A07DF4" w:rsidRDefault="00A07DF4" w:rsidP="00417790">
            <w:pPr>
              <w:pStyle w:val="ListParagraph"/>
              <w:numPr>
                <w:ilvl w:val="0"/>
                <w:numId w:val="3"/>
              </w:numPr>
              <w:tabs>
                <w:tab w:val="left" w:pos="3435"/>
              </w:tabs>
            </w:pPr>
            <w:r w:rsidRPr="00370BBF">
              <w:rPr>
                <w:sz w:val="24"/>
                <w:szCs w:val="24"/>
              </w:rPr>
              <w:t>Updated Program description</w:t>
            </w:r>
            <w:r w:rsidR="00417790" w:rsidRPr="00370BBF">
              <w:rPr>
                <w:sz w:val="24"/>
                <w:szCs w:val="24"/>
              </w:rPr>
              <w:t xml:space="preserve"> </w:t>
            </w:r>
            <w:r w:rsidRPr="00370BBF">
              <w:rPr>
                <w:sz w:val="24"/>
                <w:szCs w:val="24"/>
              </w:rPr>
              <w:t>for Affordable Housing Development Program</w:t>
            </w:r>
          </w:p>
        </w:tc>
        <w:tc>
          <w:tcPr>
            <w:tcW w:w="1292" w:type="pct"/>
          </w:tcPr>
          <w:p w14:paraId="48345710" w14:textId="4123B97D" w:rsidR="00F06D55" w:rsidRDefault="00417790" w:rsidP="00417790">
            <w:pPr>
              <w:tabs>
                <w:tab w:val="left" w:pos="3435"/>
              </w:tabs>
              <w:jc w:val="center"/>
            </w:pPr>
            <w:r>
              <w:t>None</w:t>
            </w:r>
          </w:p>
        </w:tc>
        <w:tc>
          <w:tcPr>
            <w:tcW w:w="963" w:type="pct"/>
          </w:tcPr>
          <w:p w14:paraId="1AFCD569" w14:textId="57274590" w:rsidR="00F06D55" w:rsidRDefault="00A07DF4" w:rsidP="00F06D55">
            <w:pPr>
              <w:tabs>
                <w:tab w:val="left" w:pos="3435"/>
              </w:tabs>
            </w:pPr>
            <w:r>
              <w:t>Section V, pg.</w:t>
            </w:r>
            <w:r w:rsidR="00417790">
              <w:t xml:space="preserve"> 46-47, pg.49-51</w:t>
            </w:r>
          </w:p>
        </w:tc>
      </w:tr>
      <w:tr w:rsidR="00F06D55" w14:paraId="36D541D6" w14:textId="77777777" w:rsidTr="009F6E83">
        <w:trPr>
          <w:trHeight w:val="284"/>
        </w:trPr>
        <w:tc>
          <w:tcPr>
            <w:tcW w:w="906" w:type="pct"/>
          </w:tcPr>
          <w:p w14:paraId="3329BF77" w14:textId="6C427E2C" w:rsidR="00F06D55" w:rsidRDefault="00417790" w:rsidP="00F06D55">
            <w:pPr>
              <w:tabs>
                <w:tab w:val="left" w:pos="3435"/>
              </w:tabs>
            </w:pPr>
            <w:r>
              <w:t xml:space="preserve">Infrastructure </w:t>
            </w:r>
          </w:p>
          <w:p w14:paraId="722190A5" w14:textId="7FCD3941" w:rsidR="00417790" w:rsidRDefault="00417790" w:rsidP="00F06D55">
            <w:pPr>
              <w:tabs>
                <w:tab w:val="left" w:pos="3435"/>
              </w:tabs>
            </w:pPr>
          </w:p>
        </w:tc>
        <w:tc>
          <w:tcPr>
            <w:tcW w:w="1839" w:type="pct"/>
          </w:tcPr>
          <w:p w14:paraId="0CB70ABF" w14:textId="5B25F962" w:rsidR="00F06D55" w:rsidRDefault="00417790" w:rsidP="00370BBF">
            <w:pPr>
              <w:tabs>
                <w:tab w:val="left" w:pos="3435"/>
              </w:tabs>
            </w:pPr>
            <w:r>
              <w:t xml:space="preserve">Update Public Facility Rehab Eligible Activities </w:t>
            </w:r>
          </w:p>
        </w:tc>
        <w:tc>
          <w:tcPr>
            <w:tcW w:w="1292" w:type="pct"/>
          </w:tcPr>
          <w:p w14:paraId="6523FE27" w14:textId="1C98A96B" w:rsidR="00F06D55" w:rsidRDefault="00370BBF" w:rsidP="00370BBF">
            <w:pPr>
              <w:tabs>
                <w:tab w:val="left" w:pos="3435"/>
              </w:tabs>
              <w:jc w:val="center"/>
            </w:pPr>
            <w:r>
              <w:t>None</w:t>
            </w:r>
          </w:p>
        </w:tc>
        <w:tc>
          <w:tcPr>
            <w:tcW w:w="963" w:type="pct"/>
          </w:tcPr>
          <w:p w14:paraId="13C9DF4C" w14:textId="77777777" w:rsidR="00F06D55" w:rsidRDefault="00417790" w:rsidP="00F06D55">
            <w:pPr>
              <w:tabs>
                <w:tab w:val="left" w:pos="3435"/>
              </w:tabs>
            </w:pPr>
            <w:r>
              <w:t>Section V. pg.57</w:t>
            </w:r>
          </w:p>
          <w:p w14:paraId="30DA03EC" w14:textId="41FE456E" w:rsidR="00F06D55" w:rsidRDefault="00F06D55" w:rsidP="00F06D55">
            <w:pPr>
              <w:tabs>
                <w:tab w:val="left" w:pos="3435"/>
              </w:tabs>
            </w:pPr>
          </w:p>
        </w:tc>
      </w:tr>
      <w:tr w:rsidR="00417790" w14:paraId="09C17B00" w14:textId="77777777" w:rsidTr="009F6E83">
        <w:trPr>
          <w:trHeight w:val="284"/>
        </w:trPr>
        <w:tc>
          <w:tcPr>
            <w:tcW w:w="906" w:type="pct"/>
          </w:tcPr>
          <w:p w14:paraId="1A2BDEAA" w14:textId="2D8DA3CD" w:rsidR="00417790" w:rsidRDefault="00417790" w:rsidP="00F06D55">
            <w:pPr>
              <w:tabs>
                <w:tab w:val="left" w:pos="3435"/>
              </w:tabs>
            </w:pPr>
            <w:r>
              <w:t xml:space="preserve">Planning </w:t>
            </w:r>
          </w:p>
        </w:tc>
        <w:tc>
          <w:tcPr>
            <w:tcW w:w="1839" w:type="pct"/>
          </w:tcPr>
          <w:p w14:paraId="2009DEC6" w14:textId="67F34DD6" w:rsidR="00417790" w:rsidRDefault="00370BBF" w:rsidP="00370BBF">
            <w:pPr>
              <w:tabs>
                <w:tab w:val="left" w:pos="3435"/>
              </w:tabs>
            </w:pPr>
            <w:r>
              <w:t xml:space="preserve">Update Climate Resilience and Adaptation Planning description </w:t>
            </w:r>
          </w:p>
        </w:tc>
        <w:tc>
          <w:tcPr>
            <w:tcW w:w="1292" w:type="pct"/>
          </w:tcPr>
          <w:p w14:paraId="35B4228E" w14:textId="20AFB779" w:rsidR="00417790" w:rsidRDefault="00370BBF" w:rsidP="00370BBF">
            <w:pPr>
              <w:tabs>
                <w:tab w:val="left" w:pos="3435"/>
              </w:tabs>
              <w:jc w:val="center"/>
            </w:pPr>
            <w:r>
              <w:t>None</w:t>
            </w:r>
          </w:p>
        </w:tc>
        <w:tc>
          <w:tcPr>
            <w:tcW w:w="963" w:type="pct"/>
          </w:tcPr>
          <w:p w14:paraId="5A9E6625" w14:textId="20AF34FC" w:rsidR="00417790" w:rsidRDefault="00370BBF" w:rsidP="00F06D55">
            <w:pPr>
              <w:tabs>
                <w:tab w:val="left" w:pos="3435"/>
              </w:tabs>
            </w:pPr>
            <w:r>
              <w:t>Section V</w:t>
            </w:r>
            <w:r w:rsidR="00AA4F3A">
              <w:t>. pg.64</w:t>
            </w:r>
          </w:p>
        </w:tc>
      </w:tr>
      <w:tr w:rsidR="00370BBF" w14:paraId="4C2BC818" w14:textId="77777777" w:rsidTr="009F6E83">
        <w:trPr>
          <w:trHeight w:val="284"/>
        </w:trPr>
        <w:tc>
          <w:tcPr>
            <w:tcW w:w="906" w:type="pct"/>
          </w:tcPr>
          <w:p w14:paraId="77869001" w14:textId="1F2EDC42" w:rsidR="00370BBF" w:rsidRDefault="00370BBF" w:rsidP="00F06D55">
            <w:pPr>
              <w:tabs>
                <w:tab w:val="left" w:pos="3435"/>
              </w:tabs>
            </w:pPr>
            <w:r>
              <w:t xml:space="preserve">Planning </w:t>
            </w:r>
          </w:p>
        </w:tc>
        <w:tc>
          <w:tcPr>
            <w:tcW w:w="1839" w:type="pct"/>
          </w:tcPr>
          <w:p w14:paraId="004F7E70" w14:textId="02E8903E" w:rsidR="00370BBF" w:rsidRDefault="00370BBF" w:rsidP="00370BBF">
            <w:pPr>
              <w:tabs>
                <w:tab w:val="left" w:pos="3435"/>
              </w:tabs>
            </w:pPr>
            <w:r>
              <w:t xml:space="preserve">Added Infill Housing Feasibility Strategy </w:t>
            </w:r>
          </w:p>
        </w:tc>
        <w:tc>
          <w:tcPr>
            <w:tcW w:w="1292" w:type="pct"/>
          </w:tcPr>
          <w:p w14:paraId="04B23CC6" w14:textId="48D3464F" w:rsidR="00370BBF" w:rsidRDefault="00370BBF" w:rsidP="00AA4F3A">
            <w:pPr>
              <w:tabs>
                <w:tab w:val="left" w:pos="3435"/>
              </w:tabs>
              <w:jc w:val="center"/>
            </w:pPr>
            <w:r>
              <w:t>The new planning activity budget is $250,000</w:t>
            </w:r>
          </w:p>
        </w:tc>
        <w:tc>
          <w:tcPr>
            <w:tcW w:w="963" w:type="pct"/>
          </w:tcPr>
          <w:p w14:paraId="44D2203E" w14:textId="24C72336" w:rsidR="00370BBF" w:rsidRDefault="00370BBF" w:rsidP="00F06D55">
            <w:pPr>
              <w:tabs>
                <w:tab w:val="left" w:pos="3435"/>
              </w:tabs>
            </w:pPr>
            <w:r>
              <w:t>Section V. pg.67</w:t>
            </w:r>
          </w:p>
        </w:tc>
      </w:tr>
    </w:tbl>
    <w:p w14:paraId="10FBFF7C" w14:textId="77777777" w:rsidR="00F06D55" w:rsidRDefault="00F06D55" w:rsidP="4F3A082E">
      <w:pPr>
        <w:tabs>
          <w:tab w:val="left" w:pos="3435"/>
        </w:tabs>
      </w:pPr>
    </w:p>
    <w:sectPr w:rsidR="00F06D55" w:rsidSect="00AD4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6040"/>
    <w:multiLevelType w:val="hybridMultilevel"/>
    <w:tmpl w:val="8FA2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D51"/>
    <w:multiLevelType w:val="hybridMultilevel"/>
    <w:tmpl w:val="F7D68E0A"/>
    <w:lvl w:ilvl="0" w:tplc="040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8320BCB"/>
    <w:multiLevelType w:val="hybridMultilevel"/>
    <w:tmpl w:val="22E62B0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C567BB8"/>
    <w:multiLevelType w:val="hybridMultilevel"/>
    <w:tmpl w:val="CBC4A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C1F2C"/>
    <w:multiLevelType w:val="hybridMultilevel"/>
    <w:tmpl w:val="3A36AC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92BEF1"/>
    <w:multiLevelType w:val="multilevel"/>
    <w:tmpl w:val="4C56F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427B0"/>
    <w:multiLevelType w:val="hybridMultilevel"/>
    <w:tmpl w:val="BCBE5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0561">
    <w:abstractNumId w:val="6"/>
  </w:num>
  <w:num w:numId="2" w16cid:durableId="1814642747">
    <w:abstractNumId w:val="5"/>
  </w:num>
  <w:num w:numId="3" w16cid:durableId="511531002">
    <w:abstractNumId w:val="3"/>
  </w:num>
  <w:num w:numId="4" w16cid:durableId="778181813">
    <w:abstractNumId w:val="1"/>
  </w:num>
  <w:num w:numId="5" w16cid:durableId="1256330478">
    <w:abstractNumId w:val="0"/>
  </w:num>
  <w:num w:numId="6" w16cid:durableId="173080700">
    <w:abstractNumId w:val="2"/>
  </w:num>
  <w:num w:numId="7" w16cid:durableId="1069764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C5"/>
    <w:rsid w:val="000450C5"/>
    <w:rsid w:val="000C32B7"/>
    <w:rsid w:val="00113228"/>
    <w:rsid w:val="001250FB"/>
    <w:rsid w:val="00137E80"/>
    <w:rsid w:val="001A4ED6"/>
    <w:rsid w:val="001C3480"/>
    <w:rsid w:val="00206BF8"/>
    <w:rsid w:val="00211DF9"/>
    <w:rsid w:val="00274BBA"/>
    <w:rsid w:val="002D42E9"/>
    <w:rsid w:val="00311AB1"/>
    <w:rsid w:val="0032315B"/>
    <w:rsid w:val="00347248"/>
    <w:rsid w:val="00370BBF"/>
    <w:rsid w:val="00382C84"/>
    <w:rsid w:val="0039597A"/>
    <w:rsid w:val="003D7093"/>
    <w:rsid w:val="00417790"/>
    <w:rsid w:val="00435F79"/>
    <w:rsid w:val="00454E9D"/>
    <w:rsid w:val="00564E97"/>
    <w:rsid w:val="00576A23"/>
    <w:rsid w:val="00591613"/>
    <w:rsid w:val="0061236E"/>
    <w:rsid w:val="00634FF4"/>
    <w:rsid w:val="006542E7"/>
    <w:rsid w:val="00684D09"/>
    <w:rsid w:val="00744A2A"/>
    <w:rsid w:val="00781B1A"/>
    <w:rsid w:val="007B0103"/>
    <w:rsid w:val="007B6A98"/>
    <w:rsid w:val="007F0025"/>
    <w:rsid w:val="00815ACF"/>
    <w:rsid w:val="008357B1"/>
    <w:rsid w:val="00873839"/>
    <w:rsid w:val="00873CB2"/>
    <w:rsid w:val="008A33E5"/>
    <w:rsid w:val="008D2F3D"/>
    <w:rsid w:val="00905D09"/>
    <w:rsid w:val="0090698A"/>
    <w:rsid w:val="009A583B"/>
    <w:rsid w:val="009A62CA"/>
    <w:rsid w:val="009F6E83"/>
    <w:rsid w:val="00A07DF4"/>
    <w:rsid w:val="00A27AC1"/>
    <w:rsid w:val="00A9176F"/>
    <w:rsid w:val="00AA4F3A"/>
    <w:rsid w:val="00AB08AF"/>
    <w:rsid w:val="00AD24B2"/>
    <w:rsid w:val="00AD4FC3"/>
    <w:rsid w:val="00B25C6C"/>
    <w:rsid w:val="00B35D18"/>
    <w:rsid w:val="00B608C3"/>
    <w:rsid w:val="00B823BE"/>
    <w:rsid w:val="00BD7E67"/>
    <w:rsid w:val="00C04BAE"/>
    <w:rsid w:val="00C24EE3"/>
    <w:rsid w:val="00CA183A"/>
    <w:rsid w:val="00D41789"/>
    <w:rsid w:val="00D435E7"/>
    <w:rsid w:val="00DF694D"/>
    <w:rsid w:val="00E17B0D"/>
    <w:rsid w:val="00E21A8C"/>
    <w:rsid w:val="00E272B2"/>
    <w:rsid w:val="00E34CAF"/>
    <w:rsid w:val="00E466EE"/>
    <w:rsid w:val="00E47CD3"/>
    <w:rsid w:val="00E523A6"/>
    <w:rsid w:val="00E54D2A"/>
    <w:rsid w:val="00E7350F"/>
    <w:rsid w:val="00EE0DCB"/>
    <w:rsid w:val="00EE2FC1"/>
    <w:rsid w:val="00F0132C"/>
    <w:rsid w:val="00F06D55"/>
    <w:rsid w:val="00F1180F"/>
    <w:rsid w:val="00F15DAE"/>
    <w:rsid w:val="00F57EF8"/>
    <w:rsid w:val="00FB63C6"/>
    <w:rsid w:val="00FD412D"/>
    <w:rsid w:val="00FE1243"/>
    <w:rsid w:val="074A619E"/>
    <w:rsid w:val="0AC44D18"/>
    <w:rsid w:val="21FED4C8"/>
    <w:rsid w:val="47D22E8D"/>
    <w:rsid w:val="4F3A082E"/>
    <w:rsid w:val="67097C59"/>
    <w:rsid w:val="6AF0F247"/>
    <w:rsid w:val="74426F46"/>
    <w:rsid w:val="7EC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6F9BEC"/>
  <w14:defaultImageDpi w14:val="300"/>
  <w15:docId w15:val="{43F7E725-7D47-4CD0-A1FF-831345F2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0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315B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58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8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06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isasterrecovery@detroitmi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etroitmi.gov/departments/housing-and-revitalization-department/hud-programming-and-information/cdbg-disaster-recovery/2021-cdbg-dr-allo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6730b-c407-432f-8349-c152ee39401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7d167e7b-b703-4d72-a433-43eae67927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8606127B74A4CAF70515A283242B5" ma:contentTypeVersion="16" ma:contentTypeDescription="Create a new document." ma:contentTypeScope="" ma:versionID="ea178762af28e282ac4b11929173fe53">
  <xsd:schema xmlns:xsd="http://www.w3.org/2001/XMLSchema" xmlns:xs="http://www.w3.org/2001/XMLSchema" xmlns:p="http://schemas.microsoft.com/office/2006/metadata/properties" xmlns:ns1="http://schemas.microsoft.com/sharepoint/v3" xmlns:ns2="7d167e7b-b703-4d72-a433-43eae6792792" xmlns:ns3="ba46730b-c407-432f-8349-c152ee394015" targetNamespace="http://schemas.microsoft.com/office/2006/metadata/properties" ma:root="true" ma:fieldsID="758a64826b0f0f1d10ddcea668a715d5" ns1:_="" ns2:_="" ns3:_="">
    <xsd:import namespace="http://schemas.microsoft.com/sharepoint/v3"/>
    <xsd:import namespace="7d167e7b-b703-4d72-a433-43eae6792792"/>
    <xsd:import namespace="ba46730b-c407-432f-8349-c152ee394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67e7b-b703-4d72-a433-43eae6792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042f1e1-721c-4f15-8265-f5fffa71f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730b-c407-432f-8349-c152ee3940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f17d1e-251b-4082-8f03-546e4b694a3b}" ma:internalName="TaxCatchAll" ma:showField="CatchAllData" ma:web="ba46730b-c407-432f-8349-c152ee394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22E61-CF13-4ECC-A8DE-6DABE52CC628}">
  <ds:schemaRefs>
    <ds:schemaRef ds:uri="http://schemas.microsoft.com/office/2006/metadata/properties"/>
    <ds:schemaRef ds:uri="http://schemas.microsoft.com/office/infopath/2007/PartnerControls"/>
    <ds:schemaRef ds:uri="ba46730b-c407-432f-8349-c152ee394015"/>
    <ds:schemaRef ds:uri="http://schemas.microsoft.com/sharepoint/v3"/>
    <ds:schemaRef ds:uri="7d167e7b-b703-4d72-a433-43eae6792792"/>
  </ds:schemaRefs>
</ds:datastoreItem>
</file>

<file path=customXml/itemProps2.xml><?xml version="1.0" encoding="utf-8"?>
<ds:datastoreItem xmlns:ds="http://schemas.openxmlformats.org/officeDocument/2006/customXml" ds:itemID="{92F74092-4011-4710-9A09-3480C03D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167e7b-b703-4d72-a433-43eae6792792"/>
    <ds:schemaRef ds:uri="ba46730b-c407-432f-8349-c152ee39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ED6C3-6708-4D80-908A-B80EB79A7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Links>
    <vt:vector size="12" baseType="variant">
      <vt:variant>
        <vt:i4>6553687</vt:i4>
      </vt:variant>
      <vt:variant>
        <vt:i4>3</vt:i4>
      </vt:variant>
      <vt:variant>
        <vt:i4>0</vt:i4>
      </vt:variant>
      <vt:variant>
        <vt:i4>5</vt:i4>
      </vt:variant>
      <vt:variant>
        <vt:lpwstr>mailto:disasterrecovery@detroitmi.gov</vt:lpwstr>
      </vt:variant>
      <vt:variant>
        <vt:lpwstr/>
      </vt:variant>
      <vt:variant>
        <vt:i4>3407916</vt:i4>
      </vt:variant>
      <vt:variant>
        <vt:i4>0</vt:i4>
      </vt:variant>
      <vt:variant>
        <vt:i4>0</vt:i4>
      </vt:variant>
      <vt:variant>
        <vt:i4>5</vt:i4>
      </vt:variant>
      <vt:variant>
        <vt:lpwstr>https://detroitmi.gov/departments/housing-and-revitalization-department/hud-programming-and-information/cdbg-disaster-recovery/2021-cdbg-dr-allocation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Gordon Pearson</cp:lastModifiedBy>
  <cp:revision>46</cp:revision>
  <dcterms:created xsi:type="dcterms:W3CDTF">2026-06-02T16:50:00Z</dcterms:created>
  <dcterms:modified xsi:type="dcterms:W3CDTF">2026-06-02T20:21:00Z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fe904227-7d63-4299-b2e3-1d11ae675433</vt:lpwstr>
  </property>
  <property fmtid="{D5CDD505-2E9C-101B-9397-08002B2CF9AE}" pid="3" name="ContentTypeId">
    <vt:lpwstr>0x0101008168606127B74A4CAF70515A283242B5</vt:lpwstr>
  </property>
  <property fmtid="{D5CDD505-2E9C-101B-9397-08002B2CF9AE}" pid="4" name="MediaServiceImageTags">
    <vt:lpwstr/>
  </property>
</Properties>
</file>