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CD4C" w14:textId="35D6F464" w:rsidR="2C53AABB" w:rsidRDefault="2C53AABB">
      <w:r>
        <w:t>&lt;&lt;</w:t>
      </w:r>
      <w:r w:rsidR="6B407F52" w:rsidRPr="0456E255">
        <w:rPr>
          <w:highlight w:val="yellow"/>
        </w:rPr>
        <w:t>Owner/Manager I</w:t>
      </w:r>
      <w:r w:rsidRPr="0456E255">
        <w:rPr>
          <w:highlight w:val="yellow"/>
        </w:rPr>
        <w:t>nfo</w:t>
      </w:r>
      <w:r>
        <w:t>&gt;&gt;</w:t>
      </w:r>
    </w:p>
    <w:p w14:paraId="2C078E63" w14:textId="40A6002F" w:rsidR="00CC5EED" w:rsidRDefault="2C53AABB">
      <w:r>
        <w:t>&lt;&lt;</w:t>
      </w:r>
      <w:r w:rsidR="1111F3FA" w:rsidRPr="0456E255">
        <w:rPr>
          <w:highlight w:val="yellow"/>
        </w:rPr>
        <w:t>D</w:t>
      </w:r>
      <w:r w:rsidRPr="0456E255">
        <w:rPr>
          <w:highlight w:val="yellow"/>
        </w:rPr>
        <w:t>ate</w:t>
      </w:r>
      <w:r>
        <w:t>&gt;&gt;</w:t>
      </w:r>
    </w:p>
    <w:p w14:paraId="55D5DE4D" w14:textId="46815B3C" w:rsidR="2C53AABB" w:rsidRDefault="2C53AABB" w:rsidP="25AD659D">
      <w:pPr>
        <w:rPr>
          <w:b/>
          <w:bCs/>
        </w:rPr>
      </w:pPr>
      <w:r w:rsidRPr="4FD54342">
        <w:rPr>
          <w:b/>
          <w:bCs/>
        </w:rPr>
        <w:t xml:space="preserve">Tenant </w:t>
      </w:r>
      <w:r w:rsidR="63648F0C" w:rsidRPr="4FD54342">
        <w:rPr>
          <w:b/>
          <w:bCs/>
        </w:rPr>
        <w:t>Notification</w:t>
      </w:r>
      <w:r w:rsidRPr="4FD54342">
        <w:rPr>
          <w:b/>
          <w:bCs/>
        </w:rPr>
        <w:t xml:space="preserve">: </w:t>
      </w:r>
      <w:r w:rsidR="0E7E443E">
        <w:t>&lt;&lt;</w:t>
      </w:r>
      <w:r w:rsidR="0E7E443E" w:rsidRPr="4FD54342">
        <w:rPr>
          <w:highlight w:val="yellow"/>
        </w:rPr>
        <w:t>Property Name</w:t>
      </w:r>
      <w:r w:rsidR="0E7E443E">
        <w:t>&gt;&gt;</w:t>
      </w:r>
      <w:r w:rsidRPr="4FD54342">
        <w:rPr>
          <w:b/>
          <w:bCs/>
        </w:rPr>
        <w:t xml:space="preserve"> is becoming an income-restricted, rent-restricted property</w:t>
      </w:r>
    </w:p>
    <w:p w14:paraId="5582AAEF" w14:textId="56715E14" w:rsidR="25AD659D" w:rsidRDefault="25AD659D"/>
    <w:p w14:paraId="720E6EA5" w14:textId="2CE94667" w:rsidR="6140A1B4" w:rsidRDefault="6140A1B4">
      <w:r>
        <w:t>Hello current tenant,</w:t>
      </w:r>
    </w:p>
    <w:p w14:paraId="212665CA" w14:textId="3F3C5A39" w:rsidR="5D32F6CD" w:rsidRDefault="79E895C0" w:rsidP="22FDCA02">
      <w:r>
        <w:t xml:space="preserve">This </w:t>
      </w:r>
      <w:r w:rsidR="6140A1B4">
        <w:t xml:space="preserve">property has applied for the </w:t>
      </w:r>
      <w:r w:rsidR="594C000F">
        <w:t>City of Detroit’s payment in lieu of taxes (</w:t>
      </w:r>
      <w:r w:rsidR="6140A1B4">
        <w:t>PILOT</w:t>
      </w:r>
      <w:r w:rsidR="120A7678">
        <w:t>)</w:t>
      </w:r>
      <w:r w:rsidR="6140A1B4">
        <w:t xml:space="preserve"> program</w:t>
      </w:r>
      <w:r w:rsidR="05331464">
        <w:t xml:space="preserve">. </w:t>
      </w:r>
      <w:r w:rsidR="1A6A64D4">
        <w:t xml:space="preserve"> PILOT will </w:t>
      </w:r>
      <w:r w:rsidR="2F1FC96C">
        <w:t xml:space="preserve">limit the income of </w:t>
      </w:r>
      <w:r w:rsidR="5D32F6CD">
        <w:t xml:space="preserve">who can rent here and </w:t>
      </w:r>
      <w:r w:rsidR="7BC5CF37">
        <w:t>limit how much rent we can charge</w:t>
      </w:r>
      <w:r w:rsidR="5D32F6CD">
        <w:t xml:space="preserve">. </w:t>
      </w:r>
      <w:r w:rsidR="5912AA40">
        <w:t>All tenants must “income qualify” to remain in their unit. Income qualification means providing proof of income and signi</w:t>
      </w:r>
      <w:r w:rsidR="51735EC2">
        <w:t xml:space="preserve">ng a tenant authorization form.  </w:t>
      </w:r>
    </w:p>
    <w:p w14:paraId="7949F399" w14:textId="6782870C" w:rsidR="5D32F6CD" w:rsidRDefault="5D32F6CD" w:rsidP="4D1E928A">
      <w:pPr>
        <w:pStyle w:val="ListParagraph"/>
        <w:numPr>
          <w:ilvl w:val="0"/>
          <w:numId w:val="1"/>
        </w:numPr>
      </w:pPr>
      <w:r w:rsidRPr="22FDCA02">
        <w:rPr>
          <w:u w:val="single"/>
        </w:rPr>
        <w:t>The good news</w:t>
      </w:r>
      <w:r>
        <w:t xml:space="preserve">: No matter what your </w:t>
      </w:r>
      <w:r w:rsidR="55A1C15A">
        <w:t xml:space="preserve">household </w:t>
      </w:r>
      <w:r>
        <w:t>income, you can stay in this unit for the length of your current lease.</w:t>
      </w:r>
      <w:r w:rsidR="50862258">
        <w:t xml:space="preserve"> </w:t>
      </w:r>
      <w:r w:rsidR="2682FDBC">
        <w:t xml:space="preserve">If you want to stay after your current lease, you will have to “income qualify." You will only have to do this once and, if you qualify, you will be able to </w:t>
      </w:r>
      <w:proofErr w:type="gramStart"/>
      <w:r w:rsidR="2682FDBC">
        <w:t>stay</w:t>
      </w:r>
      <w:proofErr w:type="gramEnd"/>
      <w:r w:rsidR="2682FDBC">
        <w:t xml:space="preserve"> and your rent will be protected.</w:t>
      </w:r>
    </w:p>
    <w:p w14:paraId="4B325ED4" w14:textId="05EC8942" w:rsidR="3460961C" w:rsidRDefault="3460961C" w:rsidP="4D1E928A">
      <w:pPr>
        <w:pStyle w:val="ListParagraph"/>
        <w:numPr>
          <w:ilvl w:val="0"/>
          <w:numId w:val="1"/>
        </w:numPr>
      </w:pPr>
      <w:r w:rsidRPr="22FDCA02">
        <w:rPr>
          <w:u w:val="single"/>
        </w:rPr>
        <w:t>The bad news</w:t>
      </w:r>
      <w:r>
        <w:t>: If you do not qualify, you will not be able to stay after your current lease</w:t>
      </w:r>
      <w:r w:rsidR="4CA61D46">
        <w:t xml:space="preserve"> or once the PILOT begins, whichever is later</w:t>
      </w:r>
      <w:r>
        <w:t>.</w:t>
      </w:r>
    </w:p>
    <w:p w14:paraId="5FA11969" w14:textId="7CC7BC32" w:rsidR="6D5AE827" w:rsidRDefault="6D5AE827" w:rsidP="25AD659D">
      <w:pPr>
        <w:pStyle w:val="ListParagraph"/>
        <w:numPr>
          <w:ilvl w:val="0"/>
          <w:numId w:val="1"/>
        </w:numPr>
      </w:pPr>
      <w:r>
        <w:t>Next steps</w:t>
      </w:r>
      <w:r w:rsidR="5344B694">
        <w:t xml:space="preserve"> to income qua</w:t>
      </w:r>
      <w:r w:rsidR="56BA4CC4">
        <w:t>l</w:t>
      </w:r>
      <w:r w:rsidR="5344B694">
        <w:t>ify</w:t>
      </w:r>
      <w:r w:rsidR="0AF4DA44">
        <w:t>:</w:t>
      </w:r>
    </w:p>
    <w:p w14:paraId="327F69D7" w14:textId="4B2749A9" w:rsidR="4E199E4C" w:rsidRDefault="58968B5E" w:rsidP="4D1E928A">
      <w:pPr>
        <w:pStyle w:val="ListParagraph"/>
        <w:numPr>
          <w:ilvl w:val="1"/>
          <w:numId w:val="1"/>
        </w:numPr>
      </w:pPr>
      <w:r>
        <w:t>S</w:t>
      </w:r>
      <w:r w:rsidR="073E4891">
        <w:t>ign the tenant authorization form</w:t>
      </w:r>
      <w:r w:rsidR="6251CA2C">
        <w:t xml:space="preserve"> below</w:t>
      </w:r>
      <w:r w:rsidR="6100BD20">
        <w:t xml:space="preserve"> and provide p</w:t>
      </w:r>
      <w:r w:rsidR="52FCA862">
        <w:t xml:space="preserve">roof of income for all </w:t>
      </w:r>
      <w:r w:rsidR="2CC469A4">
        <w:t xml:space="preserve">members of the household with income </w:t>
      </w:r>
      <w:r w:rsidR="3DA4FE89">
        <w:t>(see list below).</w:t>
      </w:r>
    </w:p>
    <w:p w14:paraId="50B7BBBD" w14:textId="466E5C5A" w:rsidR="52FCA862" w:rsidRDefault="52FCA862" w:rsidP="6B0B38EE">
      <w:pPr>
        <w:pStyle w:val="ListParagraph"/>
        <w:numPr>
          <w:ilvl w:val="2"/>
          <w:numId w:val="1"/>
        </w:numPr>
      </w:pPr>
      <w:r>
        <w:t>W2</w:t>
      </w:r>
    </w:p>
    <w:p w14:paraId="25B90F12" w14:textId="3BCCF96E" w:rsidR="52FCA862" w:rsidRDefault="52FCA862" w:rsidP="6B0B38EE">
      <w:pPr>
        <w:pStyle w:val="ListParagraph"/>
        <w:numPr>
          <w:ilvl w:val="2"/>
          <w:numId w:val="1"/>
        </w:numPr>
      </w:pPr>
      <w:r>
        <w:t>Pay stubs</w:t>
      </w:r>
    </w:p>
    <w:p w14:paraId="3105D355" w14:textId="424577BE" w:rsidR="32EA7B65" w:rsidRDefault="32EA7B65" w:rsidP="6B0B38EE">
      <w:pPr>
        <w:pStyle w:val="ListParagraph"/>
        <w:numPr>
          <w:ilvl w:val="2"/>
          <w:numId w:val="1"/>
        </w:numPr>
      </w:pPr>
      <w:r>
        <w:t>Social security statements</w:t>
      </w:r>
    </w:p>
    <w:p w14:paraId="67E961F9" w14:textId="0930B167" w:rsidR="32EA7B65" w:rsidRDefault="32EA7B65" w:rsidP="6B0B38EE">
      <w:pPr>
        <w:pStyle w:val="ListParagraph"/>
        <w:numPr>
          <w:ilvl w:val="2"/>
          <w:numId w:val="1"/>
        </w:numPr>
      </w:pPr>
      <w:r>
        <w:t>Retirement/pension statements</w:t>
      </w:r>
    </w:p>
    <w:p w14:paraId="1980C14D" w14:textId="0D633F5E" w:rsidR="32EA7B65" w:rsidRDefault="32EA7B65" w:rsidP="6B0B38EE">
      <w:pPr>
        <w:pStyle w:val="ListParagraph"/>
        <w:numPr>
          <w:ilvl w:val="2"/>
          <w:numId w:val="1"/>
        </w:numPr>
      </w:pPr>
      <w:r>
        <w:t>Child support payments,</w:t>
      </w:r>
    </w:p>
    <w:p w14:paraId="27EDA921" w14:textId="6BCDDEF0" w:rsidR="32EA7B65" w:rsidRDefault="32EA7B65" w:rsidP="6B0B38EE">
      <w:pPr>
        <w:pStyle w:val="ListParagraph"/>
        <w:numPr>
          <w:ilvl w:val="2"/>
          <w:numId w:val="1"/>
        </w:numPr>
      </w:pPr>
      <w:r>
        <w:t>Etc.</w:t>
      </w:r>
    </w:p>
    <w:p w14:paraId="5B795EC9" w14:textId="380C9B54" w:rsidR="0AF4DA44" w:rsidRDefault="324D57AB" w:rsidP="22FDCA02">
      <w:pPr>
        <w:pStyle w:val="ListParagraph"/>
        <w:numPr>
          <w:ilvl w:val="1"/>
          <w:numId w:val="1"/>
        </w:numPr>
      </w:pPr>
      <w:r>
        <w:t>We recommend that you do this now so that you know what to expect after your current lease ends.</w:t>
      </w:r>
    </w:p>
    <w:p w14:paraId="25126592" w14:textId="4AB4242A" w:rsidR="0AF4DA44" w:rsidRDefault="324D57AB" w:rsidP="22FDCA02">
      <w:pPr>
        <w:pStyle w:val="ListParagraph"/>
        <w:numPr>
          <w:ilvl w:val="1"/>
          <w:numId w:val="1"/>
        </w:numPr>
      </w:pPr>
      <w:r>
        <w:t xml:space="preserve">Note: </w:t>
      </w:r>
      <w:r w:rsidR="0AF4DA44">
        <w:t>If you do not want to remain after your lease ends, you will not have to income</w:t>
      </w:r>
      <w:r w:rsidR="3ED5B6C5">
        <w:t>-</w:t>
      </w:r>
      <w:r w:rsidR="0AF4DA44">
        <w:t>qualify.</w:t>
      </w:r>
    </w:p>
    <w:p w14:paraId="5C00048D" w14:textId="658D39EB" w:rsidR="25AD659D" w:rsidRDefault="25AD659D" w:rsidP="25AD659D"/>
    <w:p w14:paraId="6A7D5219" w14:textId="1EC039FB" w:rsidR="20B691C9" w:rsidRDefault="20B691C9" w:rsidP="25AD659D">
      <w:r w:rsidRPr="25AD659D">
        <w:t>This property is expected to begin the PILOT program: January 1, &lt;&lt;</w:t>
      </w:r>
      <w:r w:rsidRPr="25AD659D">
        <w:rPr>
          <w:highlight w:val="yellow"/>
        </w:rPr>
        <w:t>tentative PILOT start year</w:t>
      </w:r>
      <w:r w:rsidRPr="25AD659D">
        <w:t>&gt;&gt;</w:t>
      </w:r>
    </w:p>
    <w:p w14:paraId="28806D2F" w14:textId="5BD4A3D4" w:rsidR="0AF4DA44" w:rsidRDefault="0AF4DA44" w:rsidP="25AD659D">
      <w:r w:rsidRPr="25AD659D">
        <w:t xml:space="preserve">Your lease ends </w:t>
      </w:r>
      <w:r w:rsidR="3D0B3ABF" w:rsidRPr="25AD659D">
        <w:t>&lt;&lt;</w:t>
      </w:r>
      <w:r w:rsidR="3D0B3ABF" w:rsidRPr="25AD659D">
        <w:rPr>
          <w:highlight w:val="yellow"/>
        </w:rPr>
        <w:t>lease end date</w:t>
      </w:r>
      <w:r w:rsidR="3D0B3ABF" w:rsidRPr="25AD659D">
        <w:t>&gt;&gt;</w:t>
      </w:r>
    </w:p>
    <w:p w14:paraId="02086FF1" w14:textId="51FAF9E1" w:rsidR="25AD659D" w:rsidRDefault="25AD659D" w:rsidP="25AD659D"/>
    <w:p w14:paraId="024B6213" w14:textId="293D0882" w:rsidR="0ED1B7D3" w:rsidRDefault="0ED1B7D3" w:rsidP="25AD659D">
      <w:r w:rsidRPr="25AD659D">
        <w:t>Thank you,</w:t>
      </w:r>
    </w:p>
    <w:p w14:paraId="5EF7BBBB" w14:textId="68B8307F" w:rsidR="0ED1B7D3" w:rsidRDefault="0ED1B7D3" w:rsidP="25AD659D">
      <w:r w:rsidRPr="22FDCA02">
        <w:t>&lt;&lt;</w:t>
      </w:r>
      <w:r w:rsidR="33ED740F" w:rsidRPr="22FDCA02">
        <w:rPr>
          <w:highlight w:val="yellow"/>
        </w:rPr>
        <w:t>Name/contact</w:t>
      </w:r>
      <w:r w:rsidRPr="22FDCA02">
        <w:t>&gt;&gt;</w:t>
      </w:r>
    </w:p>
    <w:p w14:paraId="323D75C9" w14:textId="7AABF7FC" w:rsidR="25AD659D" w:rsidRDefault="25AD659D"/>
    <w:p w14:paraId="779A1797" w14:textId="7D54D994" w:rsidR="25AD659D" w:rsidRDefault="25AD659D">
      <w:r>
        <w:br w:type="page"/>
      </w:r>
    </w:p>
    <w:p w14:paraId="342163E5" w14:textId="6EDA2E4C" w:rsidR="58F43C17" w:rsidRDefault="58F43C17" w:rsidP="25AD659D">
      <w:pPr>
        <w:jc w:val="center"/>
      </w:pPr>
      <w:r>
        <w:rPr>
          <w:noProof/>
        </w:rPr>
        <w:lastRenderedPageBreak/>
        <w:drawing>
          <wp:inline distT="0" distB="0" distL="0" distR="0" wp14:anchorId="236D420B" wp14:editId="136D1772">
            <wp:extent cx="5955975" cy="7746768"/>
            <wp:effectExtent l="0" t="0" r="0" b="0"/>
            <wp:docPr id="169325996" name="Picture 16932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b="6410"/>
                    <a:stretch>
                      <a:fillRect/>
                    </a:stretch>
                  </pic:blipFill>
                  <pic:spPr>
                    <a:xfrm>
                      <a:off x="0" y="0"/>
                      <a:ext cx="5955975" cy="7746768"/>
                    </a:xfrm>
                    <a:prstGeom prst="rect">
                      <a:avLst/>
                    </a:prstGeom>
                  </pic:spPr>
                </pic:pic>
              </a:graphicData>
            </a:graphic>
          </wp:inline>
        </w:drawing>
      </w:r>
    </w:p>
    <w:sectPr w:rsidR="58F43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3EF15"/>
    <w:multiLevelType w:val="hybridMultilevel"/>
    <w:tmpl w:val="9A0424C2"/>
    <w:lvl w:ilvl="0" w:tplc="A7EC9D26">
      <w:start w:val="1"/>
      <w:numFmt w:val="bullet"/>
      <w:lvlText w:val=""/>
      <w:lvlJc w:val="left"/>
      <w:pPr>
        <w:ind w:left="720" w:hanging="360"/>
      </w:pPr>
      <w:rPr>
        <w:rFonts w:ascii="Symbol" w:hAnsi="Symbol" w:hint="default"/>
      </w:rPr>
    </w:lvl>
    <w:lvl w:ilvl="1" w:tplc="204459CE">
      <w:start w:val="1"/>
      <w:numFmt w:val="bullet"/>
      <w:lvlText w:val="o"/>
      <w:lvlJc w:val="left"/>
      <w:pPr>
        <w:ind w:left="1440" w:hanging="360"/>
      </w:pPr>
      <w:rPr>
        <w:rFonts w:ascii="Courier New" w:hAnsi="Courier New" w:hint="default"/>
      </w:rPr>
    </w:lvl>
    <w:lvl w:ilvl="2" w:tplc="C12AF898">
      <w:start w:val="1"/>
      <w:numFmt w:val="bullet"/>
      <w:lvlText w:val=""/>
      <w:lvlJc w:val="left"/>
      <w:pPr>
        <w:ind w:left="2160" w:hanging="360"/>
      </w:pPr>
      <w:rPr>
        <w:rFonts w:ascii="Wingdings" w:hAnsi="Wingdings" w:hint="default"/>
      </w:rPr>
    </w:lvl>
    <w:lvl w:ilvl="3" w:tplc="AC76BE52">
      <w:start w:val="1"/>
      <w:numFmt w:val="bullet"/>
      <w:lvlText w:val=""/>
      <w:lvlJc w:val="left"/>
      <w:pPr>
        <w:ind w:left="2880" w:hanging="360"/>
      </w:pPr>
      <w:rPr>
        <w:rFonts w:ascii="Symbol" w:hAnsi="Symbol" w:hint="default"/>
      </w:rPr>
    </w:lvl>
    <w:lvl w:ilvl="4" w:tplc="E844207A">
      <w:start w:val="1"/>
      <w:numFmt w:val="bullet"/>
      <w:lvlText w:val="o"/>
      <w:lvlJc w:val="left"/>
      <w:pPr>
        <w:ind w:left="3600" w:hanging="360"/>
      </w:pPr>
      <w:rPr>
        <w:rFonts w:ascii="Courier New" w:hAnsi="Courier New" w:hint="default"/>
      </w:rPr>
    </w:lvl>
    <w:lvl w:ilvl="5" w:tplc="672092C2">
      <w:start w:val="1"/>
      <w:numFmt w:val="bullet"/>
      <w:lvlText w:val=""/>
      <w:lvlJc w:val="left"/>
      <w:pPr>
        <w:ind w:left="4320" w:hanging="360"/>
      </w:pPr>
      <w:rPr>
        <w:rFonts w:ascii="Wingdings" w:hAnsi="Wingdings" w:hint="default"/>
      </w:rPr>
    </w:lvl>
    <w:lvl w:ilvl="6" w:tplc="973AFF68">
      <w:start w:val="1"/>
      <w:numFmt w:val="bullet"/>
      <w:lvlText w:val=""/>
      <w:lvlJc w:val="left"/>
      <w:pPr>
        <w:ind w:left="5040" w:hanging="360"/>
      </w:pPr>
      <w:rPr>
        <w:rFonts w:ascii="Symbol" w:hAnsi="Symbol" w:hint="default"/>
      </w:rPr>
    </w:lvl>
    <w:lvl w:ilvl="7" w:tplc="01C0858C">
      <w:start w:val="1"/>
      <w:numFmt w:val="bullet"/>
      <w:lvlText w:val="o"/>
      <w:lvlJc w:val="left"/>
      <w:pPr>
        <w:ind w:left="5760" w:hanging="360"/>
      </w:pPr>
      <w:rPr>
        <w:rFonts w:ascii="Courier New" w:hAnsi="Courier New" w:hint="default"/>
      </w:rPr>
    </w:lvl>
    <w:lvl w:ilvl="8" w:tplc="EB301920">
      <w:start w:val="1"/>
      <w:numFmt w:val="bullet"/>
      <w:lvlText w:val=""/>
      <w:lvlJc w:val="left"/>
      <w:pPr>
        <w:ind w:left="6480" w:hanging="360"/>
      </w:pPr>
      <w:rPr>
        <w:rFonts w:ascii="Wingdings" w:hAnsi="Wingdings" w:hint="default"/>
      </w:rPr>
    </w:lvl>
  </w:abstractNum>
  <w:num w:numId="1" w16cid:durableId="193504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3E7F0B"/>
    <w:rsid w:val="00034208"/>
    <w:rsid w:val="00140439"/>
    <w:rsid w:val="00CC5EED"/>
    <w:rsid w:val="00D840C5"/>
    <w:rsid w:val="0456E255"/>
    <w:rsid w:val="047E2DC8"/>
    <w:rsid w:val="05331464"/>
    <w:rsid w:val="073E4891"/>
    <w:rsid w:val="0901D4D4"/>
    <w:rsid w:val="096FDCE8"/>
    <w:rsid w:val="0A62E00B"/>
    <w:rsid w:val="0AF4DA44"/>
    <w:rsid w:val="0CD1C1EF"/>
    <w:rsid w:val="0E7E443E"/>
    <w:rsid w:val="0ED1B7D3"/>
    <w:rsid w:val="10FBE8DD"/>
    <w:rsid w:val="1111F3FA"/>
    <w:rsid w:val="120A7678"/>
    <w:rsid w:val="125BDDAC"/>
    <w:rsid w:val="13750CB6"/>
    <w:rsid w:val="153E7F0B"/>
    <w:rsid w:val="18FEE57F"/>
    <w:rsid w:val="1A6A64D4"/>
    <w:rsid w:val="1A8AB577"/>
    <w:rsid w:val="1AF28897"/>
    <w:rsid w:val="1B3F1244"/>
    <w:rsid w:val="1C5C1DA6"/>
    <w:rsid w:val="1D24D3D8"/>
    <w:rsid w:val="1DBA945D"/>
    <w:rsid w:val="1EA98BA7"/>
    <w:rsid w:val="1F08627E"/>
    <w:rsid w:val="207EFD70"/>
    <w:rsid w:val="20B691C9"/>
    <w:rsid w:val="22AB56D3"/>
    <w:rsid w:val="22FDCA02"/>
    <w:rsid w:val="23269404"/>
    <w:rsid w:val="238DB37A"/>
    <w:rsid w:val="25A85D75"/>
    <w:rsid w:val="25AD659D"/>
    <w:rsid w:val="2682FDBC"/>
    <w:rsid w:val="2B36C1C3"/>
    <w:rsid w:val="2C13AB4D"/>
    <w:rsid w:val="2C53AABB"/>
    <w:rsid w:val="2CC469A4"/>
    <w:rsid w:val="2D5A5E4D"/>
    <w:rsid w:val="2F1FC96C"/>
    <w:rsid w:val="30E048E0"/>
    <w:rsid w:val="31381C63"/>
    <w:rsid w:val="3189550A"/>
    <w:rsid w:val="324D57AB"/>
    <w:rsid w:val="32EA7B65"/>
    <w:rsid w:val="33658DB6"/>
    <w:rsid w:val="33BEC75D"/>
    <w:rsid w:val="33ED740F"/>
    <w:rsid w:val="342DFDEC"/>
    <w:rsid w:val="3460961C"/>
    <w:rsid w:val="3503076A"/>
    <w:rsid w:val="3831BFA1"/>
    <w:rsid w:val="3C5D2A97"/>
    <w:rsid w:val="3C934D2D"/>
    <w:rsid w:val="3CC1C647"/>
    <w:rsid w:val="3D0B3ABF"/>
    <w:rsid w:val="3D5EF652"/>
    <w:rsid w:val="3DA4FE89"/>
    <w:rsid w:val="3E6C6399"/>
    <w:rsid w:val="3ED5B6C5"/>
    <w:rsid w:val="3F490C95"/>
    <w:rsid w:val="43C4BAF1"/>
    <w:rsid w:val="451726AA"/>
    <w:rsid w:val="46889F8E"/>
    <w:rsid w:val="468E8D19"/>
    <w:rsid w:val="46ED1B8C"/>
    <w:rsid w:val="4861F140"/>
    <w:rsid w:val="4982547E"/>
    <w:rsid w:val="4C4C7884"/>
    <w:rsid w:val="4CA61D46"/>
    <w:rsid w:val="4D1E928A"/>
    <w:rsid w:val="4E199E4C"/>
    <w:rsid w:val="4ED67BA4"/>
    <w:rsid w:val="4F283760"/>
    <w:rsid w:val="4FD54342"/>
    <w:rsid w:val="50862258"/>
    <w:rsid w:val="51735EC2"/>
    <w:rsid w:val="52FCA862"/>
    <w:rsid w:val="5344B694"/>
    <w:rsid w:val="53A32B8E"/>
    <w:rsid w:val="55A1C15A"/>
    <w:rsid w:val="56BA4CC4"/>
    <w:rsid w:val="56F9C559"/>
    <w:rsid w:val="575D0C1B"/>
    <w:rsid w:val="57B17FC5"/>
    <w:rsid w:val="5867BFCF"/>
    <w:rsid w:val="58968B5E"/>
    <w:rsid w:val="589B730A"/>
    <w:rsid w:val="58F43C17"/>
    <w:rsid w:val="5912AA40"/>
    <w:rsid w:val="594C000F"/>
    <w:rsid w:val="5B90EDE7"/>
    <w:rsid w:val="5C63B659"/>
    <w:rsid w:val="5D067479"/>
    <w:rsid w:val="5D32F6CD"/>
    <w:rsid w:val="5FEF67C9"/>
    <w:rsid w:val="60DD1B71"/>
    <w:rsid w:val="6100BD20"/>
    <w:rsid w:val="6140A1B4"/>
    <w:rsid w:val="61984FAE"/>
    <w:rsid w:val="6251CA2C"/>
    <w:rsid w:val="63648F0C"/>
    <w:rsid w:val="64F4C141"/>
    <w:rsid w:val="65638BDB"/>
    <w:rsid w:val="69495F88"/>
    <w:rsid w:val="6A380942"/>
    <w:rsid w:val="6AE44AD6"/>
    <w:rsid w:val="6B0B38EE"/>
    <w:rsid w:val="6B407F52"/>
    <w:rsid w:val="6C8860D3"/>
    <w:rsid w:val="6D5AE827"/>
    <w:rsid w:val="6E550B90"/>
    <w:rsid w:val="6F44D199"/>
    <w:rsid w:val="7142D8A4"/>
    <w:rsid w:val="71520D29"/>
    <w:rsid w:val="71DCF34F"/>
    <w:rsid w:val="730D8184"/>
    <w:rsid w:val="74E91B8B"/>
    <w:rsid w:val="757D9593"/>
    <w:rsid w:val="76C416B8"/>
    <w:rsid w:val="78D9BC5F"/>
    <w:rsid w:val="79E895C0"/>
    <w:rsid w:val="7A7FA173"/>
    <w:rsid w:val="7B4A2F8C"/>
    <w:rsid w:val="7BC5CF37"/>
    <w:rsid w:val="7DE7844F"/>
    <w:rsid w:val="7ECCEBC7"/>
    <w:rsid w:val="7FA0390A"/>
    <w:rsid w:val="7FBB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7F0B"/>
  <w15:chartTrackingRefBased/>
  <w15:docId w15:val="{E94612C6-9C86-46DE-9146-4EA9F6BD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46730b-c407-432f-8349-c152ee394015" xsi:nil="true"/>
    <DateTime xmlns="7d167e7b-b703-4d72-a433-43eae6792792" xsi:nil="true"/>
    <_ip_UnifiedCompliancePolicyProperties xmlns="http://schemas.microsoft.com/sharepoint/v3" xsi:nil="true"/>
    <lcf76f155ced4ddcb4097134ff3c332f xmlns="7d167e7b-b703-4d72-a433-43eae6792792" xsi:nil="true"/>
    <Funding xmlns="7d167e7b-b703-4d72-a433-43eae67927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68606127B74A4CAF70515A283242B5" ma:contentTypeVersion="130" ma:contentTypeDescription="Create a new document." ma:contentTypeScope="" ma:versionID="78aa0bf16b6c82fd8f74391283fa9343">
  <xsd:schema xmlns:xsd="http://www.w3.org/2001/XMLSchema" xmlns:xs="http://www.w3.org/2001/XMLSchema" xmlns:p="http://schemas.microsoft.com/office/2006/metadata/properties" xmlns:ns1="http://schemas.microsoft.com/sharepoint/v3" xmlns:ns2="7d167e7b-b703-4d72-a433-43eae6792792" xmlns:ns3="ba46730b-c407-432f-8349-c152ee394015" targetNamespace="http://schemas.microsoft.com/office/2006/metadata/properties" ma:root="true" ma:fieldsID="c5fab0433e512cb7bf202e55d178b8d3" ns1:_="" ns2:_="" ns3:_="">
    <xsd:import namespace="http://schemas.microsoft.com/sharepoint/v3"/>
    <xsd:import namespace="7d167e7b-b703-4d72-a433-43eae6792792"/>
    <xsd:import namespace="ba46730b-c407-432f-8349-c152ee39401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DateTime" minOccurs="0"/>
                <xsd:element ref="ns2:Fun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67e7b-b703-4d72-a433-43eae6792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4" nillable="true" ma:displayName="Image Tags_0" ma:hidden="true" ma:internalName="lcf76f155ced4ddcb4097134ff3c332f">
      <xsd:simpleType>
        <xsd:restriction base="dms:Note"/>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DateTime" ma:index="25" nillable="true" ma:displayName="Date &amp; Time" ma:format="DateOnly" ma:internalName="DateTime">
      <xsd:simpleType>
        <xsd:restriction base="dms:DateTime"/>
      </xsd:simpleType>
    </xsd:element>
    <xsd:element name="Funding" ma:index="26" nillable="true" ma:displayName="Funding" ma:format="Dropdown" ma:internalName="Funding">
      <xsd:simpleType>
        <xsd:restriction base="dms:Choice">
          <xsd:enumeration value="HOME"/>
          <xsd:enumeration value="CDBG"/>
          <xsd:enumeration value="NSP"/>
        </xsd:restriction>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deaa692-75c4-4ccc-8e99-1829ae6c8539}"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27415-BEFB-46EB-A63E-F34A0B5F2FD8}">
  <ds:schemaRefs>
    <ds:schemaRef ds:uri="http://schemas.openxmlformats.org/package/2006/metadata/core-properties"/>
    <ds:schemaRef ds:uri="7d167e7b-b703-4d72-a433-43eae6792792"/>
    <ds:schemaRef ds:uri="http://purl.org/dc/terms/"/>
    <ds:schemaRef ds:uri="http://schemas.microsoft.com/office/2006/documentManagement/types"/>
    <ds:schemaRef ds:uri="http://www.w3.org/XML/1998/namespace"/>
    <ds:schemaRef ds:uri="http://schemas.microsoft.com/office/2006/metadata/properties"/>
    <ds:schemaRef ds:uri="http://schemas.microsoft.com/sharepoint/v3"/>
    <ds:schemaRef ds:uri="http://schemas.microsoft.com/office/infopath/2007/PartnerControls"/>
    <ds:schemaRef ds:uri="ba46730b-c407-432f-8349-c152ee394015"/>
    <ds:schemaRef ds:uri="http://purl.org/dc/dcmitype/"/>
    <ds:schemaRef ds:uri="http://purl.org/dc/elements/1.1/"/>
  </ds:schemaRefs>
</ds:datastoreItem>
</file>

<file path=customXml/itemProps2.xml><?xml version="1.0" encoding="utf-8"?>
<ds:datastoreItem xmlns:ds="http://schemas.openxmlformats.org/officeDocument/2006/customXml" ds:itemID="{4B25F454-73BB-42FC-AB69-34CC483FD7D5}">
  <ds:schemaRefs>
    <ds:schemaRef ds:uri="http://schemas.microsoft.com/sharepoint/v3/contenttype/forms"/>
  </ds:schemaRefs>
</ds:datastoreItem>
</file>

<file path=customXml/itemProps3.xml><?xml version="1.0" encoding="utf-8"?>
<ds:datastoreItem xmlns:ds="http://schemas.openxmlformats.org/officeDocument/2006/customXml" ds:itemID="{F93DF71C-CE77-4F1C-9F19-8115ADDF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167e7b-b703-4d72-a433-43eae6792792"/>
    <ds:schemaRef ds:uri="ba46730b-c407-432f-8349-c152ee394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Oberholtzer</dc:creator>
  <cp:keywords/>
  <dc:description/>
  <cp:lastModifiedBy>Elaina Peterson</cp:lastModifiedBy>
  <cp:revision>2</cp:revision>
  <dcterms:created xsi:type="dcterms:W3CDTF">2025-09-19T13:47:00Z</dcterms:created>
  <dcterms:modified xsi:type="dcterms:W3CDTF">2025-09-19T13:47:00Z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0x0101008168606127B74A4CAF70515A283242B5</vt:lpwstr>
  </property>
</Properties>
</file>