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4FE61" w14:textId="268D7B35" w:rsidR="00B27C77" w:rsidRDefault="00704B48">
      <w:r w:rsidRPr="000E3886">
        <w:rPr>
          <w:rFonts w:ascii="Arial" w:hAnsi="Arial" w:cs="Arial"/>
          <w:b/>
          <w:bCs/>
          <w:noProof/>
          <w:u w:val="single"/>
        </w:rPr>
        <mc:AlternateContent>
          <mc:Choice Requires="wps">
            <w:drawing>
              <wp:anchor distT="45720" distB="45720" distL="114300" distR="114300" simplePos="0" relativeHeight="251664384" behindDoc="0" locked="0" layoutInCell="1" allowOverlap="1" wp14:anchorId="1CBC5FDF" wp14:editId="54E7CEF1">
                <wp:simplePos x="0" y="0"/>
                <wp:positionH relativeFrom="column">
                  <wp:posOffset>3324843</wp:posOffset>
                </wp:positionH>
                <wp:positionV relativeFrom="page">
                  <wp:posOffset>9347475</wp:posOffset>
                </wp:positionV>
                <wp:extent cx="3416300" cy="3340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334010"/>
                        </a:xfrm>
                        <a:prstGeom prst="rect">
                          <a:avLst/>
                        </a:prstGeom>
                        <a:noFill/>
                        <a:ln w="9525">
                          <a:noFill/>
                          <a:miter lim="800000"/>
                          <a:headEnd/>
                          <a:tailEnd/>
                        </a:ln>
                      </wps:spPr>
                      <wps:txbx>
                        <w:txbxContent>
                          <w:p w14:paraId="408AC3FC" w14:textId="77777777" w:rsidR="00704B48" w:rsidRPr="00FA631C" w:rsidRDefault="00704B48" w:rsidP="00704B48">
                            <w:pPr>
                              <w:jc w:val="center"/>
                              <w:rPr>
                                <w:sz w:val="32"/>
                                <w:szCs w:val="32"/>
                              </w:rPr>
                            </w:pPr>
                            <w:r w:rsidRPr="00FA631C">
                              <w:rPr>
                                <w:sz w:val="32"/>
                                <w:szCs w:val="32"/>
                              </w:rPr>
                              <w:t>Effective Date:  July 1,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BC5FDF" id="_x0000_t202" coordsize="21600,21600" o:spt="202" path="m,l,21600r21600,l21600,xe">
                <v:stroke joinstyle="miter"/>
                <v:path gradientshapeok="t" o:connecttype="rect"/>
              </v:shapetype>
              <v:shape id="Text Box 2" o:spid="_x0000_s1026" type="#_x0000_t202" style="position:absolute;margin-left:261.8pt;margin-top:736pt;width:269pt;height:26.3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" filled="f" stroked="f">
                <v:textbox style="mso-fit-shape-to-text:t">
                  <w:txbxContent>
                    <w:p w14:paraId="408AC3FC" w14:textId="77777777" w:rsidR="00704B48" w:rsidRPr="00FA631C" w:rsidRDefault="00704B48" w:rsidP="00704B48">
                      <w:pPr>
                        <w:jc w:val="center"/>
                        <w:rPr>
                          <w:sz w:val="32"/>
                          <w:szCs w:val="32"/>
                        </w:rPr>
                      </w:pPr>
                      <w:r w:rsidRPr="00FA631C">
                        <w:rPr>
                          <w:sz w:val="32"/>
                          <w:szCs w:val="32"/>
                        </w:rPr>
                        <w:t>Effective Date:  July 1, 2023</w:t>
                      </w:r>
                    </w:p>
                  </w:txbxContent>
                </v:textbox>
                <w10:wrap type="square" anchory="page"/>
              </v:shape>
            </w:pict>
          </mc:Fallback>
        </mc:AlternateContent>
      </w:r>
      <w:r>
        <w:rPr>
          <w:rFonts w:ascii="Arial" w:hAnsi="Arial" w:cs="Arial"/>
          <w:b/>
          <w:bCs/>
          <w:noProof/>
          <w:u w:val="single"/>
        </w:rPr>
        <w:drawing>
          <wp:anchor distT="0" distB="0" distL="114300" distR="114300" simplePos="0" relativeHeight="251662336" behindDoc="0" locked="0" layoutInCell="1" allowOverlap="1" wp14:anchorId="6DAF1F51" wp14:editId="0B03996F">
            <wp:simplePos x="0" y="0"/>
            <wp:positionH relativeFrom="page">
              <wp:posOffset>15864</wp:posOffset>
            </wp:positionH>
            <wp:positionV relativeFrom="margin">
              <wp:posOffset>-937443</wp:posOffset>
            </wp:positionV>
            <wp:extent cx="7766050" cy="10139045"/>
            <wp:effectExtent l="0" t="0" r="6350" b="0"/>
            <wp:wrapThrough wrapText="bothSides">
              <wp:wrapPolygon edited="0">
                <wp:start x="0" y="0"/>
                <wp:lineTo x="0" y="21550"/>
                <wp:lineTo x="21565" y="21550"/>
                <wp:lineTo x="21565" y="0"/>
                <wp:lineTo x="0" y="0"/>
              </wp:wrapPolygon>
            </wp:wrapThrough>
            <wp:docPr id="4" name="Picture 4" descr="A poster of a drug and alcohol program polic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of a drug and alcohol program policy&#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7766050" cy="10139045"/>
                    </a:xfrm>
                    <a:prstGeom prst="rect">
                      <a:avLst/>
                    </a:prstGeom>
                  </pic:spPr>
                </pic:pic>
              </a:graphicData>
            </a:graphic>
            <wp14:sizeRelH relativeFrom="margin">
              <wp14:pctWidth>0</wp14:pctWidth>
            </wp14:sizeRelH>
            <wp14:sizeRelV relativeFrom="margin">
              <wp14:pctHeight>0</wp14:pctHeight>
            </wp14:sizeRelV>
          </wp:anchor>
        </w:drawing>
      </w:r>
    </w:p>
    <w:p w14:paraId="622DD5AC" w14:textId="77777777" w:rsidR="00704B48" w:rsidRPr="009E7E80" w:rsidRDefault="00704B48" w:rsidP="00704B48">
      <w:pPr>
        <w:jc w:val="center"/>
        <w:rPr>
          <w:rFonts w:ascii="Arial" w:hAnsi="Arial" w:cs="Arial"/>
          <w:b/>
          <w:bCs/>
          <w:u w:val="single"/>
        </w:rPr>
      </w:pPr>
      <w:r w:rsidRPr="009E7E80">
        <w:rPr>
          <w:rFonts w:ascii="Arial" w:hAnsi="Arial" w:cs="Arial"/>
          <w:b/>
          <w:bCs/>
          <w:u w:val="single"/>
        </w:rPr>
        <w:lastRenderedPageBreak/>
        <w:t>TABLE OF CONTENTS</w:t>
      </w:r>
    </w:p>
    <w:p w14:paraId="136B0D51" w14:textId="77777777" w:rsidR="00704B48" w:rsidRPr="009E7E80" w:rsidRDefault="00704B48" w:rsidP="00704B48">
      <w:pPr>
        <w:rPr>
          <w:rFonts w:ascii="Arial" w:hAnsi="Arial" w:cs="Arial"/>
          <w:b/>
          <w:bCs/>
          <w:u w:val="single"/>
        </w:rPr>
      </w:pPr>
    </w:p>
    <w:p w14:paraId="0CEA8A23" w14:textId="77777777" w:rsidR="00704B48" w:rsidRPr="009E7E80" w:rsidRDefault="00704B48" w:rsidP="00704B48">
      <w:pPr>
        <w:rPr>
          <w:rFonts w:ascii="Arial" w:hAnsi="Arial" w:cs="Arial"/>
          <w:b/>
          <w:u w:val="single"/>
        </w:rPr>
      </w:pPr>
      <w:r w:rsidRPr="009E7E80">
        <w:rPr>
          <w:rFonts w:ascii="Arial" w:hAnsi="Arial" w:cs="Arial"/>
          <w:b/>
          <w:u w:val="single"/>
        </w:rPr>
        <w:t>TOPIC</w:t>
      </w:r>
      <w:r w:rsidRPr="009E7E80">
        <w:rPr>
          <w:rFonts w:ascii="Arial" w:hAnsi="Arial" w:cs="Arial"/>
        </w:rPr>
        <w:tab/>
      </w:r>
      <w:r w:rsidRPr="009E7E80">
        <w:rPr>
          <w:rFonts w:ascii="Arial" w:hAnsi="Arial" w:cs="Arial"/>
        </w:rPr>
        <w:tab/>
      </w:r>
      <w:r w:rsidRPr="009E7E80">
        <w:rPr>
          <w:rFonts w:ascii="Arial" w:hAnsi="Arial" w:cs="Arial"/>
        </w:rPr>
        <w:tab/>
      </w:r>
      <w:r w:rsidRPr="009E7E80">
        <w:rPr>
          <w:rFonts w:ascii="Arial" w:hAnsi="Arial" w:cs="Arial"/>
        </w:rPr>
        <w:tab/>
      </w:r>
      <w:r w:rsidRPr="009E7E80">
        <w:rPr>
          <w:rFonts w:ascii="Arial" w:hAnsi="Arial" w:cs="Arial"/>
        </w:rPr>
        <w:tab/>
      </w:r>
      <w:r w:rsidRPr="009E7E80">
        <w:rPr>
          <w:rFonts w:ascii="Arial" w:hAnsi="Arial" w:cs="Arial"/>
        </w:rPr>
        <w:tab/>
      </w:r>
      <w:r w:rsidRPr="009E7E80">
        <w:rPr>
          <w:rFonts w:ascii="Arial" w:hAnsi="Arial" w:cs="Arial"/>
        </w:rPr>
        <w:tab/>
      </w:r>
      <w:r w:rsidRPr="009E7E80">
        <w:rPr>
          <w:rFonts w:ascii="Arial" w:hAnsi="Arial" w:cs="Arial"/>
        </w:rPr>
        <w:tab/>
      </w:r>
      <w:r>
        <w:rPr>
          <w:rFonts w:ascii="Arial" w:hAnsi="Arial" w:cs="Arial"/>
        </w:rPr>
        <w:tab/>
      </w:r>
      <w:r w:rsidRPr="009E7E80">
        <w:rPr>
          <w:rFonts w:ascii="Arial" w:hAnsi="Arial" w:cs="Arial"/>
        </w:rPr>
        <w:t xml:space="preserve">      </w:t>
      </w:r>
      <w:r>
        <w:rPr>
          <w:rFonts w:ascii="Arial" w:hAnsi="Arial" w:cs="Arial"/>
        </w:rPr>
        <w:tab/>
      </w:r>
      <w:r w:rsidRPr="009E7E80">
        <w:rPr>
          <w:rFonts w:ascii="Arial" w:hAnsi="Arial" w:cs="Arial"/>
          <w:b/>
          <w:u w:val="single"/>
        </w:rPr>
        <w:t>PAGE #</w:t>
      </w:r>
    </w:p>
    <w:p w14:paraId="1CC20C8D" w14:textId="77777777" w:rsidR="00704B48" w:rsidRPr="009E7E80" w:rsidRDefault="00704B48" w:rsidP="00704B48">
      <w:pPr>
        <w:rPr>
          <w:rFonts w:ascii="Arial" w:hAnsi="Arial" w:cs="Arial"/>
        </w:rPr>
      </w:pPr>
    </w:p>
    <w:p w14:paraId="5B683AAA"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Policy Adoption</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3</w:t>
      </w:r>
    </w:p>
    <w:p w14:paraId="489F6380"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 xml:space="preserve">Drug-Free Workplace Act of 1988 </w:t>
      </w:r>
      <w:r w:rsidRPr="004B5E6A">
        <w:rPr>
          <w:rFonts w:ascii="Arial" w:hAnsi="Arial" w:cs="Arial"/>
          <w:bCs/>
          <w:color w:val="000000" w:themeColor="text1"/>
          <w:sz w:val="28"/>
          <w:szCs w:val="28"/>
        </w:rPr>
        <w:t>Policy Statement</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4</w:t>
      </w:r>
    </w:p>
    <w:p w14:paraId="25B8F3E0"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Policy Statement</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5</w:t>
      </w:r>
    </w:p>
    <w:p w14:paraId="4370B210"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Policy Applicability</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5</w:t>
      </w:r>
    </w:p>
    <w:p w14:paraId="556BF9E9"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Definitions</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6</w:t>
      </w:r>
    </w:p>
    <w:p w14:paraId="2A5F4147"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Prohibited Substances</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Pr>
          <w:rFonts w:ascii="Arial" w:hAnsi="Arial" w:cs="Arial"/>
          <w:bCs/>
          <w:sz w:val="28"/>
          <w:szCs w:val="28"/>
        </w:rPr>
        <w:t>9</w:t>
      </w:r>
    </w:p>
    <w:p w14:paraId="23580E45"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Prohibited Behavior</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Pr>
          <w:rFonts w:ascii="Arial" w:hAnsi="Arial" w:cs="Arial"/>
          <w:bCs/>
          <w:sz w:val="28"/>
          <w:szCs w:val="28"/>
        </w:rPr>
        <w:t>10</w:t>
      </w:r>
    </w:p>
    <w:p w14:paraId="04283FDE"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Zero Tolerance</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10</w:t>
      </w:r>
    </w:p>
    <w:p w14:paraId="1726D01D"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 xml:space="preserve">Consequences for Violations </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1</w:t>
      </w:r>
      <w:r>
        <w:rPr>
          <w:rFonts w:ascii="Arial" w:hAnsi="Arial" w:cs="Arial"/>
          <w:bCs/>
          <w:sz w:val="28"/>
          <w:szCs w:val="28"/>
        </w:rPr>
        <w:t>1</w:t>
      </w:r>
    </w:p>
    <w:p w14:paraId="470A9F4F"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Required Hours of Testing</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1</w:t>
      </w:r>
      <w:r>
        <w:rPr>
          <w:rFonts w:ascii="Arial" w:hAnsi="Arial" w:cs="Arial"/>
          <w:bCs/>
          <w:sz w:val="28"/>
          <w:szCs w:val="28"/>
        </w:rPr>
        <w:t>3</w:t>
      </w:r>
    </w:p>
    <w:p w14:paraId="7D8E6B11"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Testing Procedures</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1</w:t>
      </w:r>
      <w:r>
        <w:rPr>
          <w:rFonts w:ascii="Arial" w:hAnsi="Arial" w:cs="Arial"/>
          <w:bCs/>
          <w:sz w:val="28"/>
          <w:szCs w:val="28"/>
        </w:rPr>
        <w:t>3</w:t>
      </w:r>
    </w:p>
    <w:p w14:paraId="5BAE756B"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 xml:space="preserve">Dilute </w:t>
      </w:r>
      <w:r>
        <w:rPr>
          <w:rFonts w:ascii="Arial" w:hAnsi="Arial" w:cs="Arial"/>
          <w:bCs/>
          <w:sz w:val="28"/>
          <w:szCs w:val="28"/>
        </w:rPr>
        <w:t>Specimen</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t>1</w:t>
      </w:r>
      <w:r>
        <w:rPr>
          <w:rFonts w:ascii="Arial" w:hAnsi="Arial" w:cs="Arial"/>
          <w:bCs/>
          <w:sz w:val="28"/>
          <w:szCs w:val="28"/>
        </w:rPr>
        <w:t>9</w:t>
      </w:r>
    </w:p>
    <w:p w14:paraId="4EDB68A8" w14:textId="4A3C9FB3"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Legally Prescribed &amp; Over the Counter Drugs (OTC)</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00F7028E">
        <w:rPr>
          <w:rFonts w:ascii="Arial" w:hAnsi="Arial" w:cs="Arial"/>
          <w:bCs/>
          <w:sz w:val="28"/>
          <w:szCs w:val="28"/>
        </w:rPr>
        <w:t>19</w:t>
      </w:r>
    </w:p>
    <w:p w14:paraId="524AC641" w14:textId="66F51040"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Searches</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00F7028E">
        <w:rPr>
          <w:rFonts w:ascii="Arial" w:hAnsi="Arial" w:cs="Arial"/>
          <w:bCs/>
          <w:sz w:val="28"/>
          <w:szCs w:val="28"/>
        </w:rPr>
        <w:t>19</w:t>
      </w:r>
    </w:p>
    <w:p w14:paraId="19A4818F" w14:textId="31ADDE36"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SAP Employment Assessment</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00F7028E">
        <w:rPr>
          <w:rFonts w:ascii="Arial" w:hAnsi="Arial" w:cs="Arial"/>
          <w:bCs/>
          <w:sz w:val="28"/>
          <w:szCs w:val="28"/>
        </w:rPr>
        <w:t>19</w:t>
      </w:r>
    </w:p>
    <w:p w14:paraId="570B0B89" w14:textId="708C5FF0"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MRO Verification Process</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00F7028E">
        <w:rPr>
          <w:rFonts w:ascii="Arial" w:hAnsi="Arial" w:cs="Arial"/>
          <w:bCs/>
          <w:sz w:val="28"/>
          <w:szCs w:val="28"/>
        </w:rPr>
        <w:t>20</w:t>
      </w:r>
    </w:p>
    <w:p w14:paraId="5DC676A3" w14:textId="4D1E3F0A"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Right to Examine Records</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00F7028E">
        <w:rPr>
          <w:rFonts w:ascii="Arial" w:hAnsi="Arial" w:cs="Arial"/>
          <w:bCs/>
          <w:sz w:val="28"/>
          <w:szCs w:val="28"/>
        </w:rPr>
        <w:t>21</w:t>
      </w:r>
    </w:p>
    <w:p w14:paraId="21C22C53" w14:textId="42AFFD78"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Substance Abuse and Reasonable Suspicion Training</w:t>
      </w:r>
      <w:r w:rsidRPr="004B5E6A">
        <w:rPr>
          <w:rFonts w:ascii="Arial" w:hAnsi="Arial" w:cs="Arial"/>
          <w:bCs/>
          <w:sz w:val="28"/>
          <w:szCs w:val="28"/>
        </w:rPr>
        <w:tab/>
      </w:r>
      <w:r w:rsidRPr="004B5E6A">
        <w:rPr>
          <w:rFonts w:ascii="Arial" w:hAnsi="Arial" w:cs="Arial"/>
          <w:bCs/>
          <w:sz w:val="28"/>
          <w:szCs w:val="28"/>
        </w:rPr>
        <w:tab/>
      </w:r>
      <w:r w:rsidR="00F7028E">
        <w:rPr>
          <w:rFonts w:ascii="Arial" w:hAnsi="Arial" w:cs="Arial"/>
          <w:bCs/>
          <w:sz w:val="28"/>
          <w:szCs w:val="28"/>
        </w:rPr>
        <w:t>21</w:t>
      </w:r>
    </w:p>
    <w:p w14:paraId="312B2F37" w14:textId="603B3CFE" w:rsidR="00704B48" w:rsidRPr="004B5E6A" w:rsidRDefault="00704B48" w:rsidP="00704B48">
      <w:pPr>
        <w:tabs>
          <w:tab w:val="left" w:pos="-1440"/>
        </w:tabs>
        <w:rPr>
          <w:rFonts w:ascii="Arial" w:hAnsi="Arial" w:cs="Arial"/>
          <w:bCs/>
          <w:strike/>
          <w:sz w:val="28"/>
          <w:szCs w:val="28"/>
        </w:rPr>
      </w:pPr>
      <w:r w:rsidRPr="004B5E6A">
        <w:rPr>
          <w:rFonts w:ascii="Arial" w:hAnsi="Arial" w:cs="Arial"/>
          <w:bCs/>
          <w:sz w:val="28"/>
          <w:szCs w:val="28"/>
        </w:rPr>
        <w:t>Future Changes &amp; Modifications</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00F7028E">
        <w:rPr>
          <w:rFonts w:ascii="Arial" w:hAnsi="Arial" w:cs="Arial"/>
          <w:bCs/>
          <w:sz w:val="28"/>
          <w:szCs w:val="28"/>
        </w:rPr>
        <w:t>21</w:t>
      </w:r>
    </w:p>
    <w:p w14:paraId="60BF1A42" w14:textId="77777777" w:rsidR="00704B48" w:rsidRPr="004B5E6A" w:rsidRDefault="00704B48" w:rsidP="00704B48">
      <w:pPr>
        <w:tabs>
          <w:tab w:val="left" w:pos="-1440"/>
        </w:tabs>
        <w:rPr>
          <w:rFonts w:ascii="Arial" w:hAnsi="Arial" w:cs="Arial"/>
          <w:bCs/>
          <w:sz w:val="28"/>
          <w:szCs w:val="28"/>
        </w:rPr>
      </w:pPr>
      <w:r w:rsidRPr="004B5E6A">
        <w:rPr>
          <w:rFonts w:ascii="Arial" w:hAnsi="Arial" w:cs="Arial"/>
          <w:bCs/>
          <w:sz w:val="28"/>
          <w:szCs w:val="28"/>
        </w:rPr>
        <w:t>Contractor Compliance</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Pr>
          <w:rFonts w:ascii="Arial" w:hAnsi="Arial" w:cs="Arial"/>
          <w:bCs/>
          <w:sz w:val="28"/>
          <w:szCs w:val="28"/>
        </w:rPr>
        <w:t>22</w:t>
      </w:r>
    </w:p>
    <w:p w14:paraId="1E5F488B" w14:textId="318E1454" w:rsidR="00704B48" w:rsidRPr="004B5E6A" w:rsidRDefault="00704B48" w:rsidP="00704B48">
      <w:pPr>
        <w:tabs>
          <w:tab w:val="left" w:pos="-1440"/>
        </w:tabs>
        <w:rPr>
          <w:rFonts w:ascii="Arial" w:hAnsi="Arial" w:cs="Arial"/>
          <w:bCs/>
          <w:color w:val="FF0000"/>
          <w:sz w:val="28"/>
          <w:szCs w:val="28"/>
        </w:rPr>
      </w:pPr>
      <w:r w:rsidRPr="004B5E6A">
        <w:rPr>
          <w:rFonts w:ascii="Arial" w:hAnsi="Arial" w:cs="Arial"/>
          <w:bCs/>
          <w:sz w:val="28"/>
          <w:szCs w:val="28"/>
        </w:rPr>
        <w:t>DDOT Contact Person</w:t>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Pr="004B5E6A">
        <w:rPr>
          <w:rFonts w:ascii="Arial" w:hAnsi="Arial" w:cs="Arial"/>
          <w:bCs/>
          <w:sz w:val="28"/>
          <w:szCs w:val="28"/>
        </w:rPr>
        <w:tab/>
      </w:r>
      <w:r w:rsidR="00F7028E">
        <w:rPr>
          <w:rFonts w:ascii="Arial" w:hAnsi="Arial" w:cs="Arial"/>
          <w:bCs/>
          <w:sz w:val="28"/>
          <w:szCs w:val="28"/>
        </w:rPr>
        <w:t>22</w:t>
      </w:r>
    </w:p>
    <w:p w14:paraId="486ECBEB" w14:textId="77777777" w:rsidR="00704B48" w:rsidRDefault="00704B48" w:rsidP="00704B48">
      <w:pPr>
        <w:tabs>
          <w:tab w:val="left" w:pos="-1440"/>
        </w:tabs>
        <w:jc w:val="center"/>
        <w:rPr>
          <w:rFonts w:ascii="Arial" w:hAnsi="Arial" w:cs="Arial"/>
          <w:b/>
          <w:sz w:val="32"/>
          <w:szCs w:val="32"/>
        </w:rPr>
      </w:pPr>
      <w:r>
        <w:rPr>
          <w:rFonts w:ascii="Arial" w:hAnsi="Arial" w:cs="Arial"/>
          <w:bCs/>
          <w:sz w:val="28"/>
          <w:szCs w:val="28"/>
        </w:rPr>
        <w:br/>
      </w:r>
      <w:r w:rsidRPr="003E4726">
        <w:rPr>
          <w:rFonts w:ascii="Arial" w:hAnsi="Arial" w:cs="Arial"/>
          <w:b/>
          <w:sz w:val="32"/>
          <w:szCs w:val="32"/>
        </w:rPr>
        <w:t>Attachments</w:t>
      </w:r>
    </w:p>
    <w:p w14:paraId="5D91E4E4" w14:textId="77777777" w:rsidR="00704B48" w:rsidRDefault="00704B48" w:rsidP="00704B48">
      <w:pPr>
        <w:tabs>
          <w:tab w:val="left" w:pos="-1440"/>
        </w:tabs>
        <w:rPr>
          <w:rFonts w:ascii="Arial" w:hAnsi="Arial" w:cs="Arial"/>
          <w:b/>
          <w:sz w:val="32"/>
          <w:szCs w:val="32"/>
        </w:rPr>
      </w:pPr>
    </w:p>
    <w:p w14:paraId="4106D598" w14:textId="5E208A9E" w:rsidR="00704B48" w:rsidRPr="00DE2DB9" w:rsidRDefault="00704B48" w:rsidP="00704B48">
      <w:pPr>
        <w:tabs>
          <w:tab w:val="left" w:pos="-1440"/>
        </w:tabs>
        <w:rPr>
          <w:rFonts w:ascii="Arial" w:hAnsi="Arial" w:cs="Arial"/>
          <w:bCs/>
          <w:sz w:val="28"/>
          <w:szCs w:val="28"/>
        </w:rPr>
      </w:pPr>
      <w:r w:rsidRPr="00DE2DB9">
        <w:rPr>
          <w:rFonts w:ascii="Arial" w:hAnsi="Arial" w:cs="Arial"/>
          <w:bCs/>
          <w:sz w:val="28"/>
          <w:szCs w:val="28"/>
        </w:rPr>
        <w:t>Substance Abuse Program Affiliates</w:t>
      </w:r>
      <w:r w:rsidRPr="00DE2DB9">
        <w:rPr>
          <w:rFonts w:ascii="Arial" w:hAnsi="Arial" w:cs="Arial"/>
          <w:bCs/>
          <w:sz w:val="28"/>
          <w:szCs w:val="28"/>
        </w:rPr>
        <w:tab/>
      </w:r>
      <w:r w:rsidRPr="00DE2DB9">
        <w:rPr>
          <w:rFonts w:ascii="Arial" w:hAnsi="Arial" w:cs="Arial"/>
          <w:bCs/>
          <w:sz w:val="28"/>
          <w:szCs w:val="28"/>
        </w:rPr>
        <w:tab/>
      </w:r>
      <w:r w:rsidRPr="00DE2DB9">
        <w:rPr>
          <w:rFonts w:ascii="Arial" w:hAnsi="Arial" w:cs="Arial"/>
          <w:bCs/>
          <w:sz w:val="28"/>
          <w:szCs w:val="28"/>
        </w:rPr>
        <w:tab/>
      </w:r>
      <w:r w:rsidRPr="00DE2DB9">
        <w:rPr>
          <w:rFonts w:ascii="Arial" w:hAnsi="Arial" w:cs="Arial"/>
          <w:bCs/>
          <w:sz w:val="28"/>
          <w:szCs w:val="28"/>
        </w:rPr>
        <w:tab/>
      </w:r>
      <w:r w:rsidRPr="00DE2DB9">
        <w:rPr>
          <w:rFonts w:ascii="Arial" w:hAnsi="Arial" w:cs="Arial"/>
          <w:bCs/>
          <w:sz w:val="28"/>
          <w:szCs w:val="28"/>
        </w:rPr>
        <w:tab/>
      </w:r>
      <w:r w:rsidR="00F7028E">
        <w:rPr>
          <w:rFonts w:ascii="Arial" w:hAnsi="Arial" w:cs="Arial"/>
          <w:bCs/>
          <w:sz w:val="28"/>
          <w:szCs w:val="28"/>
        </w:rPr>
        <w:t>23</w:t>
      </w:r>
    </w:p>
    <w:p w14:paraId="3E3D0F19" w14:textId="367CAC31" w:rsidR="00704B48" w:rsidRPr="00DE2DB9" w:rsidRDefault="00704B48" w:rsidP="00704B48">
      <w:pPr>
        <w:tabs>
          <w:tab w:val="left" w:pos="-1440"/>
        </w:tabs>
        <w:rPr>
          <w:rFonts w:ascii="Arial" w:hAnsi="Arial" w:cs="Arial"/>
          <w:bCs/>
          <w:sz w:val="28"/>
          <w:szCs w:val="28"/>
        </w:rPr>
      </w:pPr>
      <w:r w:rsidRPr="00DE2DB9">
        <w:rPr>
          <w:rFonts w:ascii="Arial" w:hAnsi="Arial" w:cs="Arial"/>
          <w:bCs/>
          <w:sz w:val="28"/>
          <w:szCs w:val="28"/>
        </w:rPr>
        <w:t xml:space="preserve">Safety-Sensitive </w:t>
      </w:r>
      <w:r>
        <w:rPr>
          <w:rFonts w:ascii="Arial" w:hAnsi="Arial" w:cs="Arial"/>
          <w:bCs/>
          <w:sz w:val="28"/>
          <w:szCs w:val="28"/>
        </w:rPr>
        <w:t xml:space="preserve">Classifications </w:t>
      </w:r>
      <w:r w:rsidRPr="00DE2DB9">
        <w:rPr>
          <w:rFonts w:ascii="Arial" w:hAnsi="Arial" w:cs="Arial"/>
          <w:bCs/>
          <w:sz w:val="28"/>
          <w:szCs w:val="28"/>
        </w:rPr>
        <w:t>Positions</w:t>
      </w:r>
      <w:r>
        <w:rPr>
          <w:rFonts w:ascii="Arial" w:hAnsi="Arial" w:cs="Arial"/>
          <w:bCs/>
          <w:sz w:val="28"/>
          <w:szCs w:val="28"/>
        </w:rPr>
        <w:t xml:space="preserve"> </w:t>
      </w:r>
      <w:r w:rsidRPr="00DE2DB9">
        <w:rPr>
          <w:rFonts w:ascii="Arial" w:hAnsi="Arial" w:cs="Arial"/>
          <w:bCs/>
          <w:sz w:val="28"/>
          <w:szCs w:val="28"/>
        </w:rPr>
        <w:tab/>
      </w:r>
      <w:r w:rsidRPr="00DE2DB9">
        <w:rPr>
          <w:rFonts w:ascii="Arial" w:hAnsi="Arial" w:cs="Arial"/>
          <w:bCs/>
          <w:sz w:val="28"/>
          <w:szCs w:val="28"/>
        </w:rPr>
        <w:tab/>
      </w:r>
      <w:r w:rsidRPr="00DE2DB9">
        <w:rPr>
          <w:rFonts w:ascii="Arial" w:hAnsi="Arial" w:cs="Arial"/>
          <w:bCs/>
          <w:sz w:val="28"/>
          <w:szCs w:val="28"/>
        </w:rPr>
        <w:tab/>
      </w:r>
      <w:r w:rsidRPr="00DE2DB9">
        <w:rPr>
          <w:rFonts w:ascii="Arial" w:hAnsi="Arial" w:cs="Arial"/>
          <w:bCs/>
          <w:sz w:val="28"/>
          <w:szCs w:val="28"/>
        </w:rPr>
        <w:tab/>
      </w:r>
      <w:r w:rsidR="00F7028E">
        <w:rPr>
          <w:rFonts w:ascii="Arial" w:hAnsi="Arial" w:cs="Arial"/>
          <w:bCs/>
          <w:sz w:val="28"/>
          <w:szCs w:val="28"/>
        </w:rPr>
        <w:t>25</w:t>
      </w:r>
    </w:p>
    <w:p w14:paraId="4778F49E" w14:textId="076CC4A0" w:rsidR="00704B48" w:rsidRPr="00DE2DB9" w:rsidRDefault="00704B48" w:rsidP="00704B48">
      <w:pPr>
        <w:tabs>
          <w:tab w:val="left" w:pos="-1440"/>
        </w:tabs>
        <w:rPr>
          <w:rFonts w:ascii="Arial" w:hAnsi="Arial" w:cs="Arial"/>
          <w:sz w:val="28"/>
          <w:szCs w:val="28"/>
        </w:rPr>
      </w:pPr>
      <w:r>
        <w:rPr>
          <w:rFonts w:ascii="Arial" w:hAnsi="Arial" w:cs="Arial"/>
          <w:sz w:val="28"/>
          <w:szCs w:val="28"/>
        </w:rPr>
        <w:t xml:space="preserve">Acknowledgement of Policy Issuance                                   </w:t>
      </w:r>
      <w:r>
        <w:rPr>
          <w:rFonts w:ascii="Arial" w:hAnsi="Arial" w:cs="Arial"/>
          <w:sz w:val="28"/>
          <w:szCs w:val="28"/>
        </w:rPr>
        <w:tab/>
      </w:r>
      <w:r w:rsidR="00F7028E">
        <w:rPr>
          <w:rFonts w:ascii="Arial" w:hAnsi="Arial" w:cs="Arial"/>
          <w:sz w:val="28"/>
          <w:szCs w:val="28"/>
        </w:rPr>
        <w:t>26</w:t>
      </w:r>
      <w:r>
        <w:rPr>
          <w:rFonts w:ascii="Arial" w:hAnsi="Arial" w:cs="Arial"/>
          <w:sz w:val="28"/>
          <w:szCs w:val="28"/>
        </w:rPr>
        <w:t xml:space="preserve"> </w:t>
      </w:r>
    </w:p>
    <w:p w14:paraId="064D36A1" w14:textId="77777777" w:rsidR="00704B48" w:rsidRDefault="00704B48" w:rsidP="00704B48">
      <w:pPr>
        <w:rPr>
          <w:rFonts w:ascii="Arial" w:hAnsi="Arial" w:cs="Arial"/>
        </w:rPr>
      </w:pPr>
    </w:p>
    <w:p w14:paraId="5B35812C" w14:textId="77777777" w:rsidR="00704B48" w:rsidRDefault="00704B48" w:rsidP="00704B48">
      <w:pPr>
        <w:rPr>
          <w:rFonts w:ascii="Arial" w:hAnsi="Arial" w:cs="Arial"/>
        </w:rPr>
      </w:pPr>
      <w:r>
        <w:rPr>
          <w:rFonts w:ascii="Arial" w:hAnsi="Arial" w:cs="Arial"/>
        </w:rPr>
        <w:br w:type="page"/>
      </w:r>
      <w:bookmarkStart w:id="0" w:name="_Toc51616538"/>
    </w:p>
    <w:p w14:paraId="2EA96827" w14:textId="77777777" w:rsidR="00704B48" w:rsidRDefault="00704B48" w:rsidP="00704B48">
      <w:pPr>
        <w:jc w:val="center"/>
        <w:rPr>
          <w:rFonts w:ascii="Arial" w:hAnsi="Arial" w:cs="Arial"/>
        </w:rPr>
      </w:pPr>
      <w:r w:rsidRPr="00320588">
        <w:rPr>
          <w:rFonts w:ascii="Gibson Detroit SemiBold" w:hAnsi="Gibson Detroit SemiBold" w:cs="Arial"/>
          <w:b/>
          <w:bCs/>
          <w:color w:val="279989"/>
          <w:sz w:val="32"/>
          <w:szCs w:val="32"/>
        </w:rPr>
        <w:t>D</w:t>
      </w:r>
      <w:r>
        <w:rPr>
          <w:rFonts w:ascii="Gibson Detroit SemiBold" w:hAnsi="Gibson Detroit SemiBold" w:cs="Arial"/>
          <w:b/>
          <w:bCs/>
          <w:color w:val="279989"/>
          <w:sz w:val="32"/>
          <w:szCs w:val="32"/>
        </w:rPr>
        <w:t xml:space="preserve">RUG AND ALCOHOL PROGRAM </w:t>
      </w:r>
      <w:r>
        <w:rPr>
          <w:rFonts w:ascii="Gibson Detroit SemiBold" w:hAnsi="Gibson Detroit SemiBold" w:cs="Arial"/>
          <w:b/>
          <w:bCs/>
          <w:color w:val="279989"/>
          <w:sz w:val="32"/>
          <w:szCs w:val="32"/>
        </w:rPr>
        <w:br/>
        <w:t>POLICY ADOPTION</w:t>
      </w:r>
      <w:r>
        <w:rPr>
          <w:rFonts w:ascii="Gibson Detroit SemiBold" w:hAnsi="Gibson Detroit SemiBold" w:cs="Arial"/>
          <w:b/>
          <w:bCs/>
          <w:color w:val="279989"/>
          <w:sz w:val="32"/>
          <w:szCs w:val="32"/>
        </w:rPr>
        <w:br/>
      </w:r>
      <w:bookmarkEnd w:id="0"/>
    </w:p>
    <w:p w14:paraId="340D5A9D" w14:textId="77777777" w:rsidR="00704B48" w:rsidRPr="009E7E80" w:rsidRDefault="00704B48" w:rsidP="00704B48">
      <w:pPr>
        <w:jc w:val="both"/>
        <w:rPr>
          <w:rFonts w:ascii="Arial" w:hAnsi="Arial" w:cs="Arial"/>
        </w:rPr>
      </w:pPr>
      <w:r w:rsidRPr="009E7E80">
        <w:rPr>
          <w:rFonts w:ascii="Arial" w:hAnsi="Arial" w:cs="Arial"/>
        </w:rPr>
        <w:t>The Detroit Department of Transportation</w:t>
      </w:r>
      <w:r w:rsidRPr="006F5279">
        <w:rPr>
          <w:rFonts w:ascii="Arial" w:hAnsi="Arial" w:cs="Arial"/>
        </w:rPr>
        <w:t xml:space="preserve"> </w:t>
      </w:r>
      <w:r w:rsidRPr="000F16FD">
        <w:rPr>
          <w:rFonts w:ascii="Arial" w:hAnsi="Arial" w:cs="Arial"/>
        </w:rPr>
        <w:t>(DDOT)</w:t>
      </w:r>
      <w:r w:rsidRPr="006F5279">
        <w:rPr>
          <w:rFonts w:ascii="Arial" w:hAnsi="Arial" w:cs="Arial"/>
        </w:rPr>
        <w:t xml:space="preserve"> </w:t>
      </w:r>
      <w:r w:rsidRPr="009E7E80">
        <w:rPr>
          <w:rFonts w:ascii="Arial" w:hAnsi="Arial" w:cs="Arial"/>
        </w:rPr>
        <w:t>strives for excellence in providing public transit services that are reliable, customer-focus</w:t>
      </w:r>
      <w:r>
        <w:rPr>
          <w:rFonts w:ascii="Arial" w:hAnsi="Arial" w:cs="Arial"/>
        </w:rPr>
        <w:t xml:space="preserve">ed, and safe and secure for all </w:t>
      </w:r>
      <w:r w:rsidRPr="009E7E80">
        <w:rPr>
          <w:rFonts w:ascii="Arial" w:hAnsi="Arial" w:cs="Arial"/>
        </w:rPr>
        <w:t>users.</w:t>
      </w:r>
    </w:p>
    <w:p w14:paraId="7F5A0695" w14:textId="77777777" w:rsidR="00704B48" w:rsidRPr="009E7E80" w:rsidRDefault="00704B48" w:rsidP="00704B48">
      <w:pPr>
        <w:jc w:val="both"/>
        <w:rPr>
          <w:rFonts w:ascii="Arial" w:hAnsi="Arial" w:cs="Arial"/>
        </w:rPr>
      </w:pPr>
    </w:p>
    <w:p w14:paraId="3BBB8242" w14:textId="7537B674" w:rsidR="00704B48" w:rsidRPr="009E7E80" w:rsidRDefault="00704B48" w:rsidP="00704B48">
      <w:pPr>
        <w:jc w:val="both"/>
        <w:rPr>
          <w:rFonts w:ascii="Arial" w:hAnsi="Arial" w:cs="Arial"/>
        </w:rPr>
      </w:pPr>
      <w:r w:rsidRPr="009E7E80">
        <w:rPr>
          <w:rFonts w:ascii="Arial" w:hAnsi="Arial" w:cs="Arial"/>
        </w:rPr>
        <w:t>This policy</w:t>
      </w:r>
      <w:r w:rsidRPr="004F3FC6">
        <w:rPr>
          <w:rFonts w:ascii="Arial" w:hAnsi="Arial" w:cs="Arial"/>
        </w:rPr>
        <w:t xml:space="preserve"> </w:t>
      </w:r>
      <w:r>
        <w:rPr>
          <w:rFonts w:ascii="Arial" w:hAnsi="Arial" w:cs="Arial"/>
        </w:rPr>
        <w:t xml:space="preserve">was </w:t>
      </w:r>
      <w:r w:rsidRPr="009E7E80">
        <w:rPr>
          <w:rFonts w:ascii="Arial" w:hAnsi="Arial" w:cs="Arial"/>
        </w:rPr>
        <w:t>established in order to comply with the ‘Drug-Free Workplace Act of 1988</w:t>
      </w:r>
      <w:r>
        <w:rPr>
          <w:rFonts w:ascii="Arial" w:hAnsi="Arial" w:cs="Arial"/>
        </w:rPr>
        <w:t>’</w:t>
      </w:r>
      <w:r w:rsidRPr="009E7E80">
        <w:rPr>
          <w:rFonts w:ascii="Arial" w:hAnsi="Arial" w:cs="Arial"/>
        </w:rPr>
        <w:t>, the Omnibus Transportation Employee Testing Act of 1991”, and the Federal Transit Administration (FTA) regulations. It applies to all DDOT employees.</w:t>
      </w:r>
    </w:p>
    <w:p w14:paraId="2380E8D5" w14:textId="77777777" w:rsidR="00704B48" w:rsidRPr="009E7E80" w:rsidRDefault="00704B48" w:rsidP="00704B48">
      <w:pPr>
        <w:jc w:val="both"/>
        <w:rPr>
          <w:rFonts w:ascii="Arial" w:hAnsi="Arial" w:cs="Arial"/>
        </w:rPr>
      </w:pPr>
    </w:p>
    <w:p w14:paraId="2370F877" w14:textId="77777777" w:rsidR="00704B48" w:rsidRPr="003E226C" w:rsidRDefault="00704B48" w:rsidP="00704B48">
      <w:pPr>
        <w:jc w:val="both"/>
        <w:rPr>
          <w:rFonts w:ascii="Arial" w:hAnsi="Arial" w:cs="Arial"/>
        </w:rPr>
      </w:pPr>
      <w:r w:rsidRPr="00C96C00">
        <w:rPr>
          <w:rFonts w:ascii="Arial" w:hAnsi="Arial" w:cs="Arial"/>
          <w:color w:val="000000" w:themeColor="text1"/>
        </w:rPr>
        <w:t xml:space="preserve">The Department will provide employees with a copy of the </w:t>
      </w:r>
      <w:r w:rsidRPr="009368F5">
        <w:rPr>
          <w:rFonts w:ascii="Arial" w:hAnsi="Arial" w:cs="Arial"/>
        </w:rPr>
        <w:t xml:space="preserve">Drug and Alcohol </w:t>
      </w:r>
      <w:r>
        <w:rPr>
          <w:rFonts w:ascii="Arial" w:hAnsi="Arial" w:cs="Arial"/>
        </w:rPr>
        <w:t xml:space="preserve">Program </w:t>
      </w:r>
      <w:r w:rsidRPr="00C96C00">
        <w:rPr>
          <w:rFonts w:ascii="Arial" w:hAnsi="Arial" w:cs="Arial"/>
          <w:color w:val="000000" w:themeColor="text1"/>
        </w:rPr>
        <w:t>Policy.</w:t>
      </w:r>
      <w:r w:rsidRPr="003E226C">
        <w:rPr>
          <w:rFonts w:ascii="Arial" w:hAnsi="Arial" w:cs="Arial"/>
        </w:rPr>
        <w:t xml:space="preserve">  This policy will be applied consistently and justly throughout the Department.</w:t>
      </w:r>
    </w:p>
    <w:p w14:paraId="3FF8B2D7" w14:textId="77777777" w:rsidR="00704B48" w:rsidRPr="009E7E80" w:rsidRDefault="00704B48" w:rsidP="00704B48">
      <w:pPr>
        <w:jc w:val="both"/>
        <w:rPr>
          <w:rFonts w:ascii="Arial" w:hAnsi="Arial" w:cs="Arial"/>
        </w:rPr>
      </w:pPr>
    </w:p>
    <w:p w14:paraId="42F1B221" w14:textId="4041EB71" w:rsidR="00704B48" w:rsidRPr="009E7E80" w:rsidRDefault="00704B48" w:rsidP="00704B48">
      <w:pPr>
        <w:jc w:val="both"/>
        <w:rPr>
          <w:rFonts w:ascii="Arial" w:hAnsi="Arial" w:cs="Arial"/>
        </w:rPr>
      </w:pPr>
      <w:r w:rsidRPr="009E7E80">
        <w:rPr>
          <w:rFonts w:ascii="Arial" w:hAnsi="Arial" w:cs="Arial"/>
        </w:rPr>
        <w:t>It is the Department’s foremost objective to provide the most efficient transportation services possible and maintain a model work environment for its employees.  With the total cooperation and commitment from all employees at DDOT, we can attain these objectives and take pride in our accomplishments.</w:t>
      </w:r>
    </w:p>
    <w:p w14:paraId="4D4B7587" w14:textId="77777777" w:rsidR="00704B48" w:rsidRPr="009E7E80" w:rsidRDefault="00704B48" w:rsidP="00704B48">
      <w:pPr>
        <w:rPr>
          <w:rFonts w:ascii="Arial" w:hAnsi="Arial" w:cs="Arial"/>
        </w:rPr>
      </w:pPr>
    </w:p>
    <w:p w14:paraId="1A184BF2" w14:textId="77777777" w:rsidR="00245402" w:rsidRDefault="00704B48" w:rsidP="00704B48">
      <w:pPr>
        <w:rPr>
          <w:noProof/>
          <w14:ligatures w14:val="standardContextual"/>
        </w:rPr>
      </w:pPr>
      <w:r>
        <w:br/>
      </w:r>
    </w:p>
    <w:p w14:paraId="62E89834" w14:textId="240FEB37" w:rsidR="00704B48" w:rsidRDefault="00BD7893" w:rsidP="00704B48">
      <w:r w:rsidRPr="00BD7893">
        <w:drawing>
          <wp:inline distT="0" distB="0" distL="0" distR="0" wp14:anchorId="11BF752D" wp14:editId="07E32BE6">
            <wp:extent cx="5943600" cy="1093470"/>
            <wp:effectExtent l="0" t="0" r="0" b="0"/>
            <wp:docPr id="5" name="Picture 5" descr="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line chart&#10;&#10;Description automatically generated"/>
                    <pic:cNvPicPr/>
                  </pic:nvPicPr>
                  <pic:blipFill>
                    <a:blip r:embed="rId9"/>
                    <a:stretch>
                      <a:fillRect/>
                    </a:stretch>
                  </pic:blipFill>
                  <pic:spPr>
                    <a:xfrm>
                      <a:off x="0" y="0"/>
                      <a:ext cx="5943600" cy="1093470"/>
                    </a:xfrm>
                    <a:prstGeom prst="rect">
                      <a:avLst/>
                    </a:prstGeom>
                  </pic:spPr>
                </pic:pic>
              </a:graphicData>
            </a:graphic>
          </wp:inline>
        </w:drawing>
      </w:r>
      <w:r w:rsidR="00704B48">
        <w:br/>
      </w:r>
    </w:p>
    <w:p w14:paraId="1F3EAEA6" w14:textId="77777777" w:rsidR="00704B48" w:rsidRPr="00FA631C" w:rsidRDefault="00704B48" w:rsidP="00704B48">
      <w:pPr>
        <w:rPr>
          <w:rFonts w:ascii="Arial" w:hAnsi="Arial" w:cs="Arial"/>
          <w:u w:val="single"/>
        </w:rPr>
      </w:pPr>
    </w:p>
    <w:p w14:paraId="42BEC955" w14:textId="77777777" w:rsidR="00704B48" w:rsidRDefault="00704B48" w:rsidP="00704B48">
      <w:pPr>
        <w:rPr>
          <w:rFonts w:ascii="Arial" w:hAnsi="Arial" w:cs="Arial"/>
          <w:u w:val="single"/>
        </w:rPr>
      </w:pPr>
    </w:p>
    <w:p w14:paraId="2C3E9B9B" w14:textId="77777777" w:rsidR="00704B48" w:rsidRDefault="00704B48" w:rsidP="00704B48">
      <w:pPr>
        <w:jc w:val="right"/>
        <w:rPr>
          <w:rFonts w:ascii="Arial" w:hAnsi="Arial" w:cs="Arial"/>
          <w:u w:val="single"/>
        </w:rPr>
      </w:pPr>
    </w:p>
    <w:p w14:paraId="78E463AB" w14:textId="77777777" w:rsidR="00704B48" w:rsidRDefault="00704B48" w:rsidP="00704B48">
      <w:pPr>
        <w:jc w:val="right"/>
        <w:rPr>
          <w:rFonts w:ascii="Arial" w:hAnsi="Arial" w:cs="Arial"/>
          <w:u w:val="single"/>
        </w:rPr>
      </w:pPr>
    </w:p>
    <w:p w14:paraId="19A05906" w14:textId="6354A776" w:rsidR="00704B48" w:rsidRDefault="00704B48" w:rsidP="00704B48">
      <w:pPr>
        <w:jc w:val="right"/>
        <w:rPr>
          <w:rFonts w:ascii="Arial" w:hAnsi="Arial" w:cs="Arial"/>
          <w:u w:val="single"/>
        </w:rPr>
      </w:pPr>
      <w:r>
        <w:rPr>
          <w:rFonts w:ascii="Arial" w:hAnsi="Arial" w:cs="Arial"/>
          <w:u w:val="single"/>
        </w:rPr>
        <w:br/>
      </w:r>
      <w:r>
        <w:rPr>
          <w:rFonts w:ascii="Arial" w:hAnsi="Arial" w:cs="Arial"/>
          <w:u w:val="single"/>
        </w:rPr>
        <w:br/>
      </w:r>
      <w:r>
        <w:rPr>
          <w:rFonts w:ascii="Arial" w:hAnsi="Arial" w:cs="Arial"/>
          <w:u w:val="single"/>
        </w:rPr>
        <w:br/>
      </w:r>
    </w:p>
    <w:p w14:paraId="77CE359F" w14:textId="1CE95267" w:rsidR="00704B48" w:rsidRPr="00FA631C" w:rsidRDefault="00704B48" w:rsidP="00704B48">
      <w:pPr>
        <w:jc w:val="right"/>
        <w:rPr>
          <w:rFonts w:ascii="Arial" w:hAnsi="Arial" w:cs="Arial"/>
          <w:u w:val="single"/>
        </w:rPr>
      </w:pPr>
      <w:r>
        <w:rPr>
          <w:rFonts w:ascii="Arial" w:hAnsi="Arial" w:cs="Arial"/>
          <w:u w:val="single"/>
        </w:rPr>
        <w:br/>
      </w:r>
      <w:r>
        <w:rPr>
          <w:rFonts w:ascii="Arial" w:hAnsi="Arial" w:cs="Arial"/>
          <w:u w:val="single"/>
        </w:rPr>
        <w:br/>
      </w:r>
      <w:r w:rsidR="009E57B6">
        <w:rPr>
          <w:rFonts w:ascii="Arial" w:hAnsi="Arial" w:cs="Arial"/>
          <w:u w:val="single"/>
        </w:rPr>
        <w:br/>
      </w:r>
      <w:r w:rsidRPr="00FA631C">
        <w:rPr>
          <w:rFonts w:ascii="Arial" w:hAnsi="Arial" w:cs="Arial"/>
          <w:u w:val="single"/>
        </w:rPr>
        <w:t>Date Adopted: 07/01/2023</w:t>
      </w:r>
    </w:p>
    <w:p w14:paraId="3CEBFF9C" w14:textId="77777777" w:rsidR="00704B48" w:rsidRDefault="00704B48" w:rsidP="00704B48">
      <w:pPr>
        <w:jc w:val="right"/>
        <w:rPr>
          <w:rFonts w:ascii="Arial" w:hAnsi="Arial" w:cs="Arial"/>
          <w:u w:val="single"/>
        </w:rPr>
      </w:pPr>
    </w:p>
    <w:p w14:paraId="44B9DE69" w14:textId="77777777" w:rsidR="00704B48" w:rsidRDefault="00704B48" w:rsidP="00704B48">
      <w:pPr>
        <w:jc w:val="right"/>
        <w:rPr>
          <w:rFonts w:ascii="Arial" w:hAnsi="Arial" w:cs="Arial"/>
          <w:u w:val="single"/>
        </w:rPr>
      </w:pPr>
      <w:r>
        <w:rPr>
          <w:rFonts w:ascii="Arial" w:hAnsi="Arial" w:cs="Arial"/>
          <w:u w:val="single"/>
        </w:rPr>
        <w:t>Last Revised:  07/01/2018</w:t>
      </w:r>
      <w:r>
        <w:rPr>
          <w:rFonts w:ascii="Arial" w:hAnsi="Arial" w:cs="Arial"/>
          <w:u w:val="single"/>
        </w:rPr>
        <w:br/>
      </w:r>
    </w:p>
    <w:p w14:paraId="10796A22" w14:textId="77777777" w:rsidR="009E57B6" w:rsidRDefault="009E57B6" w:rsidP="00704B48">
      <w:pPr>
        <w:jc w:val="center"/>
        <w:rPr>
          <w:rFonts w:ascii="Gibson Detroit SemiBold" w:hAnsi="Gibson Detroit SemiBold" w:cs="Arial"/>
          <w:b/>
          <w:bCs/>
          <w:color w:val="279989"/>
          <w:sz w:val="32"/>
          <w:szCs w:val="32"/>
        </w:rPr>
      </w:pPr>
    </w:p>
    <w:p w14:paraId="29963AB6" w14:textId="4259F784" w:rsidR="00704B48" w:rsidRPr="00320588" w:rsidRDefault="00704B48" w:rsidP="00704B48">
      <w:pPr>
        <w:jc w:val="center"/>
        <w:rPr>
          <w:rFonts w:ascii="Gibson Detroit SemiBold" w:hAnsi="Gibson Detroit SemiBold" w:cs="Arial"/>
          <w:b/>
          <w:bCs/>
          <w:sz w:val="32"/>
          <w:szCs w:val="32"/>
        </w:rPr>
      </w:pPr>
      <w:r w:rsidRPr="00320588">
        <w:rPr>
          <w:rFonts w:ascii="Gibson Detroit SemiBold" w:hAnsi="Gibson Detroit SemiBold" w:cs="Arial"/>
          <w:b/>
          <w:bCs/>
          <w:color w:val="279989"/>
          <w:sz w:val="32"/>
          <w:szCs w:val="32"/>
        </w:rPr>
        <w:t xml:space="preserve">DRUG-FREE WORKPLACE ACT (DFWA) </w:t>
      </w:r>
      <w:r>
        <w:rPr>
          <w:rFonts w:ascii="Gibson Detroit SemiBold" w:hAnsi="Gibson Detroit SemiBold" w:cs="Arial"/>
          <w:b/>
          <w:bCs/>
          <w:color w:val="279989"/>
          <w:sz w:val="32"/>
          <w:szCs w:val="32"/>
        </w:rPr>
        <w:br/>
      </w:r>
      <w:r w:rsidRPr="00320588">
        <w:rPr>
          <w:rFonts w:ascii="Gibson Detroit SemiBold" w:hAnsi="Gibson Detroit SemiBold" w:cs="Arial"/>
          <w:b/>
          <w:bCs/>
          <w:color w:val="279989"/>
          <w:sz w:val="32"/>
          <w:szCs w:val="32"/>
        </w:rPr>
        <w:t>POLICY STATEMENT</w:t>
      </w:r>
    </w:p>
    <w:p w14:paraId="0357266C" w14:textId="77777777" w:rsidR="00704B48" w:rsidRDefault="00704B48" w:rsidP="00704B48">
      <w:pPr>
        <w:pStyle w:val="Default"/>
        <w:rPr>
          <w:color w:val="0070C0"/>
        </w:rPr>
      </w:pPr>
    </w:p>
    <w:p w14:paraId="4169A998" w14:textId="7A53DFA4" w:rsidR="00704B48" w:rsidRPr="009E7E80" w:rsidRDefault="00704B48" w:rsidP="00704B48">
      <w:pPr>
        <w:rPr>
          <w:rFonts w:ascii="Arial" w:hAnsi="Arial" w:cs="Arial"/>
          <w:bCs/>
        </w:rPr>
      </w:pPr>
      <w:r w:rsidRPr="009E7E80">
        <w:rPr>
          <w:rFonts w:ascii="Arial" w:hAnsi="Arial" w:cs="Arial"/>
          <w:bCs/>
        </w:rPr>
        <w:t xml:space="preserve">The Detroit Department of Transportation (DDOT) requires the workplace </w:t>
      </w:r>
      <w:r>
        <w:rPr>
          <w:rFonts w:ascii="Arial" w:hAnsi="Arial" w:cs="Arial"/>
          <w:bCs/>
        </w:rPr>
        <w:t xml:space="preserve">to </w:t>
      </w:r>
      <w:r w:rsidRPr="009E7E80">
        <w:rPr>
          <w:rFonts w:ascii="Arial" w:hAnsi="Arial" w:cs="Arial"/>
          <w:bCs/>
        </w:rPr>
        <w:t xml:space="preserve">be drug-free.  Therefore, the </w:t>
      </w:r>
      <w:r w:rsidR="00EE0728" w:rsidRPr="009E7E80">
        <w:rPr>
          <w:rFonts w:ascii="Arial" w:hAnsi="Arial" w:cs="Arial"/>
          <w:bCs/>
        </w:rPr>
        <w:t>term</w:t>
      </w:r>
      <w:r w:rsidRPr="009E7E80">
        <w:rPr>
          <w:rFonts w:ascii="Arial" w:hAnsi="Arial" w:cs="Arial"/>
          <w:bCs/>
        </w:rPr>
        <w:t xml:space="preserve"> of this policy is a condition of employment for all DDOT employees (Safety-Sensitive and Non-Safety-Sensitive).  Under the requirements of this </w:t>
      </w:r>
      <w:r>
        <w:rPr>
          <w:rFonts w:ascii="Arial" w:hAnsi="Arial" w:cs="Arial"/>
          <w:bCs/>
        </w:rPr>
        <w:t>law, the Department must assure the following:</w:t>
      </w:r>
    </w:p>
    <w:p w14:paraId="0D9BF414" w14:textId="77777777" w:rsidR="00704B48" w:rsidRPr="009E7E80" w:rsidRDefault="00704B48" w:rsidP="00704B48">
      <w:pPr>
        <w:rPr>
          <w:rFonts w:ascii="Arial" w:hAnsi="Arial" w:cs="Arial"/>
          <w:bCs/>
        </w:rPr>
      </w:pPr>
    </w:p>
    <w:p w14:paraId="32EF5E29" w14:textId="77777777" w:rsidR="00704B48" w:rsidRPr="00F00383" w:rsidRDefault="00704B48" w:rsidP="00704B48">
      <w:pPr>
        <w:pStyle w:val="ListParagraph"/>
        <w:numPr>
          <w:ilvl w:val="0"/>
          <w:numId w:val="25"/>
        </w:numPr>
        <w:rPr>
          <w:rFonts w:ascii="Arial" w:hAnsi="Arial" w:cs="Arial"/>
          <w:bCs/>
          <w:sz w:val="24"/>
        </w:rPr>
      </w:pPr>
      <w:r w:rsidRPr="00F00383">
        <w:rPr>
          <w:rFonts w:ascii="Arial" w:hAnsi="Arial" w:cs="Arial"/>
          <w:bCs/>
          <w:sz w:val="24"/>
        </w:rPr>
        <w:t>The workplace is drug-free</w:t>
      </w:r>
    </w:p>
    <w:p w14:paraId="23FC1BE5" w14:textId="77777777" w:rsidR="00704B48" w:rsidRPr="00F00383" w:rsidRDefault="00704B48" w:rsidP="00704B48">
      <w:pPr>
        <w:pStyle w:val="Level1"/>
        <w:numPr>
          <w:ilvl w:val="0"/>
          <w:numId w:val="0"/>
        </w:numPr>
        <w:tabs>
          <w:tab w:val="left" w:pos="-1440"/>
          <w:tab w:val="num" w:pos="1440"/>
        </w:tabs>
        <w:rPr>
          <w:rFonts w:ascii="Arial" w:hAnsi="Arial" w:cs="Arial"/>
          <w:sz w:val="24"/>
        </w:rPr>
      </w:pPr>
    </w:p>
    <w:p w14:paraId="19C6E13B" w14:textId="77777777" w:rsidR="00704B48" w:rsidRPr="00F00383" w:rsidRDefault="00704B48" w:rsidP="00704B48">
      <w:pPr>
        <w:pStyle w:val="Default"/>
        <w:numPr>
          <w:ilvl w:val="0"/>
          <w:numId w:val="25"/>
        </w:numPr>
        <w:rPr>
          <w:rFonts w:ascii="Arial" w:hAnsi="Arial" w:cs="Arial"/>
        </w:rPr>
      </w:pPr>
      <w:r w:rsidRPr="00F00383">
        <w:rPr>
          <w:rFonts w:ascii="Arial" w:hAnsi="Arial" w:cs="Arial"/>
          <w:color w:val="auto"/>
        </w:rPr>
        <w:t xml:space="preserve">The unlawful manufacture, distribution, dispensation, possession or use of a controlled substance is prohibited in the workplace.  </w:t>
      </w:r>
    </w:p>
    <w:p w14:paraId="7DBB6162" w14:textId="77777777" w:rsidR="00704B48" w:rsidRPr="00F00383" w:rsidRDefault="00704B48" w:rsidP="00704B48">
      <w:pPr>
        <w:pStyle w:val="ListParagraph"/>
        <w:rPr>
          <w:rFonts w:ascii="Arial" w:hAnsi="Arial" w:cs="Arial"/>
          <w:sz w:val="24"/>
        </w:rPr>
      </w:pPr>
    </w:p>
    <w:p w14:paraId="1893DB59" w14:textId="77777777" w:rsidR="00704B48" w:rsidRPr="00F00383" w:rsidRDefault="00704B48" w:rsidP="00704B48">
      <w:pPr>
        <w:pStyle w:val="Default"/>
        <w:numPr>
          <w:ilvl w:val="0"/>
          <w:numId w:val="25"/>
        </w:numPr>
        <w:rPr>
          <w:rFonts w:ascii="Arial" w:hAnsi="Arial" w:cs="Arial"/>
        </w:rPr>
      </w:pPr>
      <w:r w:rsidRPr="00F00383">
        <w:rPr>
          <w:rFonts w:ascii="Arial" w:hAnsi="Arial" w:cs="Arial"/>
          <w:color w:val="auto"/>
        </w:rPr>
        <w:t xml:space="preserve">An employee who is convicted of any criminal drug statute for a violation occurring in the workplace shall notify their employer no later than five (5) days after conviction.  </w:t>
      </w:r>
    </w:p>
    <w:p w14:paraId="7B52AACA" w14:textId="77777777" w:rsidR="00704B48" w:rsidRPr="00F00383" w:rsidRDefault="00704B48" w:rsidP="00704B48">
      <w:pPr>
        <w:pStyle w:val="ListParagraph"/>
        <w:rPr>
          <w:rFonts w:ascii="Arial" w:hAnsi="Arial" w:cs="Arial"/>
          <w:sz w:val="24"/>
        </w:rPr>
      </w:pPr>
    </w:p>
    <w:p w14:paraId="2D6EEFD6" w14:textId="77777777" w:rsidR="00704B48" w:rsidRPr="00F00383" w:rsidRDefault="00704B48" w:rsidP="00704B48">
      <w:pPr>
        <w:pStyle w:val="Default"/>
        <w:numPr>
          <w:ilvl w:val="0"/>
          <w:numId w:val="25"/>
        </w:numPr>
        <w:rPr>
          <w:rFonts w:ascii="Arial" w:hAnsi="Arial" w:cs="Arial"/>
        </w:rPr>
      </w:pPr>
      <w:r w:rsidRPr="00F00383">
        <w:rPr>
          <w:rFonts w:ascii="Arial" w:hAnsi="Arial" w:cs="Arial"/>
          <w:color w:val="auto"/>
        </w:rPr>
        <w:t>E</w:t>
      </w:r>
      <w:r w:rsidRPr="00F00383">
        <w:rPr>
          <w:rFonts w:ascii="Arial" w:hAnsi="Arial" w:cs="Arial"/>
        </w:rPr>
        <w:t xml:space="preserve">mployees shall abide by the terms of the policy statement as a condition of employment. </w:t>
      </w:r>
    </w:p>
    <w:p w14:paraId="13F3A050" w14:textId="77777777" w:rsidR="00704B48" w:rsidRDefault="00704B48" w:rsidP="00704B48">
      <w:pPr>
        <w:pStyle w:val="Level1"/>
        <w:numPr>
          <w:ilvl w:val="0"/>
          <w:numId w:val="0"/>
        </w:numPr>
        <w:tabs>
          <w:tab w:val="left" w:pos="-1440"/>
          <w:tab w:val="num" w:pos="1440"/>
        </w:tabs>
        <w:rPr>
          <w:rFonts w:ascii="Arial" w:hAnsi="Arial" w:cs="Arial"/>
          <w:sz w:val="24"/>
        </w:rPr>
      </w:pPr>
    </w:p>
    <w:p w14:paraId="0459E00D" w14:textId="77777777" w:rsidR="00704B48" w:rsidRPr="00F00383" w:rsidRDefault="00704B48" w:rsidP="00704B48">
      <w:pPr>
        <w:pStyle w:val="Level1"/>
        <w:numPr>
          <w:ilvl w:val="0"/>
          <w:numId w:val="0"/>
        </w:numPr>
        <w:tabs>
          <w:tab w:val="left" w:pos="-1440"/>
          <w:tab w:val="num" w:pos="1440"/>
        </w:tabs>
        <w:rPr>
          <w:rFonts w:ascii="Arial" w:hAnsi="Arial" w:cs="Arial"/>
          <w:sz w:val="24"/>
        </w:rPr>
      </w:pPr>
    </w:p>
    <w:p w14:paraId="0051386E" w14:textId="77777777" w:rsidR="00BD7893" w:rsidRDefault="00704B48" w:rsidP="00704B48">
      <w:pPr>
        <w:jc w:val="right"/>
        <w:rPr>
          <w:rFonts w:ascii="Arial" w:hAnsi="Arial" w:cs="Arial"/>
          <w:b/>
          <w:bCs/>
          <w:iCs/>
          <w:szCs w:val="28"/>
        </w:rPr>
      </w:pPr>
      <w:r w:rsidRPr="009E7E80">
        <w:rPr>
          <w:rFonts w:ascii="Arial" w:hAnsi="Arial" w:cs="Arial"/>
          <w:b/>
          <w:bCs/>
          <w:iCs/>
          <w:szCs w:val="28"/>
        </w:rPr>
        <w:t>The above policy can be amended at any time according to FTA regulations</w:t>
      </w:r>
    </w:p>
    <w:p w14:paraId="72DD3ABE" w14:textId="3DC8A3E3" w:rsidR="00704B48" w:rsidRPr="00FA631C" w:rsidRDefault="00704B48" w:rsidP="00BD7893">
      <w:pPr>
        <w:ind w:left="180" w:hanging="180"/>
        <w:jc w:val="right"/>
        <w:rPr>
          <w:rFonts w:ascii="Arial" w:hAnsi="Arial" w:cs="Arial"/>
          <w:u w:val="single"/>
        </w:rPr>
      </w:pPr>
      <w:r>
        <w:rPr>
          <w:rFonts w:ascii="Arial" w:hAnsi="Arial" w:cs="Arial"/>
          <w:b/>
          <w:bCs/>
          <w:iCs/>
          <w:szCs w:val="28"/>
        </w:rPr>
        <w:br/>
      </w:r>
      <w:r>
        <w:rPr>
          <w:rFonts w:ascii="Arial" w:hAnsi="Arial" w:cs="Arial"/>
          <w:b/>
          <w:bCs/>
          <w:iCs/>
          <w:szCs w:val="28"/>
        </w:rPr>
        <w:br/>
      </w:r>
      <w:r w:rsidR="00BD7893" w:rsidRPr="00BD7893">
        <w:rPr>
          <w:rFonts w:ascii="Arial" w:hAnsi="Arial" w:cs="Arial"/>
        </w:rPr>
        <w:drawing>
          <wp:inline distT="0" distB="0" distL="0" distR="0" wp14:anchorId="70031EF9" wp14:editId="20C26777">
            <wp:extent cx="5943600" cy="1093470"/>
            <wp:effectExtent l="0" t="0" r="0" b="0"/>
            <wp:docPr id="7" name="Picture 7" descr="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line chart&#10;&#10;Description automatically generated"/>
                    <pic:cNvPicPr/>
                  </pic:nvPicPr>
                  <pic:blipFill>
                    <a:blip r:embed="rId9"/>
                    <a:stretch>
                      <a:fillRect/>
                    </a:stretch>
                  </pic:blipFill>
                  <pic:spPr>
                    <a:xfrm>
                      <a:off x="0" y="0"/>
                      <a:ext cx="5943600" cy="1093470"/>
                    </a:xfrm>
                    <a:prstGeom prst="rect">
                      <a:avLst/>
                    </a:prstGeom>
                  </pic:spPr>
                </pic:pic>
              </a:graphicData>
            </a:graphic>
          </wp:inline>
        </w:drawing>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Pr>
          <w:rFonts w:ascii="Arial" w:hAnsi="Arial" w:cs="Arial"/>
          <w:u w:val="single"/>
        </w:rPr>
        <w:br/>
      </w:r>
      <w:r w:rsidRPr="00FA631C">
        <w:rPr>
          <w:rFonts w:ascii="Arial" w:hAnsi="Arial" w:cs="Arial"/>
          <w:u w:val="single"/>
        </w:rPr>
        <w:t>Date Adopted: 07/01/2023</w:t>
      </w:r>
    </w:p>
    <w:p w14:paraId="2C238D66" w14:textId="77777777" w:rsidR="00704B48" w:rsidRDefault="00704B48" w:rsidP="00704B48">
      <w:pPr>
        <w:jc w:val="right"/>
        <w:rPr>
          <w:rFonts w:ascii="Arial" w:hAnsi="Arial" w:cs="Arial"/>
          <w:u w:val="single"/>
        </w:rPr>
      </w:pPr>
    </w:p>
    <w:p w14:paraId="6AF45DFD" w14:textId="77777777" w:rsidR="00704B48" w:rsidRDefault="00704B48" w:rsidP="00704B48">
      <w:pPr>
        <w:jc w:val="right"/>
        <w:rPr>
          <w:rFonts w:ascii="Arial" w:hAnsi="Arial" w:cs="Arial"/>
          <w:u w:val="single"/>
        </w:rPr>
      </w:pPr>
      <w:r>
        <w:rPr>
          <w:rFonts w:ascii="Arial" w:hAnsi="Arial" w:cs="Arial"/>
          <w:u w:val="single"/>
        </w:rPr>
        <w:t>Last Revised:  07/01/2018</w:t>
      </w:r>
    </w:p>
    <w:p w14:paraId="2ADB747E" w14:textId="581919C1" w:rsidR="00704B48" w:rsidRPr="00BD7893" w:rsidRDefault="00BD7893" w:rsidP="00BD7893">
      <w:pPr>
        <w:rPr>
          <w:rFonts w:ascii="Arial" w:hAnsi="Arial" w:cs="Arial"/>
          <w:color w:val="000000"/>
          <w:sz w:val="16"/>
          <w:szCs w:val="16"/>
        </w:rPr>
      </w:pPr>
      <w:r>
        <w:rPr>
          <w:rFonts w:ascii="Gibson Detroit SemiBold" w:hAnsi="Gibson Detroit SemiBold" w:cs="Arial"/>
          <w:b/>
          <w:color w:val="279989"/>
          <w:sz w:val="32"/>
          <w:szCs w:val="32"/>
        </w:rPr>
        <w:br/>
      </w:r>
      <w:r>
        <w:rPr>
          <w:rFonts w:ascii="Gibson Detroit SemiBold" w:hAnsi="Gibson Detroit SemiBold" w:cs="Arial"/>
          <w:b/>
          <w:color w:val="279989"/>
          <w:sz w:val="32"/>
          <w:szCs w:val="32"/>
        </w:rPr>
        <w:br/>
      </w:r>
      <w:r w:rsidR="00704B48" w:rsidRPr="00320588">
        <w:rPr>
          <w:rFonts w:ascii="Gibson Detroit SemiBold" w:hAnsi="Gibson Detroit SemiBold" w:cs="Arial"/>
          <w:b/>
          <w:color w:val="279989"/>
          <w:sz w:val="32"/>
          <w:szCs w:val="32"/>
        </w:rPr>
        <w:t>POLICY STATEMENT</w:t>
      </w:r>
      <w:r>
        <w:rPr>
          <w:rFonts w:ascii="Gibson Detroit SemiBold" w:hAnsi="Gibson Detroit SemiBold" w:cs="Arial"/>
          <w:b/>
          <w:color w:val="279989"/>
          <w:sz w:val="32"/>
          <w:szCs w:val="32"/>
        </w:rPr>
        <w:br/>
      </w:r>
    </w:p>
    <w:p w14:paraId="4010D9C5" w14:textId="0BBE31BB" w:rsidR="00704B48" w:rsidRDefault="00704B48" w:rsidP="00704B48">
      <w:pPr>
        <w:pStyle w:val="CM245"/>
        <w:tabs>
          <w:tab w:val="left" w:pos="3420"/>
        </w:tabs>
        <w:spacing w:line="266" w:lineRule="atLeast"/>
        <w:jc w:val="both"/>
        <w:rPr>
          <w:rFonts w:ascii="Arial" w:hAnsi="Arial" w:cs="Arial"/>
          <w:color w:val="000000"/>
          <w:sz w:val="24"/>
        </w:rPr>
      </w:pPr>
      <w:r>
        <w:rPr>
          <w:rFonts w:ascii="Arial" w:hAnsi="Arial" w:cs="Arial"/>
          <w:color w:val="000000"/>
          <w:sz w:val="24"/>
        </w:rPr>
        <w:t xml:space="preserve">The purpose of the Detroit Department of Transportation (DDOT) policy is to ensure worker fitness for duty and to protect employees, passengers, and the public from the risks posted by the misuse of alcohol and use of prohibited drugs. We and our affiliates </w:t>
      </w:r>
      <w:r w:rsidRPr="004878C2">
        <w:rPr>
          <w:rFonts w:ascii="Arial" w:hAnsi="Arial" w:cs="Arial"/>
          <w:color w:val="000000"/>
          <w:sz w:val="24"/>
        </w:rPr>
        <w:t>(See pages 2</w:t>
      </w:r>
      <w:r w:rsidR="00F7028E">
        <w:rPr>
          <w:rFonts w:ascii="Arial" w:hAnsi="Arial" w:cs="Arial"/>
          <w:color w:val="000000"/>
          <w:sz w:val="24"/>
        </w:rPr>
        <w:t>3</w:t>
      </w:r>
      <w:r w:rsidRPr="004878C2">
        <w:rPr>
          <w:rFonts w:ascii="Arial" w:hAnsi="Arial" w:cs="Arial"/>
          <w:color w:val="000000"/>
          <w:sz w:val="24"/>
        </w:rPr>
        <w:t>-2</w:t>
      </w:r>
      <w:r w:rsidR="00F7028E">
        <w:rPr>
          <w:rFonts w:ascii="Arial" w:hAnsi="Arial" w:cs="Arial"/>
          <w:color w:val="000000"/>
          <w:sz w:val="24"/>
        </w:rPr>
        <w:t>4</w:t>
      </w:r>
      <w:r w:rsidRPr="004878C2">
        <w:rPr>
          <w:rFonts w:ascii="Arial" w:hAnsi="Arial" w:cs="Arial"/>
          <w:color w:val="000000"/>
          <w:sz w:val="24"/>
        </w:rPr>
        <w:t>)</w:t>
      </w:r>
      <w:r>
        <w:rPr>
          <w:rFonts w:ascii="Arial" w:hAnsi="Arial" w:cs="Arial"/>
          <w:color w:val="000000"/>
          <w:sz w:val="24"/>
        </w:rPr>
        <w:t xml:space="preserve"> consider this to be of primary importance.</w:t>
      </w:r>
    </w:p>
    <w:p w14:paraId="617F25CB" w14:textId="77777777" w:rsidR="00704B48" w:rsidRDefault="00704B48" w:rsidP="00704B48">
      <w:pPr>
        <w:pStyle w:val="CM245"/>
        <w:tabs>
          <w:tab w:val="left" w:pos="3420"/>
        </w:tabs>
        <w:spacing w:line="266" w:lineRule="atLeast"/>
        <w:jc w:val="both"/>
        <w:rPr>
          <w:rFonts w:ascii="Arial" w:hAnsi="Arial" w:cs="Arial"/>
          <w:color w:val="000000"/>
          <w:sz w:val="24"/>
        </w:rPr>
      </w:pPr>
    </w:p>
    <w:p w14:paraId="65D9C4AB" w14:textId="6B0AEA4E" w:rsidR="00704B48" w:rsidRPr="006F5279" w:rsidRDefault="00704B48" w:rsidP="00704B48">
      <w:pPr>
        <w:pStyle w:val="CM245"/>
        <w:tabs>
          <w:tab w:val="left" w:pos="3420"/>
        </w:tabs>
        <w:spacing w:line="266" w:lineRule="atLeast"/>
        <w:jc w:val="both"/>
        <w:rPr>
          <w:rFonts w:ascii="Arial" w:hAnsi="Arial" w:cs="Arial"/>
          <w:color w:val="000000" w:themeColor="text1"/>
          <w:sz w:val="24"/>
        </w:rPr>
      </w:pPr>
      <w:r w:rsidRPr="006F5279">
        <w:rPr>
          <w:rFonts w:ascii="Arial" w:hAnsi="Arial" w:cs="Arial"/>
          <w:color w:val="000000" w:themeColor="text1"/>
          <w:sz w:val="24"/>
        </w:rPr>
        <w:t xml:space="preserve">This policy complies with all applicable federal regulations governing workplace anti-drug and alcohol misuse programs in the transit industry which includes 49 CFR Part 655, as amended and 49 CFR Part 40, as amended. In addition, 49 CFR Part 29, “The Drug-Free Workplace Act of 1988,” requires the establishment of drug-free workplace policies and the reporting of certain drug-related offenses to the Federal Transit Administration (FTA). </w:t>
      </w:r>
    </w:p>
    <w:p w14:paraId="6E5AD1D9" w14:textId="77777777" w:rsidR="00704B48" w:rsidRPr="006F5279" w:rsidRDefault="00704B48" w:rsidP="00704B48">
      <w:pPr>
        <w:pStyle w:val="CM245"/>
        <w:tabs>
          <w:tab w:val="left" w:pos="3420"/>
        </w:tabs>
        <w:spacing w:line="266" w:lineRule="atLeast"/>
        <w:jc w:val="both"/>
        <w:rPr>
          <w:rFonts w:ascii="Arial" w:hAnsi="Arial" w:cs="Arial"/>
          <w:color w:val="000000" w:themeColor="text1"/>
          <w:sz w:val="24"/>
        </w:rPr>
      </w:pPr>
    </w:p>
    <w:p w14:paraId="2D316A18" w14:textId="77777777" w:rsidR="00704B48" w:rsidRDefault="00704B48" w:rsidP="00704B48">
      <w:pPr>
        <w:pStyle w:val="CM245"/>
        <w:tabs>
          <w:tab w:val="left" w:pos="3420"/>
        </w:tabs>
        <w:spacing w:line="266" w:lineRule="atLeast"/>
        <w:jc w:val="both"/>
        <w:rPr>
          <w:rFonts w:ascii="Arial" w:hAnsi="Arial" w:cs="Arial"/>
          <w:bCs/>
          <w:color w:val="FF0000"/>
          <w:sz w:val="24"/>
        </w:rPr>
      </w:pPr>
      <w:r w:rsidRPr="006F5279">
        <w:rPr>
          <w:rFonts w:ascii="Arial" w:hAnsi="Arial" w:cs="Arial"/>
          <w:bCs/>
          <w:color w:val="000000" w:themeColor="text1"/>
          <w:sz w:val="24"/>
        </w:rPr>
        <w:t xml:space="preserve">Portions of this policy are not FTA </w:t>
      </w:r>
      <w:r w:rsidRPr="003E4726">
        <w:rPr>
          <w:rFonts w:ascii="Arial" w:hAnsi="Arial" w:cs="Arial"/>
          <w:bCs/>
          <w:sz w:val="24"/>
        </w:rPr>
        <w:t xml:space="preserve">mandated but </w:t>
      </w:r>
      <w:r w:rsidRPr="006F5279">
        <w:rPr>
          <w:rFonts w:ascii="Arial" w:hAnsi="Arial" w:cs="Arial"/>
          <w:bCs/>
          <w:color w:val="000000" w:themeColor="text1"/>
          <w:sz w:val="24"/>
        </w:rPr>
        <w:t>reflect the City of Detroit Department of Transportation’s policy.  These additional provisions are identified by underline.</w:t>
      </w:r>
    </w:p>
    <w:p w14:paraId="6B69C266" w14:textId="77777777" w:rsidR="00704B48" w:rsidRDefault="00704B48" w:rsidP="00704B48">
      <w:pPr>
        <w:rPr>
          <w:rFonts w:ascii="Arial" w:hAnsi="Arial" w:cs="Arial"/>
          <w:b/>
          <w:bCs/>
          <w:u w:val="single"/>
        </w:rPr>
      </w:pPr>
    </w:p>
    <w:p w14:paraId="5353B22C" w14:textId="77777777" w:rsidR="00704B48" w:rsidRPr="00230281" w:rsidRDefault="00704B48" w:rsidP="00704B48">
      <w:pPr>
        <w:rPr>
          <w:rFonts w:ascii="Gibson Detroit SemiBold" w:hAnsi="Gibson Detroit SemiBold" w:cs="Arial"/>
          <w:b/>
          <w:bCs/>
          <w:color w:val="279989"/>
          <w:sz w:val="32"/>
          <w:szCs w:val="32"/>
        </w:rPr>
      </w:pPr>
      <w:r w:rsidRPr="00230281">
        <w:rPr>
          <w:rFonts w:ascii="Gibson Detroit SemiBold" w:hAnsi="Gibson Detroit SemiBold" w:cs="Arial"/>
          <w:b/>
          <w:bCs/>
          <w:color w:val="279989"/>
          <w:sz w:val="32"/>
          <w:szCs w:val="32"/>
        </w:rPr>
        <w:t>POLICY APPLICABILITY</w:t>
      </w:r>
    </w:p>
    <w:p w14:paraId="4CE72A36" w14:textId="77777777" w:rsidR="00704B48" w:rsidRPr="00BD7893" w:rsidRDefault="00704B48" w:rsidP="00704B48">
      <w:pPr>
        <w:pStyle w:val="CM238"/>
        <w:spacing w:line="273" w:lineRule="atLeast"/>
        <w:jc w:val="both"/>
        <w:rPr>
          <w:rFonts w:ascii="Arial" w:hAnsi="Arial" w:cs="Arial"/>
          <w:sz w:val="16"/>
          <w:szCs w:val="16"/>
        </w:rPr>
      </w:pPr>
    </w:p>
    <w:p w14:paraId="5B4B267E" w14:textId="77777777" w:rsidR="00704B48" w:rsidRPr="009E7E80" w:rsidRDefault="00704B48" w:rsidP="00704B48">
      <w:pPr>
        <w:pStyle w:val="CM238"/>
        <w:spacing w:line="273" w:lineRule="atLeast"/>
        <w:jc w:val="both"/>
        <w:rPr>
          <w:rFonts w:ascii="Arial" w:hAnsi="Arial" w:cs="Arial"/>
          <w:sz w:val="24"/>
        </w:rPr>
      </w:pPr>
      <w:r w:rsidRPr="009E7E80">
        <w:rPr>
          <w:rFonts w:ascii="Arial" w:hAnsi="Arial" w:cs="Arial"/>
          <w:sz w:val="24"/>
        </w:rPr>
        <w:t xml:space="preserve">This policy applies to all employees and </w:t>
      </w:r>
      <w:r w:rsidRPr="00A05A44">
        <w:rPr>
          <w:rFonts w:ascii="Arial" w:hAnsi="Arial" w:cs="Arial"/>
          <w:color w:val="000000" w:themeColor="text1"/>
          <w:sz w:val="24"/>
        </w:rPr>
        <w:t>contractors</w:t>
      </w:r>
      <w:r w:rsidRPr="009E7E80">
        <w:rPr>
          <w:rFonts w:ascii="Arial" w:hAnsi="Arial" w:cs="Arial"/>
          <w:sz w:val="24"/>
        </w:rPr>
        <w:t xml:space="preserve"> on DDOT property </w:t>
      </w:r>
      <w:r>
        <w:rPr>
          <w:rFonts w:ascii="Arial" w:hAnsi="Arial" w:cs="Arial"/>
          <w:sz w:val="24"/>
        </w:rPr>
        <w:t>and/</w:t>
      </w:r>
      <w:r w:rsidRPr="009E7E80">
        <w:rPr>
          <w:rFonts w:ascii="Arial" w:hAnsi="Arial" w:cs="Arial"/>
          <w:sz w:val="24"/>
        </w:rPr>
        <w:t>or when performing any transit related safety-sensitive or</w:t>
      </w:r>
      <w:r w:rsidRPr="00C35285">
        <w:rPr>
          <w:rFonts w:ascii="Arial" w:hAnsi="Arial" w:cs="Arial"/>
          <w:sz w:val="24"/>
        </w:rPr>
        <w:t xml:space="preserve"> </w:t>
      </w:r>
      <w:r w:rsidRPr="009E7E80">
        <w:rPr>
          <w:rFonts w:ascii="Arial" w:hAnsi="Arial" w:cs="Arial"/>
          <w:sz w:val="24"/>
          <w:u w:val="single"/>
        </w:rPr>
        <w:t>non-safety-sensitive</w:t>
      </w:r>
      <w:r w:rsidRPr="00C35285">
        <w:rPr>
          <w:rFonts w:ascii="Arial" w:hAnsi="Arial" w:cs="Arial"/>
          <w:sz w:val="24"/>
        </w:rPr>
        <w:t xml:space="preserve"> </w:t>
      </w:r>
      <w:r w:rsidRPr="009E7E80">
        <w:rPr>
          <w:rFonts w:ascii="Arial" w:hAnsi="Arial" w:cs="Arial"/>
          <w:sz w:val="24"/>
        </w:rPr>
        <w:t xml:space="preserve">business. This policy </w:t>
      </w:r>
      <w:r>
        <w:rPr>
          <w:rFonts w:ascii="Arial" w:hAnsi="Arial" w:cs="Arial"/>
          <w:sz w:val="24"/>
        </w:rPr>
        <w:t xml:space="preserve">also includes employees scheduled to return to work, during </w:t>
      </w:r>
      <w:r w:rsidRPr="009E7E80">
        <w:rPr>
          <w:rFonts w:ascii="Arial" w:hAnsi="Arial" w:cs="Arial"/>
          <w:sz w:val="24"/>
        </w:rPr>
        <w:t>off-site lunch periods</w:t>
      </w:r>
      <w:r>
        <w:rPr>
          <w:rFonts w:ascii="Arial" w:hAnsi="Arial" w:cs="Arial"/>
          <w:sz w:val="24"/>
        </w:rPr>
        <w:t xml:space="preserve"> and/or b</w:t>
      </w:r>
      <w:r w:rsidRPr="009E7E80">
        <w:rPr>
          <w:rFonts w:ascii="Arial" w:hAnsi="Arial" w:cs="Arial"/>
          <w:sz w:val="24"/>
        </w:rPr>
        <w:t xml:space="preserve">reaks. </w:t>
      </w:r>
      <w:r>
        <w:rPr>
          <w:rFonts w:ascii="Arial" w:hAnsi="Arial" w:cs="Arial"/>
          <w:sz w:val="24"/>
        </w:rPr>
        <w:t>In addition, v</w:t>
      </w:r>
      <w:r w:rsidRPr="009E7E80">
        <w:rPr>
          <w:rFonts w:ascii="Arial" w:hAnsi="Arial" w:cs="Arial"/>
          <w:sz w:val="24"/>
        </w:rPr>
        <w:t xml:space="preserve">isitors, vendors, and contract employees are governed by this policy while on DDOT premises and will not be permitted to conduct DDOT related business if found to </w:t>
      </w:r>
      <w:r>
        <w:rPr>
          <w:rFonts w:ascii="Arial" w:hAnsi="Arial" w:cs="Arial"/>
          <w:sz w:val="24"/>
        </w:rPr>
        <w:t>be in violation of t</w:t>
      </w:r>
      <w:r w:rsidRPr="009E7E80">
        <w:rPr>
          <w:rFonts w:ascii="Arial" w:hAnsi="Arial" w:cs="Arial"/>
          <w:sz w:val="24"/>
        </w:rPr>
        <w:t xml:space="preserve">his policy. </w:t>
      </w:r>
    </w:p>
    <w:p w14:paraId="6D10978C" w14:textId="77777777" w:rsidR="00704B48" w:rsidRPr="009E7E80" w:rsidRDefault="00704B48" w:rsidP="00704B48">
      <w:pPr>
        <w:pStyle w:val="Default"/>
        <w:jc w:val="both"/>
        <w:rPr>
          <w:rFonts w:ascii="Arial" w:hAnsi="Arial" w:cs="Arial"/>
        </w:rPr>
      </w:pPr>
    </w:p>
    <w:p w14:paraId="3092C5A7" w14:textId="556C966E" w:rsidR="00704B48" w:rsidRDefault="00704B48" w:rsidP="00704B48">
      <w:pPr>
        <w:pStyle w:val="Default"/>
        <w:jc w:val="both"/>
        <w:rPr>
          <w:rFonts w:ascii="Arial" w:hAnsi="Arial" w:cs="Arial"/>
          <w:iCs/>
          <w:color w:val="auto"/>
        </w:rPr>
      </w:pPr>
      <w:r>
        <w:rPr>
          <w:rFonts w:ascii="Arial" w:hAnsi="Arial" w:cs="Arial"/>
          <w:iCs/>
          <w:color w:val="auto"/>
        </w:rPr>
        <w:t>E</w:t>
      </w:r>
      <w:r w:rsidRPr="009E7E80">
        <w:rPr>
          <w:rFonts w:ascii="Arial" w:hAnsi="Arial" w:cs="Arial"/>
          <w:iCs/>
          <w:color w:val="auto"/>
        </w:rPr>
        <w:t>mployees who perform “safety-sensitive functions” f</w:t>
      </w:r>
      <w:r>
        <w:rPr>
          <w:rFonts w:ascii="Arial" w:hAnsi="Arial" w:cs="Arial"/>
          <w:iCs/>
          <w:color w:val="auto"/>
        </w:rPr>
        <w:t xml:space="preserve">or DDOT </w:t>
      </w:r>
      <w:r w:rsidRPr="009E7E80">
        <w:rPr>
          <w:rFonts w:ascii="Arial" w:hAnsi="Arial" w:cs="Arial"/>
          <w:iCs/>
          <w:color w:val="auto"/>
        </w:rPr>
        <w:t xml:space="preserve">are subject to random drug and alcohol testing and </w:t>
      </w:r>
      <w:r w:rsidRPr="006F5279">
        <w:rPr>
          <w:rFonts w:ascii="Arial" w:hAnsi="Arial" w:cs="Arial"/>
          <w:iCs/>
          <w:color w:val="000000" w:themeColor="text1"/>
        </w:rPr>
        <w:t>all other</w:t>
      </w:r>
      <w:r w:rsidRPr="009E7E80">
        <w:rPr>
          <w:rFonts w:ascii="Arial" w:hAnsi="Arial" w:cs="Arial"/>
          <w:iCs/>
          <w:color w:val="auto"/>
        </w:rPr>
        <w:t xml:space="preserve"> </w:t>
      </w:r>
      <w:r w:rsidR="006C70DA" w:rsidRPr="009E7E80">
        <w:rPr>
          <w:rFonts w:ascii="Arial" w:hAnsi="Arial" w:cs="Arial"/>
          <w:iCs/>
          <w:color w:val="auto"/>
        </w:rPr>
        <w:t>unique requirements</w:t>
      </w:r>
      <w:r w:rsidRPr="009E7E80">
        <w:rPr>
          <w:rFonts w:ascii="Arial" w:hAnsi="Arial" w:cs="Arial"/>
          <w:iCs/>
          <w:color w:val="auto"/>
        </w:rPr>
        <w:t xml:space="preserve"> set forth in this policy. </w:t>
      </w:r>
    </w:p>
    <w:p w14:paraId="09B571CF" w14:textId="77777777" w:rsidR="00704B48" w:rsidRDefault="00704B48" w:rsidP="00704B48">
      <w:pPr>
        <w:pStyle w:val="Default"/>
        <w:jc w:val="both"/>
        <w:rPr>
          <w:rFonts w:ascii="Arial" w:hAnsi="Arial" w:cs="Arial"/>
          <w:iCs/>
          <w:color w:val="auto"/>
        </w:rPr>
      </w:pPr>
    </w:p>
    <w:p w14:paraId="10DBD962" w14:textId="77777777" w:rsidR="00704B48" w:rsidRPr="009E7E80" w:rsidRDefault="00704B48" w:rsidP="00704B48">
      <w:pPr>
        <w:pStyle w:val="Default"/>
        <w:jc w:val="both"/>
        <w:rPr>
          <w:rFonts w:ascii="Arial" w:hAnsi="Arial" w:cs="Arial"/>
          <w:iCs/>
          <w:color w:val="auto"/>
        </w:rPr>
      </w:pPr>
      <w:r>
        <w:rPr>
          <w:rFonts w:ascii="Arial" w:hAnsi="Arial" w:cs="Arial"/>
          <w:iCs/>
          <w:color w:val="auto"/>
        </w:rPr>
        <w:t xml:space="preserve">Pursuant to 49 CFR </w:t>
      </w:r>
      <w:r w:rsidRPr="006F5279">
        <w:rPr>
          <w:rFonts w:ascii="Arial" w:hAnsi="Arial" w:cs="Arial"/>
          <w:iCs/>
          <w:color w:val="000000" w:themeColor="text1"/>
        </w:rPr>
        <w:t>Part 655, Section 655.4,</w:t>
      </w:r>
      <w:r w:rsidRPr="004F3FC6">
        <w:rPr>
          <w:rFonts w:ascii="Arial" w:hAnsi="Arial" w:cs="Arial"/>
          <w:iCs/>
          <w:color w:val="FF0000"/>
        </w:rPr>
        <w:t xml:space="preserve"> </w:t>
      </w:r>
      <w:r w:rsidRPr="009E7E80">
        <w:rPr>
          <w:rFonts w:ascii="Arial" w:hAnsi="Arial" w:cs="Arial"/>
          <w:iCs/>
          <w:color w:val="auto"/>
        </w:rPr>
        <w:t>a safety-sensitive function occurs when an employee is performing, ready to perform or immediately available to perform any dut</w:t>
      </w:r>
      <w:r>
        <w:rPr>
          <w:rFonts w:ascii="Arial" w:hAnsi="Arial" w:cs="Arial"/>
          <w:iCs/>
          <w:color w:val="auto"/>
        </w:rPr>
        <w:t xml:space="preserve">ies </w:t>
      </w:r>
      <w:r w:rsidRPr="009E7E80">
        <w:rPr>
          <w:rFonts w:ascii="Arial" w:hAnsi="Arial" w:cs="Arial"/>
          <w:iCs/>
          <w:color w:val="auto"/>
        </w:rPr>
        <w:t xml:space="preserve">related to the operation of mass transit services. The following are </w:t>
      </w:r>
      <w:r>
        <w:rPr>
          <w:rFonts w:ascii="Arial" w:hAnsi="Arial" w:cs="Arial"/>
          <w:iCs/>
          <w:color w:val="auto"/>
        </w:rPr>
        <w:t xml:space="preserve">considered </w:t>
      </w:r>
      <w:r w:rsidRPr="009E7E80">
        <w:rPr>
          <w:rFonts w:ascii="Arial" w:hAnsi="Arial" w:cs="Arial"/>
          <w:iCs/>
          <w:color w:val="auto"/>
        </w:rPr>
        <w:t>safety-sensitive functions:</w:t>
      </w:r>
    </w:p>
    <w:p w14:paraId="5D2F4D81" w14:textId="77777777" w:rsidR="00704B48" w:rsidRPr="00BD7893" w:rsidRDefault="00704B48" w:rsidP="00704B48">
      <w:pPr>
        <w:pStyle w:val="Default"/>
        <w:rPr>
          <w:rFonts w:ascii="Arial" w:hAnsi="Arial" w:cs="Arial"/>
          <w:color w:val="auto"/>
          <w:sz w:val="14"/>
          <w:szCs w:val="14"/>
        </w:rPr>
      </w:pPr>
      <w:r w:rsidRPr="00BD7893">
        <w:rPr>
          <w:rFonts w:ascii="Arial" w:hAnsi="Arial" w:cs="Arial"/>
          <w:iCs/>
          <w:color w:val="auto"/>
          <w:sz w:val="14"/>
          <w:szCs w:val="14"/>
        </w:rPr>
        <w:t xml:space="preserve"> </w:t>
      </w:r>
    </w:p>
    <w:p w14:paraId="7ABD43F2" w14:textId="77777777" w:rsidR="00704B48" w:rsidRPr="005B2FD5" w:rsidRDefault="00704B48" w:rsidP="00704B48">
      <w:pPr>
        <w:pStyle w:val="Default"/>
        <w:numPr>
          <w:ilvl w:val="0"/>
          <w:numId w:val="15"/>
        </w:numPr>
        <w:rPr>
          <w:rFonts w:ascii="Arial" w:hAnsi="Arial" w:cs="Arial"/>
          <w:color w:val="auto"/>
        </w:rPr>
      </w:pPr>
      <w:r w:rsidRPr="009E7E80">
        <w:rPr>
          <w:rFonts w:ascii="Arial" w:hAnsi="Arial" w:cs="Arial"/>
          <w:iCs/>
          <w:color w:val="auto"/>
        </w:rPr>
        <w:t>Operating a revenue service vehicle</w:t>
      </w:r>
      <w:r>
        <w:rPr>
          <w:rFonts w:ascii="Arial" w:hAnsi="Arial" w:cs="Arial"/>
          <w:iCs/>
          <w:color w:val="auto"/>
        </w:rPr>
        <w:t>, in or out of revenue service</w:t>
      </w:r>
    </w:p>
    <w:p w14:paraId="49E4A54E" w14:textId="77777777" w:rsidR="00704B48" w:rsidRPr="009E7E80" w:rsidRDefault="00704B48" w:rsidP="00704B48">
      <w:pPr>
        <w:pStyle w:val="Default"/>
        <w:numPr>
          <w:ilvl w:val="0"/>
          <w:numId w:val="15"/>
        </w:numPr>
        <w:rPr>
          <w:rFonts w:ascii="Arial" w:hAnsi="Arial" w:cs="Arial"/>
          <w:color w:val="auto"/>
        </w:rPr>
      </w:pPr>
      <w:r>
        <w:rPr>
          <w:rFonts w:ascii="Arial" w:hAnsi="Arial" w:cs="Arial"/>
          <w:iCs/>
          <w:color w:val="auto"/>
        </w:rPr>
        <w:t>Operating a non-revenue vehicle requiring a commercial driver’s license</w:t>
      </w:r>
      <w:r w:rsidRPr="009E7E80">
        <w:rPr>
          <w:rFonts w:ascii="Arial" w:hAnsi="Arial" w:cs="Arial"/>
          <w:iCs/>
          <w:color w:val="auto"/>
        </w:rPr>
        <w:t xml:space="preserve"> </w:t>
      </w:r>
    </w:p>
    <w:p w14:paraId="63A68E0E" w14:textId="77777777" w:rsidR="00704B48" w:rsidRDefault="00704B48" w:rsidP="00704B48">
      <w:pPr>
        <w:pStyle w:val="Default"/>
        <w:numPr>
          <w:ilvl w:val="0"/>
          <w:numId w:val="15"/>
        </w:numPr>
        <w:rPr>
          <w:rFonts w:ascii="Arial" w:hAnsi="Arial" w:cs="Arial"/>
          <w:color w:val="auto"/>
        </w:rPr>
      </w:pPr>
      <w:r>
        <w:rPr>
          <w:rFonts w:ascii="Arial" w:hAnsi="Arial" w:cs="Arial"/>
          <w:color w:val="auto"/>
        </w:rPr>
        <w:t>Controlling movement or dispatch of a revenue service vehicle</w:t>
      </w:r>
    </w:p>
    <w:p w14:paraId="07A49E6F" w14:textId="77777777" w:rsidR="00704B48" w:rsidRDefault="00704B48" w:rsidP="00704B48">
      <w:pPr>
        <w:pStyle w:val="Default"/>
        <w:numPr>
          <w:ilvl w:val="0"/>
          <w:numId w:val="15"/>
        </w:numPr>
        <w:rPr>
          <w:rFonts w:ascii="Arial" w:hAnsi="Arial" w:cs="Arial"/>
          <w:color w:val="auto"/>
        </w:rPr>
      </w:pPr>
      <w:r>
        <w:rPr>
          <w:rFonts w:ascii="Arial" w:hAnsi="Arial" w:cs="Arial"/>
          <w:color w:val="auto"/>
        </w:rPr>
        <w:t>Maintain (including repairs, overhaul and rebuilding) of a revenue service vehicle or equipment used in revenue service</w:t>
      </w:r>
    </w:p>
    <w:p w14:paraId="515EB8A7" w14:textId="77777777" w:rsidR="00704B48" w:rsidRPr="009E7E80" w:rsidRDefault="00704B48" w:rsidP="00704B48">
      <w:pPr>
        <w:pStyle w:val="Default"/>
        <w:numPr>
          <w:ilvl w:val="0"/>
          <w:numId w:val="15"/>
        </w:numPr>
        <w:rPr>
          <w:rFonts w:ascii="Arial" w:hAnsi="Arial" w:cs="Arial"/>
          <w:color w:val="auto"/>
        </w:rPr>
      </w:pPr>
      <w:r>
        <w:rPr>
          <w:rFonts w:ascii="Arial" w:hAnsi="Arial" w:cs="Arial"/>
          <w:color w:val="auto"/>
        </w:rPr>
        <w:t>Carrying a firearm for security purposes</w:t>
      </w:r>
    </w:p>
    <w:p w14:paraId="39DEBE94" w14:textId="77777777" w:rsidR="00704B48" w:rsidRPr="009E7E80" w:rsidRDefault="00704B48" w:rsidP="00704B48">
      <w:pPr>
        <w:pStyle w:val="Default"/>
        <w:rPr>
          <w:rFonts w:ascii="Arial" w:hAnsi="Arial" w:cs="Arial"/>
          <w:color w:val="auto"/>
        </w:rPr>
      </w:pPr>
    </w:p>
    <w:p w14:paraId="3141FA6D" w14:textId="6D27A363" w:rsidR="00704B48" w:rsidRPr="00B92E62" w:rsidRDefault="00704B48" w:rsidP="00704B48">
      <w:pPr>
        <w:pStyle w:val="CM246"/>
        <w:spacing w:line="273" w:lineRule="atLeast"/>
        <w:jc w:val="both"/>
        <w:rPr>
          <w:rFonts w:ascii="Arial" w:hAnsi="Arial" w:cs="Arial"/>
          <w:color w:val="000000" w:themeColor="text1"/>
          <w:sz w:val="24"/>
        </w:rPr>
      </w:pPr>
      <w:r w:rsidRPr="00B92E62">
        <w:rPr>
          <w:rFonts w:ascii="Arial" w:hAnsi="Arial" w:cs="Arial"/>
          <w:color w:val="000000" w:themeColor="text1"/>
          <w:sz w:val="24"/>
        </w:rPr>
        <w:t xml:space="preserve">The City of Detroit Human Resources Department and DDOT management evaluated all job classifications and determined which positions perform safety-sensitive functions.   A listing of safety-sensitive positions </w:t>
      </w:r>
      <w:r w:rsidR="00B602CD" w:rsidRPr="00B92E62">
        <w:rPr>
          <w:rFonts w:ascii="Arial" w:hAnsi="Arial" w:cs="Arial"/>
          <w:color w:val="000000" w:themeColor="text1"/>
          <w:sz w:val="24"/>
        </w:rPr>
        <w:t>is</w:t>
      </w:r>
      <w:r w:rsidRPr="00B92E62">
        <w:rPr>
          <w:rFonts w:ascii="Arial" w:hAnsi="Arial" w:cs="Arial"/>
          <w:color w:val="000000" w:themeColor="text1"/>
          <w:sz w:val="24"/>
        </w:rPr>
        <w:t xml:space="preserve"> included </w:t>
      </w:r>
      <w:r w:rsidRPr="003E4726">
        <w:rPr>
          <w:rFonts w:ascii="Arial" w:hAnsi="Arial" w:cs="Arial"/>
          <w:sz w:val="24"/>
        </w:rPr>
        <w:t>in</w:t>
      </w:r>
      <w:r>
        <w:rPr>
          <w:rFonts w:ascii="Arial" w:hAnsi="Arial" w:cs="Arial"/>
          <w:color w:val="000000" w:themeColor="text1"/>
          <w:sz w:val="24"/>
        </w:rPr>
        <w:t xml:space="preserve"> </w:t>
      </w:r>
      <w:r w:rsidRPr="00B92E62">
        <w:rPr>
          <w:rFonts w:ascii="Arial" w:hAnsi="Arial" w:cs="Arial"/>
          <w:color w:val="000000" w:themeColor="text1"/>
          <w:sz w:val="24"/>
        </w:rPr>
        <w:t>this policy.</w:t>
      </w:r>
      <w:r>
        <w:rPr>
          <w:rFonts w:ascii="Arial" w:hAnsi="Arial" w:cs="Arial"/>
          <w:color w:val="000000" w:themeColor="text1"/>
          <w:sz w:val="24"/>
        </w:rPr>
        <w:t xml:space="preserve"> </w:t>
      </w:r>
      <w:r w:rsidRPr="00B92E62">
        <w:rPr>
          <w:rFonts w:ascii="Arial" w:hAnsi="Arial" w:cs="Arial"/>
          <w:color w:val="000000" w:themeColor="text1"/>
          <w:sz w:val="24"/>
        </w:rPr>
        <w:t xml:space="preserve">All new classifications will be assessed to determine if it is to be categorized as safety-sensitive.  For non-safety-sensitive employees only a portion of this policy will </w:t>
      </w:r>
      <w:r w:rsidR="00EE0728" w:rsidRPr="00B92E62">
        <w:rPr>
          <w:rFonts w:ascii="Arial" w:hAnsi="Arial" w:cs="Arial"/>
          <w:color w:val="000000" w:themeColor="text1"/>
          <w:sz w:val="24"/>
        </w:rPr>
        <w:t>apply,</w:t>
      </w:r>
      <w:r w:rsidRPr="00B92E62">
        <w:rPr>
          <w:rFonts w:ascii="Arial" w:hAnsi="Arial" w:cs="Arial"/>
          <w:color w:val="000000" w:themeColor="text1"/>
          <w:sz w:val="24"/>
        </w:rPr>
        <w:t xml:space="preserve"> and these will be noted.</w:t>
      </w:r>
    </w:p>
    <w:p w14:paraId="2DF7C691" w14:textId="77777777" w:rsidR="00704B48" w:rsidRPr="00413C15" w:rsidRDefault="00704B48" w:rsidP="00704B48">
      <w:pPr>
        <w:rPr>
          <w:rFonts w:ascii="Gibson Detroit SemiBold" w:hAnsi="Gibson Detroit SemiBold" w:cs="Arial"/>
          <w:b/>
          <w:bCs/>
          <w:color w:val="279989"/>
          <w:sz w:val="32"/>
          <w:szCs w:val="32"/>
        </w:rPr>
      </w:pPr>
      <w:r w:rsidRPr="00413C15">
        <w:rPr>
          <w:rFonts w:ascii="Gibson Detroit SemiBold" w:hAnsi="Gibson Detroit SemiBold" w:cs="Arial"/>
          <w:b/>
          <w:bCs/>
          <w:color w:val="279989"/>
          <w:sz w:val="32"/>
          <w:szCs w:val="32"/>
        </w:rPr>
        <w:t>DEFINITIONS</w:t>
      </w:r>
    </w:p>
    <w:p w14:paraId="158963B9" w14:textId="77777777" w:rsidR="00704B48" w:rsidRDefault="00704B48" w:rsidP="00704B48">
      <w:pPr>
        <w:jc w:val="both"/>
        <w:rPr>
          <w:rFonts w:ascii="Arial" w:hAnsi="Arial" w:cs="Arial"/>
          <w:b/>
          <w:iCs/>
          <w:color w:val="000000"/>
        </w:rPr>
      </w:pPr>
    </w:p>
    <w:p w14:paraId="52C368C7" w14:textId="77777777" w:rsidR="00704B48" w:rsidRPr="009E7E80" w:rsidRDefault="00704B48" w:rsidP="00704B48">
      <w:pPr>
        <w:jc w:val="both"/>
        <w:rPr>
          <w:rFonts w:ascii="Arial" w:hAnsi="Arial" w:cs="Arial"/>
          <w:color w:val="000000"/>
          <w:szCs w:val="18"/>
        </w:rPr>
      </w:pPr>
      <w:r w:rsidRPr="009E7E80">
        <w:rPr>
          <w:rFonts w:ascii="Arial" w:hAnsi="Arial" w:cs="Arial"/>
          <w:b/>
          <w:iCs/>
          <w:color w:val="000000"/>
        </w:rPr>
        <w:t>Adulterated specimen -</w:t>
      </w:r>
      <w:r w:rsidRPr="009E7E80">
        <w:rPr>
          <w:rFonts w:ascii="Arial" w:hAnsi="Arial" w:cs="Arial"/>
          <w:iCs/>
          <w:color w:val="000000"/>
        </w:rPr>
        <w:t xml:space="preserve"> </w:t>
      </w:r>
      <w:r w:rsidRPr="009E7E80">
        <w:rPr>
          <w:rFonts w:ascii="Arial" w:hAnsi="Arial" w:cs="Arial"/>
          <w:color w:val="000000"/>
        </w:rPr>
        <w:t>A specimen that has been altered, as evidenced by test results showing either a substance that is not a normal constituent for that type of specimen or showing an abnormal concentration of an endogenous substance.</w:t>
      </w:r>
    </w:p>
    <w:p w14:paraId="2D977974" w14:textId="77777777" w:rsidR="00704B48" w:rsidRPr="009E7E80" w:rsidRDefault="00704B48" w:rsidP="00704B48">
      <w:pPr>
        <w:jc w:val="both"/>
        <w:rPr>
          <w:rFonts w:ascii="Arial" w:hAnsi="Arial" w:cs="Arial"/>
          <w:bCs/>
          <w:color w:val="FF0000"/>
        </w:rPr>
      </w:pPr>
    </w:p>
    <w:p w14:paraId="271B24D8" w14:textId="77777777" w:rsidR="00704B48" w:rsidRPr="009E7E80" w:rsidRDefault="00704B48" w:rsidP="00704B48">
      <w:pPr>
        <w:ind w:left="-30"/>
        <w:jc w:val="both"/>
        <w:rPr>
          <w:rFonts w:ascii="Arial" w:hAnsi="Arial" w:cs="Arial"/>
          <w:bCs/>
        </w:rPr>
      </w:pPr>
      <w:r w:rsidRPr="009E7E80">
        <w:rPr>
          <w:rFonts w:ascii="Arial" w:hAnsi="Arial" w:cs="Arial"/>
          <w:b/>
          <w:bCs/>
        </w:rPr>
        <w:t>Alcohol -</w:t>
      </w:r>
      <w:r w:rsidRPr="009E7E80">
        <w:rPr>
          <w:rFonts w:ascii="Arial" w:hAnsi="Arial" w:cs="Arial"/>
          <w:bCs/>
        </w:rPr>
        <w:t xml:space="preserve"> The intoxicating agent in beverage alcohol, ethyl alcohol or other low     molecular weight alcohols including methyl or isopropyl alcohol.  This agent can cause impaired judgment, reduced reaction time, lack of control and coordination, personality changes, and impeded vision.</w:t>
      </w:r>
    </w:p>
    <w:p w14:paraId="576133CE" w14:textId="77777777" w:rsidR="00704B48" w:rsidRPr="009E7E80" w:rsidRDefault="00704B48" w:rsidP="00704B48">
      <w:pPr>
        <w:jc w:val="both"/>
        <w:rPr>
          <w:rFonts w:ascii="Arial" w:hAnsi="Arial" w:cs="Arial"/>
          <w:bCs/>
        </w:rPr>
      </w:pPr>
    </w:p>
    <w:p w14:paraId="470D4EA9" w14:textId="77777777" w:rsidR="00704B48" w:rsidRPr="009E7E80" w:rsidRDefault="00704B48" w:rsidP="00704B48">
      <w:pPr>
        <w:jc w:val="both"/>
        <w:rPr>
          <w:rFonts w:ascii="Arial" w:hAnsi="Arial" w:cs="Arial"/>
          <w:bCs/>
        </w:rPr>
      </w:pPr>
      <w:r w:rsidRPr="009E7E80">
        <w:rPr>
          <w:rFonts w:ascii="Arial" w:hAnsi="Arial" w:cs="Arial"/>
          <w:b/>
          <w:bCs/>
        </w:rPr>
        <w:t>Alcohol Positive Test</w:t>
      </w:r>
      <w:r w:rsidRPr="009E7E80">
        <w:rPr>
          <w:rFonts w:ascii="Arial" w:hAnsi="Arial" w:cs="Arial"/>
          <w:bCs/>
        </w:rPr>
        <w:t xml:space="preserve"> - Any result performed by a certified Breath Alcohol </w:t>
      </w:r>
    </w:p>
    <w:p w14:paraId="648F87A7" w14:textId="77777777" w:rsidR="00704B48" w:rsidRPr="009E7E80" w:rsidRDefault="00704B48" w:rsidP="00704B48">
      <w:pPr>
        <w:jc w:val="both"/>
        <w:rPr>
          <w:rFonts w:ascii="Arial" w:hAnsi="Arial" w:cs="Arial"/>
          <w:bCs/>
        </w:rPr>
      </w:pPr>
      <w:r w:rsidRPr="009E7E80">
        <w:rPr>
          <w:rFonts w:ascii="Arial" w:hAnsi="Arial" w:cs="Arial"/>
          <w:bCs/>
        </w:rPr>
        <w:t>Technician (BAT) using an Evidential Breath Testing</w:t>
      </w:r>
      <w:r>
        <w:rPr>
          <w:rFonts w:ascii="Arial" w:hAnsi="Arial" w:cs="Arial"/>
          <w:bCs/>
        </w:rPr>
        <w:t xml:space="preserve"> Device (EBT) that indicates on </w:t>
      </w:r>
      <w:r w:rsidRPr="009E7E80">
        <w:rPr>
          <w:rFonts w:ascii="Arial" w:hAnsi="Arial" w:cs="Arial"/>
          <w:bCs/>
        </w:rPr>
        <w:t xml:space="preserve">the confirmation test a result of 0.04% or more Breath Alcohol Concentration (BAC). </w:t>
      </w:r>
    </w:p>
    <w:p w14:paraId="7153FED6" w14:textId="77777777" w:rsidR="00704B48" w:rsidRPr="009E7E80" w:rsidRDefault="00704B48" w:rsidP="00704B48">
      <w:pPr>
        <w:jc w:val="both"/>
        <w:rPr>
          <w:rFonts w:ascii="Arial" w:hAnsi="Arial" w:cs="Arial"/>
          <w:bCs/>
        </w:rPr>
      </w:pPr>
    </w:p>
    <w:p w14:paraId="3E644A88" w14:textId="77777777" w:rsidR="00704B48" w:rsidRPr="009E7E80" w:rsidRDefault="00704B48" w:rsidP="00704B48">
      <w:pPr>
        <w:pStyle w:val="BodyText"/>
        <w:jc w:val="both"/>
        <w:rPr>
          <w:rFonts w:ascii="Arial" w:hAnsi="Arial" w:cs="Arial"/>
          <w:b w:val="0"/>
        </w:rPr>
      </w:pPr>
      <w:r w:rsidRPr="009E7E80">
        <w:rPr>
          <w:rFonts w:ascii="Arial" w:hAnsi="Arial" w:cs="Arial"/>
        </w:rPr>
        <w:t>Board Certified</w:t>
      </w:r>
      <w:r w:rsidRPr="009E7E80">
        <w:rPr>
          <w:rFonts w:ascii="Arial" w:hAnsi="Arial" w:cs="Arial"/>
          <w:b w:val="0"/>
        </w:rPr>
        <w:t xml:space="preserve"> – Medical approval by either the American Board of Urology or the      American Board of Nephrology is required in processing shy bladder occurrences.</w:t>
      </w:r>
    </w:p>
    <w:p w14:paraId="288C27BD" w14:textId="77777777" w:rsidR="00704B48" w:rsidRPr="009E7E80" w:rsidRDefault="00704B48" w:rsidP="00704B48">
      <w:pPr>
        <w:jc w:val="both"/>
        <w:rPr>
          <w:rFonts w:ascii="Arial" w:hAnsi="Arial" w:cs="Arial"/>
          <w:bCs/>
        </w:rPr>
      </w:pPr>
    </w:p>
    <w:p w14:paraId="23DD3974" w14:textId="77777777" w:rsidR="00704B48" w:rsidRPr="009E7E80" w:rsidRDefault="00704B48" w:rsidP="00704B48">
      <w:pPr>
        <w:jc w:val="both"/>
        <w:rPr>
          <w:rFonts w:ascii="Arial" w:hAnsi="Arial" w:cs="Arial"/>
          <w:bCs/>
        </w:rPr>
      </w:pPr>
      <w:r w:rsidRPr="009E7E80">
        <w:rPr>
          <w:rFonts w:ascii="Arial" w:hAnsi="Arial" w:cs="Arial"/>
          <w:b/>
          <w:bCs/>
        </w:rPr>
        <w:t>Canceled</w:t>
      </w:r>
      <w:r w:rsidRPr="009E7E80">
        <w:rPr>
          <w:rFonts w:ascii="Arial" w:hAnsi="Arial" w:cs="Arial"/>
          <w:bCs/>
        </w:rPr>
        <w:t xml:space="preserve"> </w:t>
      </w:r>
      <w:r w:rsidRPr="00C96C00">
        <w:rPr>
          <w:rFonts w:ascii="Arial" w:hAnsi="Arial" w:cs="Arial"/>
          <w:b/>
          <w:bCs/>
        </w:rPr>
        <w:t>Test</w:t>
      </w:r>
      <w:r w:rsidRPr="009E7E80">
        <w:rPr>
          <w:rFonts w:ascii="Arial" w:hAnsi="Arial" w:cs="Arial"/>
          <w:bCs/>
        </w:rPr>
        <w:t xml:space="preserve"> - A drug or alcohol test that has been declared invalid.  A canceled test is neither Negative </w:t>
      </w:r>
      <w:r>
        <w:rPr>
          <w:rFonts w:ascii="Arial" w:hAnsi="Arial" w:cs="Arial"/>
          <w:bCs/>
        </w:rPr>
        <w:t>n</w:t>
      </w:r>
      <w:r w:rsidRPr="009E7E80">
        <w:rPr>
          <w:rFonts w:ascii="Arial" w:hAnsi="Arial" w:cs="Arial"/>
          <w:bCs/>
        </w:rPr>
        <w:t>or Positive.   In the case of Pre-Employment, Return-To-Duty, and Follow-Up tests, the employee must be retested.</w:t>
      </w:r>
    </w:p>
    <w:p w14:paraId="78F1EF07" w14:textId="77777777" w:rsidR="00704B48" w:rsidRPr="009E7E80" w:rsidRDefault="00704B48" w:rsidP="00704B48">
      <w:pPr>
        <w:jc w:val="both"/>
        <w:rPr>
          <w:rFonts w:ascii="Arial" w:hAnsi="Arial" w:cs="Arial"/>
          <w:bCs/>
        </w:rPr>
      </w:pPr>
    </w:p>
    <w:p w14:paraId="746BE237" w14:textId="77777777" w:rsidR="00704B48" w:rsidRPr="009E7E80" w:rsidRDefault="00704B48" w:rsidP="00704B48">
      <w:pPr>
        <w:jc w:val="both"/>
        <w:rPr>
          <w:rFonts w:ascii="Arial" w:hAnsi="Arial" w:cs="Arial"/>
        </w:rPr>
      </w:pPr>
      <w:r w:rsidRPr="009E7E80">
        <w:rPr>
          <w:rFonts w:ascii="Arial" w:hAnsi="Arial" w:cs="Arial"/>
          <w:b/>
          <w:iCs/>
        </w:rPr>
        <w:t xml:space="preserve">Confirmatory </w:t>
      </w:r>
      <w:r>
        <w:rPr>
          <w:rFonts w:ascii="Arial" w:hAnsi="Arial" w:cs="Arial"/>
          <w:b/>
          <w:iCs/>
        </w:rPr>
        <w:t>T</w:t>
      </w:r>
      <w:r w:rsidRPr="009E7E80">
        <w:rPr>
          <w:rFonts w:ascii="Arial" w:hAnsi="Arial" w:cs="Arial"/>
          <w:b/>
          <w:iCs/>
        </w:rPr>
        <w:t>est.</w:t>
      </w:r>
      <w:r w:rsidRPr="009E7E80">
        <w:rPr>
          <w:rFonts w:ascii="Arial" w:hAnsi="Arial" w:cs="Arial"/>
          <w:iCs/>
        </w:rPr>
        <w:t xml:space="preserve"> </w:t>
      </w:r>
      <w:r w:rsidRPr="009E7E80">
        <w:rPr>
          <w:rFonts w:ascii="Arial" w:hAnsi="Arial" w:cs="Arial"/>
          <w:b/>
          <w:iCs/>
        </w:rPr>
        <w:t xml:space="preserve">(Drug </w:t>
      </w:r>
      <w:r>
        <w:rPr>
          <w:rFonts w:ascii="Arial" w:hAnsi="Arial" w:cs="Arial"/>
          <w:b/>
          <w:iCs/>
        </w:rPr>
        <w:t>T</w:t>
      </w:r>
      <w:r w:rsidRPr="009E7E80">
        <w:rPr>
          <w:rFonts w:ascii="Arial" w:hAnsi="Arial" w:cs="Arial"/>
          <w:b/>
          <w:iCs/>
        </w:rPr>
        <w:t xml:space="preserve">esting) - </w:t>
      </w:r>
      <w:r w:rsidRPr="009E7E80">
        <w:rPr>
          <w:rFonts w:ascii="Arial" w:hAnsi="Arial" w:cs="Arial"/>
        </w:rPr>
        <w:t xml:space="preserve">A second analytical procedure performed on a different aliquot of the original specimen to identify and quantify the presence of a specific drug or drug metabolite.  </w:t>
      </w:r>
      <w:r w:rsidRPr="009E7E80">
        <w:rPr>
          <w:rFonts w:ascii="Arial" w:hAnsi="Arial" w:cs="Arial"/>
          <w:b/>
          <w:color w:val="FF0000"/>
        </w:rPr>
        <w:t xml:space="preserve"> </w:t>
      </w:r>
      <w:r w:rsidRPr="009E7E80">
        <w:rPr>
          <w:rFonts w:ascii="Arial" w:hAnsi="Arial" w:cs="Arial"/>
          <w:b/>
        </w:rPr>
        <w:t xml:space="preserve">(Alcohol </w:t>
      </w:r>
      <w:r>
        <w:rPr>
          <w:rFonts w:ascii="Arial" w:hAnsi="Arial" w:cs="Arial"/>
          <w:b/>
        </w:rPr>
        <w:t>T</w:t>
      </w:r>
      <w:r w:rsidRPr="009E7E80">
        <w:rPr>
          <w:rFonts w:ascii="Arial" w:hAnsi="Arial" w:cs="Arial"/>
          <w:b/>
        </w:rPr>
        <w:t>esting) -</w:t>
      </w:r>
      <w:r w:rsidRPr="009E7E80">
        <w:rPr>
          <w:rFonts w:ascii="Arial" w:hAnsi="Arial" w:cs="Arial"/>
        </w:rPr>
        <w:t xml:space="preserve"> A second test that provides quantitative data of alcohol concentration.  Its amount becomes the determining result-on-record.</w:t>
      </w:r>
    </w:p>
    <w:p w14:paraId="69D24FCA" w14:textId="77777777" w:rsidR="00704B48" w:rsidRPr="009E7E80" w:rsidRDefault="00704B48" w:rsidP="00704B48">
      <w:pPr>
        <w:ind w:left="-1890"/>
        <w:jc w:val="both"/>
        <w:rPr>
          <w:rFonts w:ascii="Arial" w:hAnsi="Arial" w:cs="Arial"/>
        </w:rPr>
      </w:pPr>
    </w:p>
    <w:p w14:paraId="444BE34E" w14:textId="5BA4EE10" w:rsidR="00704B48" w:rsidRPr="009E7E80" w:rsidRDefault="00704B48" w:rsidP="00704B48">
      <w:pPr>
        <w:jc w:val="both"/>
        <w:rPr>
          <w:rFonts w:ascii="Arial" w:hAnsi="Arial" w:cs="Arial"/>
        </w:rPr>
      </w:pPr>
      <w:r w:rsidRPr="009E7E80">
        <w:rPr>
          <w:rFonts w:ascii="Arial" w:hAnsi="Arial" w:cs="Arial"/>
          <w:b/>
        </w:rPr>
        <w:t>Consortium</w:t>
      </w:r>
      <w:r w:rsidRPr="009E7E80">
        <w:rPr>
          <w:rFonts w:ascii="Arial" w:hAnsi="Arial" w:cs="Arial"/>
        </w:rPr>
        <w:t xml:space="preserve"> – A service agent who coordinates a variety of drug and alcohol testing services for DDOT.  These include monthly random selections; annual preparation of initial Management Information System (MIS) statistics; daily test result reporting; test recordkeeping to mention a few. These services must comply with FTA regulations. </w:t>
      </w:r>
    </w:p>
    <w:p w14:paraId="2E5C08E5" w14:textId="77777777" w:rsidR="00704B48" w:rsidRPr="009E7E80" w:rsidRDefault="00704B48" w:rsidP="00704B48">
      <w:pPr>
        <w:ind w:left="-90" w:hanging="1800"/>
        <w:jc w:val="both"/>
        <w:rPr>
          <w:rFonts w:ascii="Arial" w:hAnsi="Arial" w:cs="Arial"/>
          <w:bCs/>
        </w:rPr>
      </w:pPr>
    </w:p>
    <w:p w14:paraId="1BCDFFB4" w14:textId="77777777" w:rsidR="00704B48" w:rsidRPr="009E7E80" w:rsidRDefault="00704B48" w:rsidP="00704B48">
      <w:pPr>
        <w:tabs>
          <w:tab w:val="left" w:pos="0"/>
        </w:tabs>
        <w:ind w:left="360" w:hanging="360"/>
        <w:jc w:val="both"/>
        <w:rPr>
          <w:rFonts w:ascii="Arial" w:hAnsi="Arial" w:cs="Arial"/>
          <w:bCs/>
        </w:rPr>
      </w:pPr>
      <w:r w:rsidRPr="009E7E80">
        <w:rPr>
          <w:rFonts w:ascii="Arial" w:hAnsi="Arial" w:cs="Arial"/>
          <w:b/>
          <w:bCs/>
        </w:rPr>
        <w:t>Controlled Substance</w:t>
      </w:r>
      <w:r w:rsidRPr="009E7E80">
        <w:rPr>
          <w:rFonts w:ascii="Arial" w:hAnsi="Arial" w:cs="Arial"/>
          <w:bCs/>
        </w:rPr>
        <w:t xml:space="preserve"> - Any illegal drug or a prescription drug that has not been</w:t>
      </w:r>
    </w:p>
    <w:p w14:paraId="48D74CF2" w14:textId="77777777" w:rsidR="00704B48" w:rsidRPr="009E7E80" w:rsidRDefault="00704B48" w:rsidP="00704B48">
      <w:pPr>
        <w:jc w:val="both"/>
        <w:rPr>
          <w:rFonts w:ascii="Arial" w:hAnsi="Arial" w:cs="Arial"/>
          <w:bCs/>
        </w:rPr>
      </w:pPr>
      <w:r w:rsidRPr="009E7E80">
        <w:rPr>
          <w:rFonts w:ascii="Arial" w:hAnsi="Arial" w:cs="Arial"/>
          <w:bCs/>
        </w:rPr>
        <w:t>prescribed for the individual being tested for a condition under current treatment.</w:t>
      </w:r>
    </w:p>
    <w:p w14:paraId="06AFAE5E" w14:textId="77777777" w:rsidR="00704B48" w:rsidRPr="009E7E80" w:rsidRDefault="00704B48" w:rsidP="00704B48">
      <w:pPr>
        <w:jc w:val="both"/>
        <w:rPr>
          <w:rFonts w:ascii="Arial" w:hAnsi="Arial" w:cs="Arial"/>
          <w:bCs/>
        </w:rPr>
      </w:pPr>
    </w:p>
    <w:p w14:paraId="1CC10672" w14:textId="77777777" w:rsidR="00704B48" w:rsidRPr="009E7E80" w:rsidRDefault="00704B48" w:rsidP="00704B48">
      <w:pPr>
        <w:jc w:val="both"/>
        <w:rPr>
          <w:rFonts w:ascii="Arial" w:hAnsi="Arial" w:cs="Arial"/>
          <w:bCs/>
        </w:rPr>
      </w:pPr>
      <w:r w:rsidRPr="009E7E80">
        <w:rPr>
          <w:rFonts w:ascii="Arial" w:hAnsi="Arial" w:cs="Arial"/>
          <w:b/>
          <w:bCs/>
        </w:rPr>
        <w:t>Creatinine</w:t>
      </w:r>
      <w:r w:rsidRPr="009E7E80">
        <w:rPr>
          <w:rFonts w:ascii="Arial" w:hAnsi="Arial" w:cs="Arial"/>
          <w:bCs/>
        </w:rPr>
        <w:t xml:space="preserve"> – A breakdown or waste product of </w:t>
      </w:r>
      <w:r>
        <w:rPr>
          <w:rFonts w:ascii="Arial" w:hAnsi="Arial" w:cs="Arial"/>
          <w:bCs/>
        </w:rPr>
        <w:t>creatinin</w:t>
      </w:r>
      <w:r w:rsidRPr="009E7E80">
        <w:rPr>
          <w:rFonts w:ascii="Arial" w:hAnsi="Arial" w:cs="Arial"/>
          <w:bCs/>
        </w:rPr>
        <w:t>e, which is an important part of muscle tissue.</w:t>
      </w:r>
    </w:p>
    <w:p w14:paraId="34210307" w14:textId="77777777" w:rsidR="00704B48" w:rsidRPr="009E7E80" w:rsidRDefault="00704B48" w:rsidP="00704B48">
      <w:pPr>
        <w:jc w:val="both"/>
        <w:rPr>
          <w:rFonts w:ascii="Arial" w:hAnsi="Arial" w:cs="Arial"/>
          <w:bCs/>
        </w:rPr>
      </w:pPr>
    </w:p>
    <w:p w14:paraId="717E058C" w14:textId="77777777" w:rsidR="00704B48" w:rsidRPr="009E7E80" w:rsidRDefault="00704B48" w:rsidP="00704B48">
      <w:pPr>
        <w:tabs>
          <w:tab w:val="right" w:pos="9274"/>
        </w:tabs>
        <w:jc w:val="both"/>
        <w:rPr>
          <w:rFonts w:ascii="Arial" w:hAnsi="Arial" w:cs="Arial"/>
          <w:bCs/>
        </w:rPr>
      </w:pPr>
      <w:r w:rsidRPr="009E7E80">
        <w:rPr>
          <w:rFonts w:ascii="Arial" w:hAnsi="Arial" w:cs="Arial"/>
          <w:b/>
          <w:bCs/>
        </w:rPr>
        <w:t>Department</w:t>
      </w:r>
      <w:r w:rsidRPr="009E7E80">
        <w:rPr>
          <w:rFonts w:ascii="Arial" w:hAnsi="Arial" w:cs="Arial"/>
          <w:bCs/>
        </w:rPr>
        <w:t xml:space="preserve"> - The Detroit Department of Transportation (DDOT)</w:t>
      </w:r>
      <w:r>
        <w:rPr>
          <w:rFonts w:ascii="Arial" w:hAnsi="Arial" w:cs="Arial"/>
          <w:bCs/>
        </w:rPr>
        <w:tab/>
      </w:r>
    </w:p>
    <w:p w14:paraId="0AA7BC2E" w14:textId="77777777" w:rsidR="00704B48" w:rsidRDefault="00704B48" w:rsidP="00704B48">
      <w:pPr>
        <w:jc w:val="both"/>
        <w:rPr>
          <w:rFonts w:ascii="Arial" w:hAnsi="Arial" w:cs="Arial"/>
          <w:b/>
          <w:bCs/>
        </w:rPr>
      </w:pPr>
    </w:p>
    <w:p w14:paraId="5FEAEEFA" w14:textId="77777777" w:rsidR="00704B48" w:rsidRPr="009E7E80" w:rsidRDefault="00704B48" w:rsidP="00704B48">
      <w:pPr>
        <w:jc w:val="both"/>
        <w:rPr>
          <w:rFonts w:ascii="Arial" w:hAnsi="Arial" w:cs="Arial"/>
          <w:bCs/>
        </w:rPr>
      </w:pPr>
      <w:r w:rsidRPr="009E7E80">
        <w:rPr>
          <w:rFonts w:ascii="Arial" w:hAnsi="Arial" w:cs="Arial"/>
          <w:b/>
          <w:bCs/>
        </w:rPr>
        <w:t>Department Premises</w:t>
      </w:r>
      <w:r w:rsidRPr="009E7E80">
        <w:rPr>
          <w:rFonts w:ascii="Arial" w:hAnsi="Arial" w:cs="Arial"/>
          <w:bCs/>
        </w:rPr>
        <w:t xml:space="preserve"> - Includes, but is not limited to, all property whether owned or leased or used by the Department.  For the purpose of this policy, it also includes any other locations or modes of transportation to and from those locations while in the course and scope of employment.</w:t>
      </w:r>
    </w:p>
    <w:p w14:paraId="4724B6D1" w14:textId="77777777" w:rsidR="00704B48" w:rsidRPr="009E7E80" w:rsidRDefault="00704B48" w:rsidP="00704B48">
      <w:pPr>
        <w:jc w:val="both"/>
        <w:rPr>
          <w:rFonts w:ascii="Arial" w:hAnsi="Arial" w:cs="Arial"/>
          <w:bCs/>
          <w:color w:val="000000"/>
        </w:rPr>
      </w:pPr>
      <w:r w:rsidRPr="009E7E80">
        <w:rPr>
          <w:rFonts w:ascii="Arial" w:hAnsi="Arial" w:cs="Arial"/>
          <w:b/>
          <w:bCs/>
        </w:rPr>
        <w:t>Designated Employer Representative (DER)</w:t>
      </w:r>
      <w:r w:rsidRPr="009E7E80">
        <w:rPr>
          <w:rFonts w:ascii="Arial" w:hAnsi="Arial" w:cs="Arial"/>
          <w:bCs/>
        </w:rPr>
        <w:t xml:space="preserve"> – </w:t>
      </w:r>
      <w:r w:rsidRPr="009E7E80">
        <w:rPr>
          <w:rFonts w:ascii="Arial" w:hAnsi="Arial" w:cs="Arial"/>
          <w:bCs/>
          <w:color w:val="000000"/>
        </w:rPr>
        <w:t>An employee authorized by the employer to take immediate action(s) to remove employees from safety-sensitive duties, or cause employees to be removed from these covered duties, and to make required decisions in the testing and evaluation processes. The DER also receives test results and other communications for the employer, consistent with the requirements of the FTA regulations.</w:t>
      </w:r>
    </w:p>
    <w:p w14:paraId="66864DBC" w14:textId="77777777" w:rsidR="00704B48" w:rsidRPr="009E7E80" w:rsidRDefault="00704B48" w:rsidP="00704B48">
      <w:pPr>
        <w:jc w:val="both"/>
        <w:rPr>
          <w:rFonts w:ascii="Arial" w:hAnsi="Arial" w:cs="Arial"/>
          <w:bCs/>
        </w:rPr>
      </w:pPr>
    </w:p>
    <w:p w14:paraId="49610F05" w14:textId="77777777" w:rsidR="00704B48" w:rsidRDefault="00704B48" w:rsidP="00704B48">
      <w:pPr>
        <w:tabs>
          <w:tab w:val="left" w:pos="-1890"/>
        </w:tabs>
        <w:jc w:val="both"/>
        <w:rPr>
          <w:rFonts w:ascii="Arial" w:hAnsi="Arial" w:cs="Arial"/>
          <w:b/>
          <w:bCs/>
        </w:rPr>
      </w:pPr>
      <w:r w:rsidRPr="00291831">
        <w:rPr>
          <w:rFonts w:ascii="Arial" w:hAnsi="Arial" w:cs="Arial"/>
          <w:b/>
          <w:bCs/>
        </w:rPr>
        <w:t>DHHS –</w:t>
      </w:r>
      <w:r>
        <w:rPr>
          <w:rFonts w:ascii="Arial" w:hAnsi="Arial" w:cs="Arial"/>
          <w:bCs/>
        </w:rPr>
        <w:t xml:space="preserve"> U.S. Department of Health and Human Services</w:t>
      </w:r>
    </w:p>
    <w:p w14:paraId="2B8A17F9" w14:textId="77777777" w:rsidR="00704B48" w:rsidRDefault="00704B48" w:rsidP="00704B48">
      <w:pPr>
        <w:tabs>
          <w:tab w:val="left" w:pos="-1890"/>
        </w:tabs>
        <w:jc w:val="both"/>
        <w:rPr>
          <w:rFonts w:ascii="Arial" w:hAnsi="Arial" w:cs="Arial"/>
          <w:b/>
          <w:bCs/>
        </w:rPr>
      </w:pPr>
    </w:p>
    <w:p w14:paraId="6BC6672C" w14:textId="77777777" w:rsidR="00704B48" w:rsidRPr="009E7E80" w:rsidRDefault="00704B48" w:rsidP="00704B48">
      <w:pPr>
        <w:tabs>
          <w:tab w:val="left" w:pos="-1890"/>
        </w:tabs>
        <w:jc w:val="both"/>
        <w:rPr>
          <w:rFonts w:ascii="Arial" w:hAnsi="Arial" w:cs="Arial"/>
          <w:bCs/>
        </w:rPr>
      </w:pPr>
      <w:r w:rsidRPr="009E7E80">
        <w:rPr>
          <w:rFonts w:ascii="Arial" w:hAnsi="Arial" w:cs="Arial"/>
          <w:b/>
          <w:bCs/>
        </w:rPr>
        <w:t>Dilute Specimen</w:t>
      </w:r>
      <w:r w:rsidRPr="009E7E80">
        <w:rPr>
          <w:rFonts w:ascii="Arial" w:hAnsi="Arial" w:cs="Arial"/>
          <w:bCs/>
        </w:rPr>
        <w:t xml:space="preserve"> – A urine sample having creatinine and specific gravity values that are lower than expected for human urine.</w:t>
      </w:r>
    </w:p>
    <w:p w14:paraId="3570FA45" w14:textId="77777777" w:rsidR="00704B48" w:rsidRDefault="00704B48" w:rsidP="00704B48">
      <w:pPr>
        <w:jc w:val="both"/>
        <w:rPr>
          <w:rFonts w:ascii="Arial" w:hAnsi="Arial" w:cs="Arial"/>
          <w:bCs/>
        </w:rPr>
      </w:pPr>
    </w:p>
    <w:p w14:paraId="4A3E0980" w14:textId="77777777" w:rsidR="00704B48" w:rsidRPr="001369F5" w:rsidRDefault="00704B48" w:rsidP="00704B48">
      <w:pPr>
        <w:jc w:val="both"/>
        <w:rPr>
          <w:rFonts w:ascii="Arial" w:hAnsi="Arial" w:cs="Arial"/>
          <w:bCs/>
        </w:rPr>
      </w:pPr>
      <w:r w:rsidRPr="001369F5">
        <w:rPr>
          <w:rFonts w:ascii="Arial" w:hAnsi="Arial" w:cs="Arial"/>
          <w:b/>
          <w:bCs/>
        </w:rPr>
        <w:t>Disabling Damage</w:t>
      </w:r>
      <w:r w:rsidRPr="001369F5">
        <w:rPr>
          <w:rFonts w:ascii="Arial" w:hAnsi="Arial" w:cs="Arial"/>
          <w:bCs/>
        </w:rPr>
        <w:t xml:space="preserve"> – Damage that prevents departure of any vehicle from the scene of the occurrence in its usual manner in daylight after simple repairs.  It includes damage to vehicles that could have operated but would have been further damaged because they were operated.  It does NOT include damage which can be temporarily remedied at the scene without special tools or parts; tire disablement (i.e., a flat or blowout) even if no spare is available; or damage to headlights, taillights, turn signal, horn, mirrors (unless totally unusable) or windshield wipers that makes them inoperable) and is transported away from the scene by a tow truck or other vehicle.)</w:t>
      </w:r>
    </w:p>
    <w:p w14:paraId="48FF4492" w14:textId="77777777" w:rsidR="00704B48" w:rsidRDefault="00704B48" w:rsidP="00704B48">
      <w:pPr>
        <w:jc w:val="both"/>
        <w:rPr>
          <w:rFonts w:ascii="Arial" w:hAnsi="Arial" w:cs="Arial"/>
          <w:b/>
          <w:bCs/>
        </w:rPr>
      </w:pPr>
    </w:p>
    <w:p w14:paraId="03F6836A" w14:textId="77777777" w:rsidR="00704B48" w:rsidRPr="009E7E80" w:rsidRDefault="00704B48" w:rsidP="00704B48">
      <w:pPr>
        <w:jc w:val="both"/>
        <w:rPr>
          <w:rFonts w:ascii="Arial" w:hAnsi="Arial" w:cs="Arial"/>
          <w:bCs/>
        </w:rPr>
      </w:pPr>
      <w:r w:rsidRPr="009E7E80">
        <w:rPr>
          <w:rFonts w:ascii="Arial" w:hAnsi="Arial" w:cs="Arial"/>
          <w:b/>
          <w:bCs/>
        </w:rPr>
        <w:t>Driver</w:t>
      </w:r>
      <w:r w:rsidRPr="009E7E80">
        <w:rPr>
          <w:rFonts w:ascii="Arial" w:hAnsi="Arial" w:cs="Arial"/>
          <w:bCs/>
        </w:rPr>
        <w:t xml:space="preserve"> - Any employee operating a City of Detroit vehicle.</w:t>
      </w:r>
    </w:p>
    <w:p w14:paraId="231C1BFA" w14:textId="77777777" w:rsidR="00704B48" w:rsidRPr="009E7E80" w:rsidRDefault="00704B48" w:rsidP="00704B48">
      <w:pPr>
        <w:jc w:val="both"/>
        <w:rPr>
          <w:rFonts w:ascii="Arial" w:hAnsi="Arial" w:cs="Arial"/>
          <w:bCs/>
        </w:rPr>
      </w:pPr>
    </w:p>
    <w:p w14:paraId="086A0E94" w14:textId="77777777" w:rsidR="00704B48" w:rsidRDefault="00704B48" w:rsidP="00704B48">
      <w:pPr>
        <w:jc w:val="both"/>
        <w:rPr>
          <w:rFonts w:ascii="Arial" w:hAnsi="Arial" w:cs="Arial"/>
          <w:bCs/>
        </w:rPr>
      </w:pPr>
      <w:r>
        <w:rPr>
          <w:rFonts w:ascii="Arial" w:hAnsi="Arial" w:cs="Arial"/>
          <w:b/>
          <w:bCs/>
        </w:rPr>
        <w:t>Drug and Alcohol Program Manager (DAPM) –</w:t>
      </w:r>
      <w:r>
        <w:rPr>
          <w:rFonts w:ascii="Arial" w:hAnsi="Arial" w:cs="Arial"/>
          <w:bCs/>
        </w:rPr>
        <w:t xml:space="preserve"> An individual responsible for the implementation of the drug and alcohol testing program.</w:t>
      </w:r>
    </w:p>
    <w:p w14:paraId="67BE058D" w14:textId="77777777" w:rsidR="00704B48" w:rsidRPr="000426D2" w:rsidRDefault="00704B48" w:rsidP="00704B48">
      <w:pPr>
        <w:jc w:val="both"/>
        <w:rPr>
          <w:rFonts w:ascii="Arial" w:hAnsi="Arial" w:cs="Arial"/>
          <w:bCs/>
        </w:rPr>
      </w:pPr>
    </w:p>
    <w:p w14:paraId="7FE7DE7E" w14:textId="77777777" w:rsidR="00704B48" w:rsidRPr="009E7E80" w:rsidRDefault="00704B48" w:rsidP="00704B48">
      <w:pPr>
        <w:jc w:val="both"/>
        <w:rPr>
          <w:rFonts w:ascii="Arial" w:hAnsi="Arial" w:cs="Arial"/>
          <w:bCs/>
        </w:rPr>
      </w:pPr>
      <w:r w:rsidRPr="009E7E80">
        <w:rPr>
          <w:rFonts w:ascii="Arial" w:hAnsi="Arial" w:cs="Arial"/>
          <w:b/>
          <w:bCs/>
        </w:rPr>
        <w:t>Drug Metabolite</w:t>
      </w:r>
      <w:r w:rsidRPr="009E7E80">
        <w:rPr>
          <w:rFonts w:ascii="Arial" w:hAnsi="Arial" w:cs="Arial"/>
          <w:bCs/>
        </w:rPr>
        <w:t xml:space="preserve"> - The specific substance produced when the human body metabolizes a given prohibited drug as it passes through the body and is excreted in urine.</w:t>
      </w:r>
    </w:p>
    <w:p w14:paraId="7D4F73AB" w14:textId="77777777" w:rsidR="00704B48" w:rsidRPr="009E7E80" w:rsidRDefault="00704B48" w:rsidP="00704B48">
      <w:pPr>
        <w:jc w:val="both"/>
        <w:rPr>
          <w:rFonts w:ascii="Arial" w:hAnsi="Arial" w:cs="Arial"/>
          <w:b/>
          <w:bCs/>
        </w:rPr>
      </w:pPr>
    </w:p>
    <w:p w14:paraId="6C155689" w14:textId="77777777" w:rsidR="00704B48" w:rsidRPr="009E7E80" w:rsidRDefault="00704B48" w:rsidP="00704B48">
      <w:pPr>
        <w:jc w:val="both"/>
        <w:rPr>
          <w:rFonts w:ascii="Arial" w:hAnsi="Arial" w:cs="Arial"/>
          <w:bCs/>
          <w:color w:val="FF0000"/>
        </w:rPr>
      </w:pPr>
      <w:r w:rsidRPr="009E7E80">
        <w:rPr>
          <w:rFonts w:ascii="Arial" w:hAnsi="Arial" w:cs="Arial"/>
          <w:b/>
          <w:bCs/>
        </w:rPr>
        <w:t>Drug Positive Test -</w:t>
      </w:r>
      <w:r w:rsidRPr="009E7E80">
        <w:rPr>
          <w:rFonts w:ascii="Arial" w:hAnsi="Arial" w:cs="Arial"/>
          <w:bCs/>
          <w:color w:val="FF0000"/>
        </w:rPr>
        <w:t xml:space="preserve"> </w:t>
      </w:r>
      <w:r w:rsidRPr="009E7E80">
        <w:rPr>
          <w:rFonts w:ascii="Arial" w:hAnsi="Arial" w:cs="Arial"/>
          <w:color w:val="000000"/>
        </w:rPr>
        <w:t xml:space="preserve">The result reported by a </w:t>
      </w:r>
      <w:r>
        <w:rPr>
          <w:rFonts w:ascii="Arial" w:hAnsi="Arial" w:cs="Arial"/>
          <w:color w:val="000000"/>
        </w:rPr>
        <w:t>D</w:t>
      </w:r>
      <w:r w:rsidRPr="009E7E80">
        <w:rPr>
          <w:rFonts w:ascii="Arial" w:hAnsi="Arial" w:cs="Arial"/>
          <w:color w:val="000000"/>
        </w:rPr>
        <w:t>HHS-certified laboratory when a specimen contains a drug or drug metabolite equal to or greater than the cutoff concentrations.</w:t>
      </w:r>
    </w:p>
    <w:p w14:paraId="09A5C9DF" w14:textId="77777777" w:rsidR="00704B48" w:rsidRPr="009E7E80" w:rsidRDefault="00704B48" w:rsidP="00704B48">
      <w:pPr>
        <w:ind w:firstLine="1890"/>
        <w:jc w:val="both"/>
        <w:rPr>
          <w:rFonts w:ascii="Arial" w:hAnsi="Arial" w:cs="Arial"/>
          <w:bCs/>
          <w:color w:val="FF0000"/>
        </w:rPr>
      </w:pPr>
    </w:p>
    <w:p w14:paraId="383E2C7B" w14:textId="6EC8321A" w:rsidR="00704B48" w:rsidRPr="009E7E80" w:rsidRDefault="00704B48" w:rsidP="00704B48">
      <w:pPr>
        <w:pStyle w:val="BodyTextIndent2"/>
        <w:ind w:left="0"/>
        <w:jc w:val="both"/>
        <w:rPr>
          <w:rFonts w:ascii="Arial" w:hAnsi="Arial" w:cs="Arial"/>
          <w:b w:val="0"/>
        </w:rPr>
      </w:pPr>
      <w:r w:rsidRPr="009E7E80">
        <w:rPr>
          <w:rFonts w:ascii="Arial" w:hAnsi="Arial" w:cs="Arial"/>
        </w:rPr>
        <w:t>Employee Assistance Committee (EAC) –</w:t>
      </w:r>
      <w:r w:rsidRPr="009E7E80">
        <w:rPr>
          <w:rFonts w:ascii="Arial" w:hAnsi="Arial" w:cs="Arial"/>
          <w:b w:val="0"/>
        </w:rPr>
        <w:t xml:space="preserve"> A group of </w:t>
      </w:r>
      <w:r w:rsidR="00EE0728" w:rsidRPr="009E7E80">
        <w:rPr>
          <w:rFonts w:ascii="Arial" w:hAnsi="Arial" w:cs="Arial"/>
          <w:b w:val="0"/>
        </w:rPr>
        <w:t>volunteers</w:t>
      </w:r>
      <w:r w:rsidRPr="009E7E80">
        <w:rPr>
          <w:rFonts w:ascii="Arial" w:hAnsi="Arial" w:cs="Arial"/>
          <w:b w:val="0"/>
        </w:rPr>
        <w:t xml:space="preserve"> DDOT employees who, informally, provide assistance and support to other employees who are experiencing personal difficulties.  Substance abuse being one of those difficulty areas.  </w:t>
      </w:r>
    </w:p>
    <w:p w14:paraId="443D3490" w14:textId="77777777" w:rsidR="00704B48" w:rsidRPr="009E7E80" w:rsidRDefault="00704B48" w:rsidP="00704B48">
      <w:pPr>
        <w:jc w:val="both"/>
        <w:rPr>
          <w:rFonts w:ascii="Arial" w:hAnsi="Arial" w:cs="Arial"/>
          <w:bCs/>
        </w:rPr>
      </w:pPr>
    </w:p>
    <w:p w14:paraId="7B1655E5" w14:textId="6B9A0AFB" w:rsidR="00704B48" w:rsidRPr="009E7E80" w:rsidRDefault="00704B48" w:rsidP="00AB67D0">
      <w:pPr>
        <w:rPr>
          <w:rFonts w:ascii="Arial" w:hAnsi="Arial" w:cs="Arial"/>
          <w:bCs/>
        </w:rPr>
      </w:pPr>
      <w:r w:rsidRPr="009E7E80">
        <w:rPr>
          <w:rFonts w:ascii="Arial" w:hAnsi="Arial" w:cs="Arial"/>
          <w:b/>
          <w:bCs/>
        </w:rPr>
        <w:t>Employee Assistance Program (EAP) -</w:t>
      </w:r>
      <w:r w:rsidRPr="009E7E80">
        <w:rPr>
          <w:rFonts w:ascii="Arial" w:hAnsi="Arial" w:cs="Arial"/>
          <w:bCs/>
        </w:rPr>
        <w:t xml:space="preserve"> A voluntary, confidential service providing professional counseling and referral services designed to assist Department employees and their families with personal or family-related problems.</w:t>
      </w:r>
      <w:r w:rsidR="00AB67D0">
        <w:rPr>
          <w:rFonts w:ascii="Arial" w:hAnsi="Arial" w:cs="Arial"/>
          <w:bCs/>
        </w:rPr>
        <w:br/>
      </w:r>
    </w:p>
    <w:p w14:paraId="22EA2D60" w14:textId="77777777" w:rsidR="00704B48" w:rsidRPr="009E7E80" w:rsidRDefault="00704B48" w:rsidP="00704B48">
      <w:pPr>
        <w:tabs>
          <w:tab w:val="left" w:pos="-1890"/>
        </w:tabs>
        <w:jc w:val="both"/>
        <w:rPr>
          <w:rFonts w:ascii="Arial" w:hAnsi="Arial" w:cs="Arial"/>
          <w:bCs/>
        </w:rPr>
      </w:pPr>
      <w:r w:rsidRPr="009E7E80">
        <w:rPr>
          <w:rFonts w:ascii="Arial" w:hAnsi="Arial" w:cs="Arial"/>
          <w:b/>
          <w:bCs/>
        </w:rPr>
        <w:t>Evidentiary Breath Testing Device (EBT</w:t>
      </w:r>
      <w:r w:rsidRPr="009E7E80">
        <w:rPr>
          <w:rFonts w:ascii="Arial" w:hAnsi="Arial" w:cs="Arial"/>
          <w:bCs/>
        </w:rPr>
        <w:t>) – A piece of clinical equipment approved by NHTSA for the testing of breath at the 0.02 and 0.04 levels of alcohol concentration.</w:t>
      </w:r>
    </w:p>
    <w:p w14:paraId="0CDB8708" w14:textId="77777777" w:rsidR="00704B48" w:rsidRPr="009E7E80" w:rsidRDefault="00704B48" w:rsidP="00704B48">
      <w:pPr>
        <w:ind w:hanging="1890"/>
        <w:jc w:val="both"/>
        <w:rPr>
          <w:rFonts w:ascii="Arial" w:hAnsi="Arial" w:cs="Arial"/>
          <w:bCs/>
          <w:u w:val="single"/>
        </w:rPr>
      </w:pPr>
    </w:p>
    <w:p w14:paraId="5CD7F880" w14:textId="77777777" w:rsidR="00704B48" w:rsidRDefault="00704B48" w:rsidP="00704B48">
      <w:pPr>
        <w:pStyle w:val="Heading4"/>
        <w:jc w:val="both"/>
        <w:rPr>
          <w:rFonts w:ascii="Arial" w:hAnsi="Arial" w:cs="Arial"/>
          <w:b w:val="0"/>
        </w:rPr>
      </w:pPr>
      <w:r w:rsidRPr="009E7E80">
        <w:rPr>
          <w:rFonts w:ascii="Arial" w:hAnsi="Arial" w:cs="Arial"/>
        </w:rPr>
        <w:t>FTA –</w:t>
      </w:r>
      <w:r w:rsidRPr="009E7E80">
        <w:rPr>
          <w:rFonts w:ascii="Arial" w:hAnsi="Arial" w:cs="Arial"/>
          <w:b w:val="0"/>
        </w:rPr>
        <w:t xml:space="preserve"> Federal Transit Administration.</w:t>
      </w:r>
    </w:p>
    <w:p w14:paraId="646521FC" w14:textId="77777777" w:rsidR="00704B48" w:rsidRPr="009E7E80" w:rsidRDefault="00704B48" w:rsidP="00704B48">
      <w:pPr>
        <w:jc w:val="both"/>
        <w:rPr>
          <w:rFonts w:ascii="Arial" w:hAnsi="Arial" w:cs="Arial"/>
        </w:rPr>
      </w:pPr>
    </w:p>
    <w:p w14:paraId="16D5B86F" w14:textId="77777777" w:rsidR="00704B48" w:rsidRPr="009E7E80" w:rsidRDefault="00704B48" w:rsidP="00704B48">
      <w:pPr>
        <w:pStyle w:val="Heading4"/>
        <w:tabs>
          <w:tab w:val="left" w:pos="-1890"/>
        </w:tabs>
        <w:ind w:hanging="1440"/>
        <w:jc w:val="both"/>
        <w:rPr>
          <w:rFonts w:ascii="Arial" w:hAnsi="Arial" w:cs="Arial"/>
          <w:b w:val="0"/>
        </w:rPr>
      </w:pPr>
      <w:r w:rsidRPr="009E7E80">
        <w:rPr>
          <w:rFonts w:ascii="Arial" w:hAnsi="Arial" w:cs="Arial"/>
          <w:b w:val="0"/>
          <w:iCs/>
        </w:rPr>
        <w:t xml:space="preserve">                      </w:t>
      </w:r>
      <w:r w:rsidRPr="009E7E80">
        <w:rPr>
          <w:rFonts w:ascii="Arial" w:hAnsi="Arial" w:cs="Arial"/>
          <w:iCs/>
        </w:rPr>
        <w:t xml:space="preserve">Initial </w:t>
      </w:r>
      <w:r>
        <w:rPr>
          <w:rFonts w:ascii="Arial" w:hAnsi="Arial" w:cs="Arial"/>
          <w:iCs/>
        </w:rPr>
        <w:t>D</w:t>
      </w:r>
      <w:r w:rsidRPr="009E7E80">
        <w:rPr>
          <w:rFonts w:ascii="Arial" w:hAnsi="Arial" w:cs="Arial"/>
          <w:iCs/>
        </w:rPr>
        <w:t xml:space="preserve">rug </w:t>
      </w:r>
      <w:r>
        <w:rPr>
          <w:rFonts w:ascii="Arial" w:hAnsi="Arial" w:cs="Arial"/>
          <w:iCs/>
        </w:rPr>
        <w:t>T</w:t>
      </w:r>
      <w:r w:rsidRPr="009E7E80">
        <w:rPr>
          <w:rFonts w:ascii="Arial" w:hAnsi="Arial" w:cs="Arial"/>
          <w:iCs/>
        </w:rPr>
        <w:t xml:space="preserve">est (also known as a </w:t>
      </w:r>
      <w:r w:rsidRPr="009E7E80">
        <w:rPr>
          <w:rFonts w:ascii="Arial" w:hAnsi="Arial" w:cs="Arial"/>
        </w:rPr>
        <w:t>‘‘</w:t>
      </w:r>
      <w:r w:rsidRPr="009E7E80">
        <w:rPr>
          <w:rFonts w:ascii="Arial" w:hAnsi="Arial" w:cs="Arial"/>
          <w:iCs/>
        </w:rPr>
        <w:t>Screening drug test</w:t>
      </w:r>
      <w:r w:rsidRPr="009E7E80">
        <w:rPr>
          <w:rFonts w:ascii="Arial" w:hAnsi="Arial" w:cs="Arial"/>
        </w:rPr>
        <w:t>’’</w:t>
      </w:r>
      <w:r w:rsidRPr="009E7E80">
        <w:rPr>
          <w:rFonts w:ascii="Arial" w:hAnsi="Arial" w:cs="Arial"/>
          <w:iCs/>
        </w:rPr>
        <w:t>) -</w:t>
      </w:r>
      <w:r w:rsidRPr="009E7E80">
        <w:rPr>
          <w:rFonts w:ascii="Arial" w:hAnsi="Arial" w:cs="Arial"/>
          <w:b w:val="0"/>
        </w:rPr>
        <w:t xml:space="preserve"> The test used to differentiate </w:t>
      </w:r>
      <w:r w:rsidRPr="003E4726">
        <w:rPr>
          <w:rFonts w:ascii="Arial" w:hAnsi="Arial" w:cs="Arial"/>
          <w:b w:val="0"/>
        </w:rPr>
        <w:t xml:space="preserve">a </w:t>
      </w:r>
      <w:r w:rsidRPr="009E7E80">
        <w:rPr>
          <w:rFonts w:ascii="Arial" w:hAnsi="Arial" w:cs="Arial"/>
          <w:b w:val="0"/>
        </w:rPr>
        <w:t xml:space="preserve">negative specimen from one that requires further testing for drugs or drug metabolites.  </w:t>
      </w:r>
    </w:p>
    <w:p w14:paraId="201145C7" w14:textId="77777777" w:rsidR="00704B48" w:rsidRPr="009E7E80" w:rsidRDefault="00704B48" w:rsidP="00704B48">
      <w:pPr>
        <w:pStyle w:val="Heading4"/>
        <w:ind w:hanging="1890"/>
        <w:jc w:val="both"/>
        <w:rPr>
          <w:rFonts w:ascii="Arial" w:hAnsi="Arial" w:cs="Arial"/>
        </w:rPr>
      </w:pPr>
      <w:r w:rsidRPr="009E7E80">
        <w:rPr>
          <w:rFonts w:ascii="Arial" w:hAnsi="Arial" w:cs="Arial"/>
        </w:rPr>
        <w:t xml:space="preserve">              </w:t>
      </w:r>
    </w:p>
    <w:p w14:paraId="51AEB9C2" w14:textId="77777777" w:rsidR="00704B48" w:rsidRPr="009E7E80" w:rsidRDefault="00704B48" w:rsidP="00704B48">
      <w:pPr>
        <w:jc w:val="both"/>
        <w:rPr>
          <w:rFonts w:ascii="Arial" w:hAnsi="Arial" w:cs="Arial"/>
          <w:color w:val="000000"/>
        </w:rPr>
      </w:pPr>
      <w:r w:rsidRPr="009E7E80">
        <w:rPr>
          <w:rFonts w:ascii="Arial" w:hAnsi="Arial" w:cs="Arial"/>
          <w:b/>
          <w:iCs/>
          <w:color w:val="000000"/>
        </w:rPr>
        <w:t xml:space="preserve">Invalid </w:t>
      </w:r>
      <w:r>
        <w:rPr>
          <w:rFonts w:ascii="Arial" w:hAnsi="Arial" w:cs="Arial"/>
          <w:b/>
          <w:iCs/>
          <w:color w:val="000000"/>
        </w:rPr>
        <w:t>D</w:t>
      </w:r>
      <w:r w:rsidRPr="009E7E80">
        <w:rPr>
          <w:rFonts w:ascii="Arial" w:hAnsi="Arial" w:cs="Arial"/>
          <w:b/>
          <w:iCs/>
          <w:color w:val="000000"/>
        </w:rPr>
        <w:t xml:space="preserve">rug </w:t>
      </w:r>
      <w:r>
        <w:rPr>
          <w:rFonts w:ascii="Arial" w:hAnsi="Arial" w:cs="Arial"/>
          <w:b/>
          <w:iCs/>
          <w:color w:val="000000"/>
        </w:rPr>
        <w:t>T</w:t>
      </w:r>
      <w:r w:rsidRPr="009E7E80">
        <w:rPr>
          <w:rFonts w:ascii="Arial" w:hAnsi="Arial" w:cs="Arial"/>
          <w:b/>
          <w:iCs/>
          <w:color w:val="000000"/>
        </w:rPr>
        <w:t>est -</w:t>
      </w:r>
      <w:r w:rsidRPr="009E7E80">
        <w:rPr>
          <w:rFonts w:ascii="Arial" w:hAnsi="Arial" w:cs="Arial"/>
          <w:iCs/>
          <w:color w:val="000000"/>
        </w:rPr>
        <w:t xml:space="preserve"> </w:t>
      </w:r>
      <w:r w:rsidRPr="009E7E80">
        <w:rPr>
          <w:rFonts w:ascii="Arial" w:hAnsi="Arial" w:cs="Arial"/>
          <w:color w:val="000000"/>
        </w:rPr>
        <w:t xml:space="preserve">The result reported by a </w:t>
      </w:r>
      <w:r>
        <w:rPr>
          <w:rFonts w:ascii="Arial" w:hAnsi="Arial" w:cs="Arial"/>
          <w:color w:val="000000"/>
        </w:rPr>
        <w:t>D</w:t>
      </w:r>
      <w:r w:rsidRPr="009E7E80">
        <w:rPr>
          <w:rFonts w:ascii="Arial" w:hAnsi="Arial" w:cs="Arial"/>
          <w:color w:val="000000"/>
        </w:rPr>
        <w:t xml:space="preserve">HHS-certified laboratory in accordance with the criteria established by </w:t>
      </w:r>
      <w:r>
        <w:rPr>
          <w:rFonts w:ascii="Arial" w:hAnsi="Arial" w:cs="Arial"/>
          <w:color w:val="000000"/>
        </w:rPr>
        <w:t>D</w:t>
      </w:r>
      <w:r w:rsidRPr="009E7E80">
        <w:rPr>
          <w:rFonts w:ascii="Arial" w:hAnsi="Arial" w:cs="Arial"/>
          <w:color w:val="000000"/>
        </w:rPr>
        <w:t>HHS Mandatory Guidelines when a positive, negative, adulterated, or substituted result cannot be established for a specific drug or specimen validity test.</w:t>
      </w:r>
    </w:p>
    <w:p w14:paraId="371938D8" w14:textId="77777777" w:rsidR="00704B48" w:rsidRPr="009E7E80" w:rsidRDefault="00704B48" w:rsidP="00704B48">
      <w:pPr>
        <w:jc w:val="both"/>
        <w:rPr>
          <w:rFonts w:ascii="Arial" w:hAnsi="Arial" w:cs="Arial"/>
          <w:color w:val="000000"/>
        </w:rPr>
      </w:pPr>
    </w:p>
    <w:p w14:paraId="5DA6897D" w14:textId="77777777" w:rsidR="00704B48" w:rsidRDefault="00704B48" w:rsidP="00704B48">
      <w:pPr>
        <w:jc w:val="both"/>
        <w:rPr>
          <w:rFonts w:ascii="Arial" w:hAnsi="Arial" w:cs="Arial"/>
          <w:color w:val="000000"/>
        </w:rPr>
      </w:pPr>
      <w:r w:rsidRPr="009E7E80">
        <w:rPr>
          <w:rFonts w:ascii="Arial" w:hAnsi="Arial" w:cs="Arial"/>
          <w:b/>
          <w:iCs/>
          <w:color w:val="000000"/>
        </w:rPr>
        <w:t>Laboratory -</w:t>
      </w:r>
      <w:r w:rsidRPr="009E7E80">
        <w:rPr>
          <w:rFonts w:ascii="Arial" w:hAnsi="Arial" w:cs="Arial"/>
          <w:iCs/>
          <w:color w:val="000000"/>
        </w:rPr>
        <w:t xml:space="preserve"> </w:t>
      </w:r>
      <w:r w:rsidRPr="009E7E80">
        <w:rPr>
          <w:rFonts w:ascii="Arial" w:hAnsi="Arial" w:cs="Arial"/>
          <w:color w:val="000000"/>
        </w:rPr>
        <w:t xml:space="preserve">Any U.S. laboratory certified by </w:t>
      </w:r>
      <w:r>
        <w:rPr>
          <w:rFonts w:ascii="Arial" w:hAnsi="Arial" w:cs="Arial"/>
          <w:color w:val="000000"/>
        </w:rPr>
        <w:t>D</w:t>
      </w:r>
      <w:r w:rsidRPr="009E7E80">
        <w:rPr>
          <w:rFonts w:ascii="Arial" w:hAnsi="Arial" w:cs="Arial"/>
          <w:color w:val="000000"/>
        </w:rPr>
        <w:t xml:space="preserve">HHS under the National Laboratory Certification Program as meeting the minimum standards of Subpart C of the </w:t>
      </w:r>
      <w:r>
        <w:rPr>
          <w:rFonts w:ascii="Arial" w:hAnsi="Arial" w:cs="Arial"/>
          <w:color w:val="000000"/>
        </w:rPr>
        <w:t>D</w:t>
      </w:r>
      <w:r w:rsidRPr="009E7E80">
        <w:rPr>
          <w:rFonts w:ascii="Arial" w:hAnsi="Arial" w:cs="Arial"/>
          <w:color w:val="000000"/>
        </w:rPr>
        <w:t>HHS Mandatory Guidelines for Federal Workplace Drug Testing Programs; or, in the case of foreign laboratories, a laboratory approved for participation by DOT under this part.</w:t>
      </w:r>
    </w:p>
    <w:p w14:paraId="58F56423" w14:textId="77777777" w:rsidR="00704B48" w:rsidRDefault="00704B48" w:rsidP="00704B48">
      <w:pPr>
        <w:jc w:val="both"/>
        <w:rPr>
          <w:rFonts w:ascii="Arial" w:hAnsi="Arial" w:cs="Arial"/>
          <w:color w:val="000000"/>
        </w:rPr>
      </w:pPr>
    </w:p>
    <w:p w14:paraId="590F89DA" w14:textId="77777777" w:rsidR="00704B48" w:rsidRPr="009E7E80" w:rsidRDefault="00704B48" w:rsidP="00704B48">
      <w:pPr>
        <w:jc w:val="both"/>
        <w:rPr>
          <w:rFonts w:ascii="Arial" w:hAnsi="Arial" w:cs="Arial"/>
          <w:color w:val="000000"/>
        </w:rPr>
      </w:pPr>
      <w:r w:rsidRPr="009E7E80">
        <w:rPr>
          <w:rFonts w:ascii="Arial" w:hAnsi="Arial" w:cs="Arial"/>
          <w:b/>
          <w:bCs/>
        </w:rPr>
        <w:t xml:space="preserve">Medical Review Officer (MRO) – </w:t>
      </w:r>
      <w:r w:rsidRPr="009E7E80">
        <w:rPr>
          <w:rFonts w:ascii="Arial" w:hAnsi="Arial" w:cs="Arial"/>
          <w:color w:val="000000"/>
        </w:rPr>
        <w:t>Receives laboratory confirmed urine drug test re</w:t>
      </w:r>
      <w:r>
        <w:rPr>
          <w:rFonts w:ascii="Arial" w:hAnsi="Arial" w:cs="Arial"/>
          <w:color w:val="000000"/>
        </w:rPr>
        <w:t xml:space="preserve">sults; </w:t>
      </w:r>
      <w:r w:rsidRPr="009E7E80">
        <w:rPr>
          <w:rFonts w:ascii="Arial" w:hAnsi="Arial" w:cs="Arial"/>
          <w:color w:val="000000"/>
        </w:rPr>
        <w:t>determine whether there is a legitimate medical explanation for a laboratory-confirmed positive, adulterated, or substituted result; and review and report a verified result to the</w:t>
      </w:r>
      <w:r>
        <w:rPr>
          <w:rFonts w:ascii="Arial" w:hAnsi="Arial" w:cs="Arial"/>
          <w:color w:val="000000"/>
        </w:rPr>
        <w:t xml:space="preserve"> </w:t>
      </w:r>
    </w:p>
    <w:p w14:paraId="442842B1" w14:textId="77777777" w:rsidR="00704B48" w:rsidRPr="009E7E80" w:rsidRDefault="00704B48" w:rsidP="00704B48">
      <w:pPr>
        <w:jc w:val="both"/>
        <w:rPr>
          <w:rFonts w:ascii="Arial" w:hAnsi="Arial" w:cs="Arial"/>
          <w:color w:val="000000"/>
        </w:rPr>
      </w:pPr>
      <w:r w:rsidRPr="009E7E80">
        <w:rPr>
          <w:rFonts w:ascii="Arial" w:hAnsi="Arial" w:cs="Arial"/>
          <w:color w:val="000000"/>
        </w:rPr>
        <w:t>employer in a timely and confidential manner.</w:t>
      </w:r>
    </w:p>
    <w:p w14:paraId="5793599D" w14:textId="77777777" w:rsidR="00704B48" w:rsidRPr="009E7E80" w:rsidRDefault="00704B48" w:rsidP="00704B48">
      <w:pPr>
        <w:jc w:val="both"/>
        <w:rPr>
          <w:rFonts w:ascii="Arial" w:hAnsi="Arial" w:cs="Arial"/>
          <w:color w:val="000000"/>
        </w:rPr>
      </w:pPr>
    </w:p>
    <w:p w14:paraId="4AE1C9A8" w14:textId="77777777" w:rsidR="00704B48" w:rsidRPr="009E7E80" w:rsidRDefault="00704B48" w:rsidP="00704B48">
      <w:pPr>
        <w:jc w:val="both"/>
        <w:rPr>
          <w:rFonts w:ascii="Arial" w:hAnsi="Arial" w:cs="Arial"/>
          <w:bCs/>
        </w:rPr>
      </w:pPr>
      <w:r w:rsidRPr="009E7E80">
        <w:rPr>
          <w:rFonts w:ascii="Arial" w:hAnsi="Arial" w:cs="Arial"/>
          <w:b/>
          <w:bCs/>
        </w:rPr>
        <w:t>Metabolite</w:t>
      </w:r>
      <w:r w:rsidRPr="009E7E80">
        <w:rPr>
          <w:rFonts w:ascii="Arial" w:hAnsi="Arial" w:cs="Arial"/>
          <w:bCs/>
        </w:rPr>
        <w:t xml:space="preserve"> –The specific substance produced when the human body metabolizes a given prohibited drug as it passes through the body and is excreted as urine.</w:t>
      </w:r>
    </w:p>
    <w:p w14:paraId="530201E7" w14:textId="77777777" w:rsidR="00704B48" w:rsidRDefault="00704B48" w:rsidP="00704B48">
      <w:pPr>
        <w:ind w:hanging="90"/>
        <w:jc w:val="both"/>
        <w:rPr>
          <w:rFonts w:ascii="Arial" w:hAnsi="Arial" w:cs="Arial"/>
          <w:b/>
          <w:iCs/>
          <w:color w:val="000000"/>
        </w:rPr>
      </w:pPr>
    </w:p>
    <w:p w14:paraId="0F0FECE3" w14:textId="44800FB6" w:rsidR="00704B48" w:rsidRPr="009E7E80" w:rsidRDefault="00704B48" w:rsidP="00704B48">
      <w:pPr>
        <w:ind w:hanging="90"/>
        <w:jc w:val="both"/>
        <w:rPr>
          <w:rFonts w:ascii="Arial" w:hAnsi="Arial" w:cs="Arial"/>
          <w:color w:val="000000"/>
        </w:rPr>
      </w:pPr>
      <w:r w:rsidRPr="009E7E80">
        <w:rPr>
          <w:rFonts w:ascii="Arial" w:hAnsi="Arial" w:cs="Arial"/>
          <w:b/>
          <w:iCs/>
          <w:color w:val="000000"/>
        </w:rPr>
        <w:t xml:space="preserve"> Negative </w:t>
      </w:r>
      <w:r>
        <w:rPr>
          <w:rFonts w:ascii="Arial" w:hAnsi="Arial" w:cs="Arial"/>
          <w:b/>
          <w:iCs/>
          <w:color w:val="000000"/>
        </w:rPr>
        <w:t>D</w:t>
      </w:r>
      <w:r w:rsidRPr="009E7E80">
        <w:rPr>
          <w:rFonts w:ascii="Arial" w:hAnsi="Arial" w:cs="Arial"/>
          <w:b/>
          <w:iCs/>
          <w:color w:val="000000"/>
        </w:rPr>
        <w:t xml:space="preserve">rug </w:t>
      </w:r>
      <w:r>
        <w:rPr>
          <w:rFonts w:ascii="Arial" w:hAnsi="Arial" w:cs="Arial"/>
          <w:b/>
          <w:iCs/>
          <w:color w:val="000000"/>
        </w:rPr>
        <w:t>R</w:t>
      </w:r>
      <w:r w:rsidRPr="009E7E80">
        <w:rPr>
          <w:rFonts w:ascii="Arial" w:hAnsi="Arial" w:cs="Arial"/>
          <w:b/>
          <w:iCs/>
          <w:color w:val="000000"/>
        </w:rPr>
        <w:t>esult -</w:t>
      </w:r>
      <w:r w:rsidRPr="009E7E80">
        <w:rPr>
          <w:rFonts w:ascii="Arial" w:hAnsi="Arial" w:cs="Arial"/>
          <w:iCs/>
          <w:color w:val="000000"/>
        </w:rPr>
        <w:t xml:space="preserve"> </w:t>
      </w:r>
      <w:r w:rsidRPr="009E7E80">
        <w:rPr>
          <w:rFonts w:ascii="Arial" w:hAnsi="Arial" w:cs="Arial"/>
          <w:color w:val="000000"/>
        </w:rPr>
        <w:t xml:space="preserve">The result reported by a </w:t>
      </w:r>
      <w:r>
        <w:rPr>
          <w:rFonts w:ascii="Arial" w:hAnsi="Arial" w:cs="Arial"/>
          <w:color w:val="000000"/>
        </w:rPr>
        <w:t>D</w:t>
      </w:r>
      <w:r w:rsidRPr="009E7E80">
        <w:rPr>
          <w:rFonts w:ascii="Arial" w:hAnsi="Arial" w:cs="Arial"/>
          <w:color w:val="000000"/>
        </w:rPr>
        <w:t xml:space="preserve">HHS-certified laboratory to </w:t>
      </w:r>
      <w:r w:rsidR="006C70DA" w:rsidRPr="009E7E80">
        <w:rPr>
          <w:rFonts w:ascii="Arial" w:hAnsi="Arial" w:cs="Arial"/>
          <w:color w:val="000000"/>
        </w:rPr>
        <w:t>an</w:t>
      </w:r>
      <w:r w:rsidRPr="009E7E80">
        <w:rPr>
          <w:rFonts w:ascii="Arial" w:hAnsi="Arial" w:cs="Arial"/>
          <w:color w:val="000000"/>
        </w:rPr>
        <w:t xml:space="preserve"> MRO when a specimen contains no </w:t>
      </w:r>
      <w:r w:rsidR="006C70DA" w:rsidRPr="009E7E80">
        <w:rPr>
          <w:rFonts w:ascii="Arial" w:hAnsi="Arial" w:cs="Arial"/>
          <w:color w:val="000000"/>
        </w:rPr>
        <w:t>drug,</w:t>
      </w:r>
      <w:r w:rsidRPr="009E7E80">
        <w:rPr>
          <w:rFonts w:ascii="Arial" w:hAnsi="Arial" w:cs="Arial"/>
          <w:color w:val="000000"/>
        </w:rPr>
        <w:t xml:space="preserve"> or the concentration of the drug is less than the cutoff concentration for the drug or drug class and the specimen is a valid specimen.</w:t>
      </w:r>
    </w:p>
    <w:p w14:paraId="70FF7E81" w14:textId="77777777" w:rsidR="00704B48" w:rsidRPr="009E7E80" w:rsidRDefault="00704B48" w:rsidP="00704B48">
      <w:pPr>
        <w:jc w:val="both"/>
        <w:rPr>
          <w:rFonts w:ascii="Arial" w:hAnsi="Arial" w:cs="Arial"/>
          <w:color w:val="000000"/>
        </w:rPr>
      </w:pPr>
    </w:p>
    <w:p w14:paraId="14A503FE" w14:textId="77777777" w:rsidR="00704B48" w:rsidRPr="009E7E80" w:rsidRDefault="00704B48" w:rsidP="00704B48">
      <w:pPr>
        <w:jc w:val="both"/>
        <w:rPr>
          <w:rFonts w:ascii="Arial" w:hAnsi="Arial" w:cs="Arial"/>
          <w:color w:val="000000"/>
        </w:rPr>
      </w:pPr>
      <w:r w:rsidRPr="009E7E80">
        <w:rPr>
          <w:rFonts w:ascii="Arial" w:hAnsi="Arial" w:cs="Arial"/>
          <w:b/>
          <w:iCs/>
          <w:color w:val="000000"/>
        </w:rPr>
        <w:t xml:space="preserve">Positive </w:t>
      </w:r>
      <w:r>
        <w:rPr>
          <w:rFonts w:ascii="Arial" w:hAnsi="Arial" w:cs="Arial"/>
          <w:b/>
          <w:iCs/>
          <w:color w:val="000000"/>
        </w:rPr>
        <w:t>D</w:t>
      </w:r>
      <w:r w:rsidRPr="009E7E80">
        <w:rPr>
          <w:rFonts w:ascii="Arial" w:hAnsi="Arial" w:cs="Arial"/>
          <w:b/>
          <w:iCs/>
          <w:color w:val="000000"/>
        </w:rPr>
        <w:t xml:space="preserve">rug </w:t>
      </w:r>
      <w:r>
        <w:rPr>
          <w:rFonts w:ascii="Arial" w:hAnsi="Arial" w:cs="Arial"/>
          <w:b/>
          <w:iCs/>
          <w:color w:val="000000"/>
        </w:rPr>
        <w:t>R</w:t>
      </w:r>
      <w:r w:rsidRPr="009E7E80">
        <w:rPr>
          <w:rFonts w:ascii="Arial" w:hAnsi="Arial" w:cs="Arial"/>
          <w:b/>
          <w:iCs/>
          <w:color w:val="000000"/>
        </w:rPr>
        <w:t>esult -</w:t>
      </w:r>
      <w:r w:rsidRPr="009E7E80">
        <w:rPr>
          <w:rFonts w:ascii="Arial" w:hAnsi="Arial" w:cs="Arial"/>
          <w:iCs/>
          <w:color w:val="000000"/>
        </w:rPr>
        <w:t xml:space="preserve"> </w:t>
      </w:r>
      <w:r w:rsidRPr="009E7E80">
        <w:rPr>
          <w:rFonts w:ascii="Arial" w:hAnsi="Arial" w:cs="Arial"/>
          <w:color w:val="000000"/>
        </w:rPr>
        <w:t xml:space="preserve">The result reported by a </w:t>
      </w:r>
      <w:r>
        <w:rPr>
          <w:rFonts w:ascii="Arial" w:hAnsi="Arial" w:cs="Arial"/>
          <w:color w:val="000000"/>
        </w:rPr>
        <w:t>D</w:t>
      </w:r>
      <w:r w:rsidRPr="009E7E80">
        <w:rPr>
          <w:rFonts w:ascii="Arial" w:hAnsi="Arial" w:cs="Arial"/>
          <w:color w:val="000000"/>
        </w:rPr>
        <w:t>HHS-certified laboratory when a specimen contains a drug or drug metabolite equal to or greater than the cutoff concentrations.</w:t>
      </w:r>
    </w:p>
    <w:p w14:paraId="1996D4C2" w14:textId="77777777" w:rsidR="00704B48" w:rsidRPr="009E7E80" w:rsidRDefault="00704B48" w:rsidP="00704B48">
      <w:pPr>
        <w:ind w:left="-1440"/>
        <w:jc w:val="both"/>
        <w:rPr>
          <w:rFonts w:ascii="Arial" w:hAnsi="Arial" w:cs="Arial"/>
          <w:bCs/>
        </w:rPr>
      </w:pPr>
    </w:p>
    <w:p w14:paraId="4A6CD3C5" w14:textId="77777777" w:rsidR="00704B48" w:rsidRPr="009E7E80" w:rsidRDefault="00704B48" w:rsidP="00704B48">
      <w:pPr>
        <w:jc w:val="both"/>
        <w:rPr>
          <w:rFonts w:ascii="Arial" w:hAnsi="Arial" w:cs="Arial"/>
          <w:bCs/>
        </w:rPr>
      </w:pPr>
      <w:r w:rsidRPr="009E7E80">
        <w:rPr>
          <w:rFonts w:ascii="Arial" w:hAnsi="Arial" w:cs="Arial"/>
          <w:b/>
          <w:bCs/>
        </w:rPr>
        <w:t xml:space="preserve">Possession </w:t>
      </w:r>
      <w:r w:rsidRPr="009E7E80">
        <w:rPr>
          <w:rFonts w:ascii="Arial" w:hAnsi="Arial" w:cs="Arial"/>
          <w:bCs/>
        </w:rPr>
        <w:t xml:space="preserve">– The act of owning, having, or controlling alcohol or any substance prohibited in this policy.  It includes any prohibited or controlled substance concealed on Department property. </w:t>
      </w:r>
    </w:p>
    <w:p w14:paraId="4C04F65F" w14:textId="77777777" w:rsidR="00704B48" w:rsidRPr="009E7E80" w:rsidRDefault="00704B48" w:rsidP="00704B48">
      <w:pPr>
        <w:jc w:val="both"/>
        <w:rPr>
          <w:rFonts w:ascii="Arial" w:hAnsi="Arial" w:cs="Arial"/>
          <w:bCs/>
        </w:rPr>
      </w:pPr>
      <w:r w:rsidRPr="009E7E80">
        <w:rPr>
          <w:rFonts w:ascii="Arial" w:hAnsi="Arial" w:cs="Arial"/>
          <w:bCs/>
        </w:rPr>
        <w:t xml:space="preserve">  </w:t>
      </w:r>
    </w:p>
    <w:p w14:paraId="5C3CD7ED" w14:textId="6DE0DF20" w:rsidR="00704B48" w:rsidRPr="009E7E80" w:rsidRDefault="00704B48" w:rsidP="00AB67D0">
      <w:pPr>
        <w:tabs>
          <w:tab w:val="left" w:pos="-1890"/>
        </w:tabs>
        <w:jc w:val="both"/>
        <w:rPr>
          <w:rFonts w:ascii="Arial" w:hAnsi="Arial" w:cs="Arial"/>
          <w:bCs/>
        </w:rPr>
      </w:pPr>
      <w:r w:rsidRPr="009E7E80">
        <w:rPr>
          <w:rFonts w:ascii="Arial" w:hAnsi="Arial" w:cs="Arial"/>
          <w:b/>
          <w:bCs/>
        </w:rPr>
        <w:t>Revenue Service Vehicle</w:t>
      </w:r>
      <w:r w:rsidRPr="009E7E80">
        <w:rPr>
          <w:rFonts w:ascii="Arial" w:hAnsi="Arial" w:cs="Arial"/>
          <w:bCs/>
        </w:rPr>
        <w:t xml:space="preserve"> - Any vehicle picking up passengers and/or involved in fare collection.</w:t>
      </w:r>
      <w:r>
        <w:rPr>
          <w:rFonts w:ascii="Arial" w:hAnsi="Arial" w:cs="Arial"/>
          <w:bCs/>
        </w:rPr>
        <w:br/>
      </w:r>
    </w:p>
    <w:p w14:paraId="25349051" w14:textId="35F04CB6" w:rsidR="00704B48" w:rsidRPr="009E7E80" w:rsidRDefault="00704B48" w:rsidP="00704B48">
      <w:pPr>
        <w:pStyle w:val="BodyTextIndent2"/>
        <w:ind w:left="0"/>
        <w:jc w:val="both"/>
        <w:rPr>
          <w:rFonts w:ascii="Arial" w:hAnsi="Arial" w:cs="Arial"/>
          <w:b w:val="0"/>
        </w:rPr>
      </w:pPr>
      <w:r w:rsidRPr="009E7E80">
        <w:rPr>
          <w:rFonts w:ascii="Arial" w:hAnsi="Arial" w:cs="Arial"/>
        </w:rPr>
        <w:t>Safety-Sensitive Function</w:t>
      </w:r>
      <w:r w:rsidRPr="009E7E80">
        <w:rPr>
          <w:rFonts w:ascii="Arial" w:hAnsi="Arial" w:cs="Arial"/>
          <w:b w:val="0"/>
        </w:rPr>
        <w:t xml:space="preserve"> –</w:t>
      </w:r>
      <w:r w:rsidRPr="009E7E80">
        <w:rPr>
          <w:rFonts w:ascii="Arial" w:hAnsi="Arial" w:cs="Arial"/>
          <w:b w:val="0"/>
          <w:color w:val="FF0000"/>
        </w:rPr>
        <w:t xml:space="preserve"> </w:t>
      </w:r>
      <w:r w:rsidRPr="009E7E80">
        <w:rPr>
          <w:rFonts w:ascii="Arial" w:hAnsi="Arial" w:cs="Arial"/>
          <w:b w:val="0"/>
        </w:rPr>
        <w:t xml:space="preserve">A position in which a momentary loss of concentration, cognition, motor coordination, or spatial or temporal orientation can lead to </w:t>
      </w:r>
      <w:r w:rsidR="006C70DA" w:rsidRPr="009E7E80">
        <w:rPr>
          <w:rFonts w:ascii="Arial" w:hAnsi="Arial" w:cs="Arial"/>
          <w:b w:val="0"/>
        </w:rPr>
        <w:t>severe injury</w:t>
      </w:r>
      <w:r w:rsidRPr="009E7E80">
        <w:rPr>
          <w:rFonts w:ascii="Arial" w:hAnsi="Arial" w:cs="Arial"/>
          <w:b w:val="0"/>
        </w:rPr>
        <w:t xml:space="preserve">, death to self or others or substantial property loss. </w:t>
      </w:r>
      <w:r w:rsidRPr="003E4726">
        <w:rPr>
          <w:rFonts w:ascii="Arial" w:hAnsi="Arial" w:cs="Arial"/>
          <w:b w:val="0"/>
        </w:rPr>
        <w:t xml:space="preserve">See the five FTA categories cited on </w:t>
      </w:r>
      <w:r w:rsidRPr="00FA631C">
        <w:rPr>
          <w:rFonts w:ascii="Arial" w:hAnsi="Arial" w:cs="Arial"/>
          <w:b w:val="0"/>
        </w:rPr>
        <w:t xml:space="preserve">page 5.  See page </w:t>
      </w:r>
      <w:r w:rsidRPr="003E4726">
        <w:rPr>
          <w:rFonts w:ascii="Arial" w:hAnsi="Arial" w:cs="Arial"/>
          <w:b w:val="0"/>
        </w:rPr>
        <w:t>2</w:t>
      </w:r>
      <w:r w:rsidR="006D1C48">
        <w:rPr>
          <w:rFonts w:ascii="Arial" w:hAnsi="Arial" w:cs="Arial"/>
          <w:b w:val="0"/>
        </w:rPr>
        <w:t>5</w:t>
      </w:r>
      <w:r w:rsidRPr="009E7E80">
        <w:rPr>
          <w:rFonts w:ascii="Arial" w:hAnsi="Arial" w:cs="Arial"/>
          <w:b w:val="0"/>
        </w:rPr>
        <w:t xml:space="preserve"> for a listing of our Safety-Sensitive positions.                </w:t>
      </w:r>
    </w:p>
    <w:p w14:paraId="6C913882" w14:textId="77777777" w:rsidR="00704B48" w:rsidRDefault="00704B48" w:rsidP="00704B48">
      <w:pPr>
        <w:jc w:val="both"/>
        <w:rPr>
          <w:rFonts w:ascii="Arial" w:hAnsi="Arial" w:cs="Arial"/>
          <w:bCs/>
        </w:rPr>
      </w:pPr>
    </w:p>
    <w:p w14:paraId="3F0BB75E" w14:textId="77777777" w:rsidR="00AB67D0" w:rsidRPr="009E7E80" w:rsidRDefault="00AB67D0" w:rsidP="00704B48">
      <w:pPr>
        <w:jc w:val="both"/>
        <w:rPr>
          <w:rFonts w:ascii="Arial" w:hAnsi="Arial" w:cs="Arial"/>
          <w:bCs/>
        </w:rPr>
      </w:pPr>
    </w:p>
    <w:p w14:paraId="1A31BF33" w14:textId="38C8C284" w:rsidR="00704B48" w:rsidRPr="009E7E80" w:rsidRDefault="00704B48" w:rsidP="00704B48">
      <w:pPr>
        <w:pStyle w:val="BodyText"/>
        <w:jc w:val="both"/>
        <w:rPr>
          <w:rFonts w:ascii="Arial" w:hAnsi="Arial" w:cs="Arial"/>
          <w:b w:val="0"/>
        </w:rPr>
      </w:pPr>
      <w:r w:rsidRPr="009E7E80">
        <w:rPr>
          <w:rFonts w:ascii="Arial" w:hAnsi="Arial" w:cs="Arial"/>
        </w:rPr>
        <w:t>Shy Bladder</w:t>
      </w:r>
      <w:r w:rsidRPr="009E7E80">
        <w:rPr>
          <w:rFonts w:ascii="Arial" w:hAnsi="Arial" w:cs="Arial"/>
          <w:b w:val="0"/>
        </w:rPr>
        <w:t xml:space="preserve"> - A medical co</w:t>
      </w:r>
      <w:r>
        <w:rPr>
          <w:rFonts w:ascii="Arial" w:hAnsi="Arial" w:cs="Arial"/>
          <w:b w:val="0"/>
        </w:rPr>
        <w:t>ndition known as “paruresis</w:t>
      </w:r>
      <w:r w:rsidR="009236A9">
        <w:rPr>
          <w:rFonts w:ascii="Arial" w:hAnsi="Arial" w:cs="Arial"/>
          <w:b w:val="0"/>
        </w:rPr>
        <w:t>.”</w:t>
      </w:r>
      <w:r>
        <w:rPr>
          <w:rFonts w:ascii="Arial" w:hAnsi="Arial" w:cs="Arial"/>
          <w:b w:val="0"/>
        </w:rPr>
        <w:t xml:space="preserve">  </w:t>
      </w:r>
      <w:r w:rsidRPr="009E7E80">
        <w:rPr>
          <w:rFonts w:ascii="Arial" w:hAnsi="Arial" w:cs="Arial"/>
          <w:b w:val="0"/>
        </w:rPr>
        <w:t>Paruresis is defined as a chronic, persistent fear of urinating in a public restroom.  In its most severe form, an individual cannot urinate under any circumstances away from home.   In this policy, it refers to any physical or psychological condition in which an employee is unable to pass a sufficient specimen.</w:t>
      </w:r>
    </w:p>
    <w:p w14:paraId="0180D7A1" w14:textId="77777777" w:rsidR="00704B48" w:rsidRDefault="00704B48" w:rsidP="00704B48">
      <w:pPr>
        <w:jc w:val="both"/>
        <w:rPr>
          <w:rFonts w:ascii="Arial" w:hAnsi="Arial" w:cs="Arial"/>
          <w:b/>
          <w:iCs/>
          <w:color w:val="000000"/>
        </w:rPr>
      </w:pPr>
    </w:p>
    <w:p w14:paraId="46DCF5A2" w14:textId="77777777" w:rsidR="00704B48" w:rsidRPr="009E7E80" w:rsidRDefault="00704B48" w:rsidP="00704B48">
      <w:pPr>
        <w:jc w:val="both"/>
        <w:rPr>
          <w:rFonts w:ascii="Arial" w:hAnsi="Arial" w:cs="Arial"/>
          <w:color w:val="000000"/>
        </w:rPr>
      </w:pPr>
      <w:r w:rsidRPr="009E7E80">
        <w:rPr>
          <w:rFonts w:ascii="Arial" w:hAnsi="Arial" w:cs="Arial"/>
          <w:b/>
          <w:iCs/>
          <w:color w:val="000000"/>
        </w:rPr>
        <w:t xml:space="preserve">Split </w:t>
      </w:r>
      <w:r>
        <w:rPr>
          <w:rFonts w:ascii="Arial" w:hAnsi="Arial" w:cs="Arial"/>
          <w:b/>
          <w:iCs/>
          <w:color w:val="000000"/>
        </w:rPr>
        <w:t>S</w:t>
      </w:r>
      <w:r w:rsidRPr="009E7E80">
        <w:rPr>
          <w:rFonts w:ascii="Arial" w:hAnsi="Arial" w:cs="Arial"/>
          <w:b/>
          <w:iCs/>
          <w:color w:val="000000"/>
        </w:rPr>
        <w:t xml:space="preserve">pecimen </w:t>
      </w:r>
      <w:r>
        <w:rPr>
          <w:rFonts w:ascii="Arial" w:hAnsi="Arial" w:cs="Arial"/>
          <w:b/>
          <w:iCs/>
          <w:color w:val="000000"/>
        </w:rPr>
        <w:t>C</w:t>
      </w:r>
      <w:r w:rsidRPr="009E7E80">
        <w:rPr>
          <w:rFonts w:ascii="Arial" w:hAnsi="Arial" w:cs="Arial"/>
          <w:b/>
          <w:iCs/>
          <w:color w:val="000000"/>
        </w:rPr>
        <w:t>ollection</w:t>
      </w:r>
      <w:r w:rsidRPr="009E7E80">
        <w:rPr>
          <w:rFonts w:ascii="Arial" w:hAnsi="Arial" w:cs="Arial"/>
          <w:iCs/>
          <w:color w:val="000000"/>
        </w:rPr>
        <w:t xml:space="preserve"> - </w:t>
      </w:r>
      <w:r w:rsidRPr="009E7E80">
        <w:rPr>
          <w:rFonts w:ascii="Arial" w:hAnsi="Arial" w:cs="Arial"/>
          <w:color w:val="000000"/>
        </w:rPr>
        <w:t>A collection in which the urine collected is divided into two separate specimen bottles, the primary specimen (Bottle A) and the split specimen (Bottle B).</w:t>
      </w:r>
    </w:p>
    <w:p w14:paraId="25C81FE5" w14:textId="77777777" w:rsidR="00704B48" w:rsidRPr="009E7E80" w:rsidRDefault="00704B48" w:rsidP="00704B48">
      <w:pPr>
        <w:pStyle w:val="BodyText"/>
        <w:jc w:val="both"/>
        <w:rPr>
          <w:rFonts w:ascii="Arial" w:hAnsi="Arial" w:cs="Arial"/>
        </w:rPr>
      </w:pPr>
    </w:p>
    <w:p w14:paraId="097C638B" w14:textId="77777777" w:rsidR="00704B48" w:rsidRPr="009E7E80" w:rsidRDefault="00704B48" w:rsidP="00704B48">
      <w:pPr>
        <w:jc w:val="both"/>
        <w:rPr>
          <w:rFonts w:ascii="Arial" w:hAnsi="Arial" w:cs="Arial"/>
          <w:bCs/>
        </w:rPr>
      </w:pPr>
      <w:r w:rsidRPr="009E7E80">
        <w:rPr>
          <w:rFonts w:ascii="Arial" w:hAnsi="Arial" w:cs="Arial"/>
          <w:b/>
          <w:bCs/>
        </w:rPr>
        <w:t xml:space="preserve">Substituted </w:t>
      </w:r>
      <w:r>
        <w:rPr>
          <w:rFonts w:ascii="Arial" w:hAnsi="Arial" w:cs="Arial"/>
          <w:b/>
          <w:bCs/>
        </w:rPr>
        <w:t>S</w:t>
      </w:r>
      <w:r w:rsidRPr="009E7E80">
        <w:rPr>
          <w:rFonts w:ascii="Arial" w:hAnsi="Arial" w:cs="Arial"/>
          <w:b/>
          <w:bCs/>
        </w:rPr>
        <w:t>pecimen</w:t>
      </w:r>
      <w:r w:rsidRPr="009E7E80">
        <w:rPr>
          <w:rFonts w:ascii="Arial" w:hAnsi="Arial" w:cs="Arial"/>
          <w:bCs/>
        </w:rPr>
        <w:t xml:space="preserve"> – A urine sample with creatinine and specific gravity values     that are so diminished or so divergent that they are not consistent with normal human urine.</w:t>
      </w:r>
    </w:p>
    <w:p w14:paraId="04038CB0" w14:textId="77777777" w:rsidR="00704B48" w:rsidRPr="009E7E80" w:rsidRDefault="00704B48" w:rsidP="00704B48">
      <w:pPr>
        <w:jc w:val="both"/>
        <w:rPr>
          <w:rFonts w:ascii="Arial" w:hAnsi="Arial" w:cs="Arial"/>
          <w:bCs/>
        </w:rPr>
      </w:pPr>
    </w:p>
    <w:p w14:paraId="1738F077" w14:textId="77777777" w:rsidR="00704B48" w:rsidRPr="009E7E80" w:rsidRDefault="00704B48" w:rsidP="00704B48">
      <w:pPr>
        <w:rPr>
          <w:rFonts w:ascii="Arial" w:hAnsi="Arial" w:cs="Arial"/>
          <w:bCs/>
        </w:rPr>
      </w:pPr>
      <w:r w:rsidRPr="009E7E80">
        <w:rPr>
          <w:rFonts w:ascii="Arial" w:hAnsi="Arial" w:cs="Arial"/>
          <w:b/>
          <w:bCs/>
        </w:rPr>
        <w:t>Under the Influence</w:t>
      </w:r>
      <w:r w:rsidRPr="009E7E80">
        <w:rPr>
          <w:rFonts w:ascii="Arial" w:hAnsi="Arial" w:cs="Arial"/>
          <w:bCs/>
        </w:rPr>
        <w:t xml:space="preserve"> - Any amount of controlled su</w:t>
      </w:r>
      <w:r>
        <w:rPr>
          <w:rFonts w:ascii="Arial" w:hAnsi="Arial" w:cs="Arial"/>
          <w:bCs/>
        </w:rPr>
        <w:t>bstance or alcohol detected in any</w:t>
      </w:r>
    </w:p>
    <w:p w14:paraId="7E6DC55E" w14:textId="77777777" w:rsidR="00704B48" w:rsidRDefault="00704B48" w:rsidP="00704B48">
      <w:r w:rsidRPr="009E7E80">
        <w:rPr>
          <w:rFonts w:ascii="Arial" w:hAnsi="Arial" w:cs="Arial"/>
          <w:bCs/>
        </w:rPr>
        <w:t>specimen greater than the cut-off levels designated by the National Institute</w:t>
      </w:r>
      <w:r>
        <w:rPr>
          <w:rFonts w:ascii="Arial" w:hAnsi="Arial" w:cs="Arial"/>
          <w:bCs/>
        </w:rPr>
        <w:t xml:space="preserve"> for Drug </w:t>
      </w:r>
      <w:r w:rsidRPr="009E7E80">
        <w:rPr>
          <w:rFonts w:ascii="Arial" w:hAnsi="Arial" w:cs="Arial"/>
          <w:bCs/>
        </w:rPr>
        <w:t>Abuse or established state or federal levels of impairment (an alcohol</w:t>
      </w:r>
      <w:r>
        <w:rPr>
          <w:rFonts w:ascii="Arial" w:hAnsi="Arial" w:cs="Arial"/>
          <w:bCs/>
        </w:rPr>
        <w:t xml:space="preserve"> </w:t>
      </w:r>
      <w:r w:rsidRPr="009E7E80">
        <w:rPr>
          <w:rFonts w:ascii="Arial" w:hAnsi="Arial" w:cs="Arial"/>
          <w:bCs/>
        </w:rPr>
        <w:t xml:space="preserve">level of </w:t>
      </w:r>
      <w:r>
        <w:rPr>
          <w:rFonts w:ascii="Arial" w:hAnsi="Arial" w:cs="Arial"/>
          <w:bCs/>
        </w:rPr>
        <w:t>0</w:t>
      </w:r>
      <w:r w:rsidRPr="009E7E80">
        <w:rPr>
          <w:rFonts w:ascii="Arial" w:hAnsi="Arial" w:cs="Arial"/>
          <w:bCs/>
        </w:rPr>
        <w:t>.04% BAC or greater).</w:t>
      </w:r>
    </w:p>
    <w:p w14:paraId="54399392" w14:textId="77777777" w:rsidR="00704B48" w:rsidRDefault="00704B48" w:rsidP="00704B48">
      <w:pPr>
        <w:rPr>
          <w:rFonts w:ascii="Arial" w:hAnsi="Arial" w:cs="Arial"/>
          <w:b/>
          <w:bCs/>
        </w:rPr>
      </w:pPr>
    </w:p>
    <w:p w14:paraId="3FDF1B96" w14:textId="77777777" w:rsidR="00704B48" w:rsidRPr="009E7E80" w:rsidRDefault="00704B48" w:rsidP="00704B48">
      <w:pPr>
        <w:rPr>
          <w:rFonts w:ascii="Arial" w:hAnsi="Arial" w:cs="Arial"/>
          <w:bCs/>
        </w:rPr>
      </w:pPr>
    </w:p>
    <w:p w14:paraId="6D321145" w14:textId="77777777" w:rsidR="00704B48" w:rsidRPr="00230281" w:rsidRDefault="00704B48" w:rsidP="00704B48">
      <w:pPr>
        <w:rPr>
          <w:rFonts w:ascii="Gibson Detroit SemiBold" w:hAnsi="Gibson Detroit SemiBold" w:cs="Arial"/>
          <w:b/>
          <w:bCs/>
          <w:color w:val="279989"/>
          <w:sz w:val="32"/>
          <w:szCs w:val="32"/>
        </w:rPr>
      </w:pPr>
      <w:r w:rsidRPr="00230281">
        <w:rPr>
          <w:rFonts w:ascii="Gibson Detroit SemiBold" w:hAnsi="Gibson Detroit SemiBold" w:cs="Arial"/>
          <w:b/>
          <w:bCs/>
          <w:color w:val="279989"/>
          <w:sz w:val="32"/>
          <w:szCs w:val="32"/>
        </w:rPr>
        <w:t>PROHIBITED SUBSTANCES</w:t>
      </w:r>
    </w:p>
    <w:p w14:paraId="34CD84B8" w14:textId="77777777" w:rsidR="00704B48" w:rsidRDefault="00704B48" w:rsidP="00704B48">
      <w:pPr>
        <w:rPr>
          <w:rFonts w:ascii="Arial" w:hAnsi="Arial" w:cs="Arial"/>
          <w:bCs/>
        </w:rPr>
      </w:pPr>
    </w:p>
    <w:p w14:paraId="4B695C09" w14:textId="77777777" w:rsidR="00704B48" w:rsidRPr="001369F5" w:rsidRDefault="00704B48" w:rsidP="00704B48">
      <w:pPr>
        <w:rPr>
          <w:rFonts w:ascii="Arial" w:hAnsi="Arial" w:cs="Arial"/>
          <w:bCs/>
        </w:rPr>
      </w:pPr>
      <w:r w:rsidRPr="001369F5">
        <w:rPr>
          <w:rFonts w:ascii="Arial" w:hAnsi="Arial" w:cs="Arial"/>
          <w:bCs/>
        </w:rPr>
        <w:t>Prohibited drugs includes:</w:t>
      </w:r>
    </w:p>
    <w:p w14:paraId="23FCB344" w14:textId="77777777" w:rsidR="00704B48" w:rsidRPr="001369F5" w:rsidRDefault="00704B48" w:rsidP="00704B48">
      <w:pPr>
        <w:rPr>
          <w:rFonts w:ascii="Arial" w:hAnsi="Arial" w:cs="Arial"/>
          <w:bCs/>
        </w:rPr>
      </w:pPr>
    </w:p>
    <w:p w14:paraId="3076040E" w14:textId="77777777" w:rsidR="00704B48" w:rsidRPr="003A4157" w:rsidRDefault="00704B48" w:rsidP="00704B48">
      <w:pPr>
        <w:pStyle w:val="ListParagraph"/>
        <w:numPr>
          <w:ilvl w:val="0"/>
          <w:numId w:val="29"/>
        </w:numPr>
        <w:rPr>
          <w:rFonts w:ascii="Arial" w:hAnsi="Arial" w:cs="Arial"/>
          <w:b/>
          <w:bCs/>
          <w:sz w:val="24"/>
        </w:rPr>
      </w:pPr>
      <w:r w:rsidRPr="003A4157">
        <w:rPr>
          <w:rFonts w:ascii="Arial" w:hAnsi="Arial" w:cs="Arial"/>
          <w:b/>
          <w:bCs/>
          <w:sz w:val="24"/>
        </w:rPr>
        <w:t>MARIJUANA</w:t>
      </w:r>
    </w:p>
    <w:p w14:paraId="3A866A72" w14:textId="77777777" w:rsidR="00704B48" w:rsidRPr="003A4157" w:rsidRDefault="00704B48" w:rsidP="00704B48">
      <w:pPr>
        <w:pStyle w:val="ListParagraph"/>
        <w:numPr>
          <w:ilvl w:val="0"/>
          <w:numId w:val="29"/>
        </w:numPr>
        <w:rPr>
          <w:rFonts w:ascii="Arial" w:hAnsi="Arial" w:cs="Arial"/>
          <w:b/>
          <w:bCs/>
          <w:sz w:val="24"/>
        </w:rPr>
      </w:pPr>
      <w:r w:rsidRPr="003A4157">
        <w:rPr>
          <w:rFonts w:ascii="Arial" w:hAnsi="Arial" w:cs="Arial"/>
          <w:b/>
          <w:bCs/>
          <w:sz w:val="24"/>
        </w:rPr>
        <w:t>COCAINE</w:t>
      </w:r>
    </w:p>
    <w:p w14:paraId="51AE7DB1" w14:textId="77777777" w:rsidR="00704B48" w:rsidRPr="003A4157" w:rsidRDefault="00704B48" w:rsidP="00704B48">
      <w:pPr>
        <w:pStyle w:val="ListParagraph"/>
        <w:numPr>
          <w:ilvl w:val="0"/>
          <w:numId w:val="29"/>
        </w:numPr>
        <w:rPr>
          <w:rFonts w:ascii="Arial" w:hAnsi="Arial" w:cs="Arial"/>
          <w:b/>
          <w:bCs/>
          <w:sz w:val="24"/>
        </w:rPr>
      </w:pPr>
      <w:r w:rsidRPr="003A4157">
        <w:rPr>
          <w:rFonts w:ascii="Arial" w:hAnsi="Arial" w:cs="Arial"/>
          <w:b/>
          <w:bCs/>
          <w:sz w:val="24"/>
        </w:rPr>
        <w:t>OPIOIDS</w:t>
      </w:r>
    </w:p>
    <w:p w14:paraId="2E18C6D2" w14:textId="77777777" w:rsidR="00704B48" w:rsidRPr="003A4157" w:rsidRDefault="00704B48" w:rsidP="00704B48">
      <w:pPr>
        <w:pStyle w:val="ListParagraph"/>
        <w:numPr>
          <w:ilvl w:val="0"/>
          <w:numId w:val="29"/>
        </w:numPr>
        <w:rPr>
          <w:rFonts w:ascii="Arial" w:hAnsi="Arial" w:cs="Arial"/>
          <w:b/>
          <w:bCs/>
          <w:sz w:val="24"/>
        </w:rPr>
      </w:pPr>
      <w:r w:rsidRPr="003A4157">
        <w:rPr>
          <w:rFonts w:ascii="Arial" w:hAnsi="Arial" w:cs="Arial"/>
          <w:b/>
          <w:bCs/>
          <w:sz w:val="24"/>
        </w:rPr>
        <w:t>AMPHETAMINES</w:t>
      </w:r>
    </w:p>
    <w:p w14:paraId="07901FC3" w14:textId="77777777" w:rsidR="00704B48" w:rsidRPr="003A4157" w:rsidRDefault="00704B48" w:rsidP="00704B48">
      <w:pPr>
        <w:pStyle w:val="ListParagraph"/>
        <w:numPr>
          <w:ilvl w:val="0"/>
          <w:numId w:val="29"/>
        </w:numPr>
        <w:rPr>
          <w:rFonts w:ascii="Arial" w:hAnsi="Arial" w:cs="Arial"/>
          <w:b/>
          <w:bCs/>
          <w:sz w:val="24"/>
        </w:rPr>
      </w:pPr>
      <w:r w:rsidRPr="003A4157">
        <w:rPr>
          <w:rFonts w:ascii="Arial" w:hAnsi="Arial" w:cs="Arial"/>
          <w:b/>
          <w:bCs/>
          <w:sz w:val="24"/>
        </w:rPr>
        <w:t>PHENCYCLIDINES (PCP)</w:t>
      </w:r>
    </w:p>
    <w:p w14:paraId="3F1F3B87" w14:textId="77777777" w:rsidR="00704B48" w:rsidRPr="001369F5" w:rsidRDefault="00704B48" w:rsidP="00704B48">
      <w:pPr>
        <w:pStyle w:val="ListParagraph"/>
        <w:rPr>
          <w:rFonts w:ascii="Arial" w:hAnsi="Arial" w:cs="Arial"/>
          <w:bCs/>
          <w:sz w:val="24"/>
        </w:rPr>
      </w:pPr>
    </w:p>
    <w:p w14:paraId="2C3B9305" w14:textId="77777777" w:rsidR="00704B48" w:rsidRPr="001369F5" w:rsidRDefault="00704B48" w:rsidP="00704B48">
      <w:pPr>
        <w:jc w:val="both"/>
        <w:rPr>
          <w:rFonts w:ascii="Arial" w:hAnsi="Arial" w:cs="Arial"/>
          <w:bCs/>
        </w:rPr>
      </w:pPr>
      <w:r w:rsidRPr="001369F5">
        <w:rPr>
          <w:rFonts w:ascii="Arial" w:hAnsi="Arial" w:cs="Arial"/>
          <w:bCs/>
        </w:rPr>
        <w:t xml:space="preserve">All covered employees are prohibited from performing or continuing to perform safety-sensitive functions while having an alcohol concentration of </w:t>
      </w:r>
      <w:r w:rsidRPr="001369F5">
        <w:rPr>
          <w:rFonts w:ascii="Arial" w:hAnsi="Arial" w:cs="Arial"/>
          <w:bCs/>
          <w:u w:val="single"/>
        </w:rPr>
        <w:t>0.02</w:t>
      </w:r>
      <w:r w:rsidRPr="001369F5">
        <w:rPr>
          <w:rFonts w:ascii="Arial" w:hAnsi="Arial" w:cs="Arial"/>
          <w:bCs/>
        </w:rPr>
        <w:t xml:space="preserve"> or greater.</w:t>
      </w:r>
    </w:p>
    <w:p w14:paraId="0483ECA7" w14:textId="77777777" w:rsidR="00704B48" w:rsidRDefault="00704B48" w:rsidP="00704B48">
      <w:pPr>
        <w:rPr>
          <w:rFonts w:ascii="Arial" w:hAnsi="Arial" w:cs="Arial"/>
          <w:bCs/>
          <w:u w:val="single"/>
        </w:rPr>
      </w:pPr>
    </w:p>
    <w:p w14:paraId="541A813B" w14:textId="77777777" w:rsidR="00704B48" w:rsidRPr="00E26516" w:rsidRDefault="00704B48" w:rsidP="00704B48">
      <w:pPr>
        <w:jc w:val="both"/>
        <w:rPr>
          <w:rFonts w:ascii="Arial" w:hAnsi="Arial" w:cs="Arial"/>
          <w:bCs/>
        </w:rPr>
      </w:pPr>
      <w:r w:rsidRPr="00E26516">
        <w:rPr>
          <w:rFonts w:ascii="Arial" w:hAnsi="Arial" w:cs="Arial"/>
          <w:bCs/>
          <w:u w:val="single"/>
        </w:rPr>
        <w:t xml:space="preserve">DDOT may elect to test for other substances as deemed appropriate. </w:t>
      </w:r>
      <w:r w:rsidRPr="00E26516">
        <w:rPr>
          <w:rFonts w:ascii="Arial" w:hAnsi="Arial" w:cs="Arial"/>
          <w:bCs/>
        </w:rPr>
        <w:t xml:space="preserve"> Substances tested under the authority of DDOT must be tested as Non-Regulated, under a separate urine specimen and under separate chain of custody forms.</w:t>
      </w:r>
    </w:p>
    <w:p w14:paraId="17DCA7FA" w14:textId="77777777" w:rsidR="00704B48" w:rsidRDefault="00704B48" w:rsidP="00704B48">
      <w:pPr>
        <w:rPr>
          <w:rFonts w:ascii="Arial" w:hAnsi="Arial" w:cs="Arial"/>
          <w:b/>
          <w:bCs/>
          <w:u w:val="single"/>
        </w:rPr>
      </w:pPr>
    </w:p>
    <w:p w14:paraId="0724D8BF" w14:textId="77777777" w:rsidR="00704B48" w:rsidRDefault="00704B48" w:rsidP="00704B48">
      <w:pPr>
        <w:rPr>
          <w:rFonts w:ascii="Arial" w:hAnsi="Arial" w:cs="Arial"/>
          <w:b/>
          <w:bCs/>
          <w:u w:val="single"/>
        </w:rPr>
      </w:pPr>
    </w:p>
    <w:p w14:paraId="2B9BD055" w14:textId="77777777" w:rsidR="00704B48" w:rsidRDefault="00704B48" w:rsidP="00704B48">
      <w:pPr>
        <w:rPr>
          <w:rFonts w:ascii="Arial" w:hAnsi="Arial" w:cs="Arial"/>
          <w:b/>
          <w:bCs/>
          <w:u w:val="single"/>
        </w:rPr>
      </w:pPr>
      <w:r>
        <w:rPr>
          <w:rFonts w:ascii="Arial" w:hAnsi="Arial" w:cs="Arial"/>
          <w:b/>
          <w:bCs/>
          <w:u w:val="single"/>
        </w:rPr>
        <w:br w:type="page"/>
      </w:r>
    </w:p>
    <w:p w14:paraId="13942885" w14:textId="77777777" w:rsidR="00704B48" w:rsidRPr="00230281" w:rsidRDefault="00704B48" w:rsidP="00704B48">
      <w:pPr>
        <w:rPr>
          <w:rFonts w:ascii="Gibson Detroit SemiBold" w:hAnsi="Gibson Detroit SemiBold" w:cs="Arial"/>
          <w:b/>
          <w:bCs/>
          <w:color w:val="279989"/>
          <w:sz w:val="32"/>
          <w:szCs w:val="32"/>
        </w:rPr>
      </w:pPr>
      <w:r w:rsidRPr="00230281">
        <w:rPr>
          <w:rFonts w:ascii="Gibson Detroit SemiBold" w:hAnsi="Gibson Detroit SemiBold" w:cs="Arial"/>
          <w:b/>
          <w:bCs/>
          <w:color w:val="279989"/>
          <w:sz w:val="32"/>
          <w:szCs w:val="32"/>
        </w:rPr>
        <w:t>PROHIBITED BEHAVIOR</w:t>
      </w:r>
    </w:p>
    <w:p w14:paraId="35E32F6A" w14:textId="77777777" w:rsidR="00704B48" w:rsidRDefault="00704B48" w:rsidP="00704B48">
      <w:pPr>
        <w:jc w:val="both"/>
        <w:rPr>
          <w:rFonts w:ascii="Arial" w:hAnsi="Arial" w:cs="Arial"/>
          <w:bCs/>
        </w:rPr>
      </w:pPr>
    </w:p>
    <w:p w14:paraId="4F21420F" w14:textId="77777777" w:rsidR="00704B48" w:rsidRPr="009E7E80" w:rsidRDefault="00704B48" w:rsidP="00704B48">
      <w:pPr>
        <w:jc w:val="both"/>
        <w:rPr>
          <w:rFonts w:ascii="Arial" w:hAnsi="Arial" w:cs="Arial"/>
          <w:bCs/>
        </w:rPr>
      </w:pPr>
    </w:p>
    <w:p w14:paraId="49F023C6" w14:textId="6612316F" w:rsidR="00704B48" w:rsidRPr="001369F5" w:rsidRDefault="00704B48" w:rsidP="00704B48">
      <w:pPr>
        <w:numPr>
          <w:ilvl w:val="0"/>
          <w:numId w:val="9"/>
        </w:numPr>
        <w:tabs>
          <w:tab w:val="clear" w:pos="540"/>
          <w:tab w:val="num" w:pos="450"/>
          <w:tab w:val="num" w:pos="1440"/>
        </w:tabs>
        <w:ind w:left="90" w:firstLine="0"/>
        <w:jc w:val="both"/>
        <w:rPr>
          <w:rFonts w:ascii="Arial" w:hAnsi="Arial" w:cs="Arial"/>
          <w:bCs/>
          <w:strike/>
        </w:rPr>
      </w:pPr>
      <w:r w:rsidRPr="00B22075">
        <w:rPr>
          <w:rFonts w:ascii="Arial" w:hAnsi="Arial" w:cs="Arial"/>
          <w:bCs/>
        </w:rPr>
        <w:t xml:space="preserve">Use of illegal drugs is prohibited at all times.  </w:t>
      </w:r>
      <w:r w:rsidRPr="001369F5">
        <w:rPr>
          <w:rFonts w:ascii="Arial" w:hAnsi="Arial" w:cs="Arial"/>
          <w:bCs/>
        </w:rPr>
        <w:t>All covered employees are prohibited</w:t>
      </w:r>
      <w:r>
        <w:rPr>
          <w:rFonts w:ascii="Arial" w:hAnsi="Arial" w:cs="Arial"/>
          <w:bCs/>
        </w:rPr>
        <w:br/>
      </w:r>
      <w:r w:rsidRPr="001369F5">
        <w:rPr>
          <w:rFonts w:ascii="Arial" w:hAnsi="Arial" w:cs="Arial"/>
          <w:bCs/>
        </w:rPr>
        <w:t xml:space="preserve"> </w:t>
      </w:r>
      <w:r>
        <w:rPr>
          <w:rFonts w:ascii="Arial" w:hAnsi="Arial" w:cs="Arial"/>
          <w:bCs/>
        </w:rPr>
        <w:t xml:space="preserve">    </w:t>
      </w:r>
      <w:r w:rsidRPr="001369F5">
        <w:rPr>
          <w:rFonts w:ascii="Arial" w:hAnsi="Arial" w:cs="Arial"/>
          <w:bCs/>
        </w:rPr>
        <w:t>from reporting for duty or remaining on duty any time there is a quantifiable presence</w:t>
      </w:r>
      <w:r>
        <w:rPr>
          <w:rFonts w:ascii="Arial" w:hAnsi="Arial" w:cs="Arial"/>
          <w:bCs/>
        </w:rPr>
        <w:br/>
      </w:r>
      <w:r w:rsidRPr="001369F5">
        <w:rPr>
          <w:rFonts w:ascii="Arial" w:hAnsi="Arial" w:cs="Arial"/>
          <w:bCs/>
        </w:rPr>
        <w:t xml:space="preserve"> </w:t>
      </w:r>
      <w:r>
        <w:rPr>
          <w:rFonts w:ascii="Arial" w:hAnsi="Arial" w:cs="Arial"/>
          <w:bCs/>
        </w:rPr>
        <w:t xml:space="preserve">    </w:t>
      </w:r>
      <w:r w:rsidRPr="001369F5">
        <w:rPr>
          <w:rFonts w:ascii="Arial" w:hAnsi="Arial" w:cs="Arial"/>
          <w:bCs/>
        </w:rPr>
        <w:t xml:space="preserve">of a prohibited drug in the body above the minimum thresholds defined in </w:t>
      </w:r>
      <w:r>
        <w:rPr>
          <w:rFonts w:ascii="Arial" w:hAnsi="Arial" w:cs="Arial"/>
          <w:bCs/>
        </w:rPr>
        <w:t>49 CFR</w:t>
      </w:r>
      <w:r>
        <w:rPr>
          <w:rFonts w:ascii="Arial" w:hAnsi="Arial" w:cs="Arial"/>
          <w:bCs/>
        </w:rPr>
        <w:br/>
        <w:t xml:space="preserve">     </w:t>
      </w:r>
      <w:r w:rsidRPr="001369F5">
        <w:rPr>
          <w:rFonts w:ascii="Arial" w:hAnsi="Arial" w:cs="Arial"/>
          <w:bCs/>
        </w:rPr>
        <w:t xml:space="preserve">Part 40. </w:t>
      </w:r>
    </w:p>
    <w:p w14:paraId="1C99331B" w14:textId="77777777" w:rsidR="00704B48" w:rsidRPr="001369F5" w:rsidRDefault="00704B48" w:rsidP="00704B48">
      <w:pPr>
        <w:ind w:left="720" w:hanging="450"/>
        <w:jc w:val="both"/>
        <w:rPr>
          <w:rFonts w:ascii="Arial" w:hAnsi="Arial" w:cs="Arial"/>
          <w:bCs/>
          <w:strike/>
        </w:rPr>
      </w:pPr>
    </w:p>
    <w:p w14:paraId="3C4A53EC" w14:textId="77777777" w:rsidR="00704B48" w:rsidRPr="001369F5" w:rsidRDefault="00704B48" w:rsidP="00704B48">
      <w:pPr>
        <w:numPr>
          <w:ilvl w:val="0"/>
          <w:numId w:val="9"/>
        </w:numPr>
        <w:tabs>
          <w:tab w:val="clear" w:pos="540"/>
          <w:tab w:val="num" w:pos="450"/>
          <w:tab w:val="num" w:pos="1350"/>
        </w:tabs>
        <w:ind w:left="90" w:firstLine="0"/>
        <w:jc w:val="both"/>
        <w:rPr>
          <w:rFonts w:ascii="Arial" w:hAnsi="Arial" w:cs="Arial"/>
          <w:bCs/>
          <w:strike/>
        </w:rPr>
      </w:pPr>
      <w:r w:rsidRPr="001369F5">
        <w:rPr>
          <w:rFonts w:ascii="Arial" w:hAnsi="Arial" w:cs="Arial"/>
          <w:bCs/>
        </w:rPr>
        <w:t>All covered employees are prohibited from consuming alcohol while performing</w:t>
      </w:r>
      <w:r>
        <w:rPr>
          <w:rFonts w:ascii="Arial" w:hAnsi="Arial" w:cs="Arial"/>
          <w:bCs/>
        </w:rPr>
        <w:br/>
      </w:r>
      <w:r w:rsidRPr="001369F5">
        <w:rPr>
          <w:rFonts w:ascii="Arial" w:hAnsi="Arial" w:cs="Arial"/>
          <w:bCs/>
        </w:rPr>
        <w:t xml:space="preserve"> </w:t>
      </w:r>
      <w:r>
        <w:rPr>
          <w:rFonts w:ascii="Arial" w:hAnsi="Arial" w:cs="Arial"/>
          <w:bCs/>
        </w:rPr>
        <w:t xml:space="preserve">    </w:t>
      </w:r>
      <w:r w:rsidRPr="001369F5">
        <w:rPr>
          <w:rFonts w:ascii="Arial" w:hAnsi="Arial" w:cs="Arial"/>
          <w:bCs/>
        </w:rPr>
        <w:t>safety-sensitive job functions or while on-call to perform safety-sensitive job</w:t>
      </w:r>
      <w:r>
        <w:rPr>
          <w:rFonts w:ascii="Arial" w:hAnsi="Arial" w:cs="Arial"/>
          <w:bCs/>
        </w:rPr>
        <w:br/>
      </w:r>
      <w:r w:rsidRPr="001369F5">
        <w:rPr>
          <w:rFonts w:ascii="Arial" w:hAnsi="Arial" w:cs="Arial"/>
          <w:bCs/>
        </w:rPr>
        <w:t xml:space="preserve"> </w:t>
      </w:r>
      <w:r>
        <w:rPr>
          <w:rFonts w:ascii="Arial" w:hAnsi="Arial" w:cs="Arial"/>
          <w:bCs/>
        </w:rPr>
        <w:t xml:space="preserve">    </w:t>
      </w:r>
      <w:r w:rsidRPr="001369F5">
        <w:rPr>
          <w:rFonts w:ascii="Arial" w:hAnsi="Arial" w:cs="Arial"/>
          <w:bCs/>
        </w:rPr>
        <w:t>functions.  If an on-call employee has consumed alcohol, they must acknowledge</w:t>
      </w:r>
      <w:r>
        <w:rPr>
          <w:rFonts w:ascii="Arial" w:hAnsi="Arial" w:cs="Arial"/>
          <w:bCs/>
        </w:rPr>
        <w:br/>
      </w:r>
      <w:r w:rsidRPr="001369F5">
        <w:rPr>
          <w:rFonts w:ascii="Arial" w:hAnsi="Arial" w:cs="Arial"/>
          <w:bCs/>
        </w:rPr>
        <w:t xml:space="preserve"> </w:t>
      </w:r>
      <w:r>
        <w:rPr>
          <w:rFonts w:ascii="Arial" w:hAnsi="Arial" w:cs="Arial"/>
          <w:bCs/>
        </w:rPr>
        <w:t xml:space="preserve">    </w:t>
      </w:r>
      <w:r w:rsidRPr="001369F5">
        <w:rPr>
          <w:rFonts w:ascii="Arial" w:hAnsi="Arial" w:cs="Arial"/>
          <w:bCs/>
        </w:rPr>
        <w:t xml:space="preserve">the use of alcohol at the time that they are called to report </w:t>
      </w:r>
      <w:r>
        <w:rPr>
          <w:rFonts w:ascii="Arial" w:hAnsi="Arial" w:cs="Arial"/>
          <w:bCs/>
        </w:rPr>
        <w:t xml:space="preserve">to </w:t>
      </w:r>
      <w:r w:rsidRPr="001369F5">
        <w:rPr>
          <w:rFonts w:ascii="Arial" w:hAnsi="Arial" w:cs="Arial"/>
          <w:bCs/>
        </w:rPr>
        <w:t>duty.  If the on-call</w:t>
      </w:r>
      <w:r>
        <w:rPr>
          <w:rFonts w:ascii="Arial" w:hAnsi="Arial" w:cs="Arial"/>
          <w:bCs/>
        </w:rPr>
        <w:br/>
      </w:r>
      <w:r w:rsidRPr="001369F5">
        <w:rPr>
          <w:rFonts w:ascii="Arial" w:hAnsi="Arial" w:cs="Arial"/>
          <w:bCs/>
        </w:rPr>
        <w:t xml:space="preserve"> </w:t>
      </w:r>
      <w:r>
        <w:rPr>
          <w:rFonts w:ascii="Arial" w:hAnsi="Arial" w:cs="Arial"/>
          <w:bCs/>
        </w:rPr>
        <w:t xml:space="preserve">    </w:t>
      </w:r>
      <w:r w:rsidRPr="001369F5">
        <w:rPr>
          <w:rFonts w:ascii="Arial" w:hAnsi="Arial" w:cs="Arial"/>
          <w:bCs/>
        </w:rPr>
        <w:t>employee claims the ability to perform his or her safety-sensitive function, he or she</w:t>
      </w:r>
      <w:r>
        <w:rPr>
          <w:rFonts w:ascii="Arial" w:hAnsi="Arial" w:cs="Arial"/>
          <w:bCs/>
        </w:rPr>
        <w:br/>
      </w:r>
      <w:r w:rsidRPr="001369F5">
        <w:rPr>
          <w:rFonts w:ascii="Arial" w:hAnsi="Arial" w:cs="Arial"/>
          <w:bCs/>
        </w:rPr>
        <w:t xml:space="preserve"> </w:t>
      </w:r>
      <w:r>
        <w:rPr>
          <w:rFonts w:ascii="Arial" w:hAnsi="Arial" w:cs="Arial"/>
          <w:bCs/>
        </w:rPr>
        <w:t xml:space="preserve">    </w:t>
      </w:r>
      <w:r w:rsidRPr="001369F5">
        <w:rPr>
          <w:rFonts w:ascii="Arial" w:hAnsi="Arial" w:cs="Arial"/>
          <w:bCs/>
        </w:rPr>
        <w:t xml:space="preserve">must take an alcohol test with a result of less than </w:t>
      </w:r>
      <w:r w:rsidRPr="00C35285">
        <w:rPr>
          <w:rFonts w:ascii="Arial" w:hAnsi="Arial" w:cs="Arial"/>
          <w:bCs/>
          <w:u w:val="single"/>
        </w:rPr>
        <w:t>0.02</w:t>
      </w:r>
      <w:r w:rsidRPr="001369F5">
        <w:rPr>
          <w:rFonts w:ascii="Arial" w:hAnsi="Arial" w:cs="Arial"/>
          <w:bCs/>
        </w:rPr>
        <w:t xml:space="preserve"> prior to performance.</w:t>
      </w:r>
    </w:p>
    <w:p w14:paraId="0A8258A8" w14:textId="77777777" w:rsidR="00704B48" w:rsidRPr="009E7E80" w:rsidRDefault="00704B48" w:rsidP="00704B48">
      <w:pPr>
        <w:ind w:left="360" w:hanging="450"/>
        <w:jc w:val="both"/>
        <w:rPr>
          <w:rFonts w:ascii="Arial" w:hAnsi="Arial" w:cs="Arial"/>
          <w:bCs/>
        </w:rPr>
      </w:pPr>
    </w:p>
    <w:p w14:paraId="3CF5A7EE" w14:textId="77777777" w:rsidR="00704B48" w:rsidRPr="001369F5" w:rsidRDefault="00704B48" w:rsidP="00704B48">
      <w:pPr>
        <w:numPr>
          <w:ilvl w:val="0"/>
          <w:numId w:val="9"/>
        </w:numPr>
        <w:jc w:val="both"/>
        <w:rPr>
          <w:rFonts w:ascii="Arial" w:hAnsi="Arial" w:cs="Arial"/>
          <w:strike/>
        </w:rPr>
      </w:pPr>
      <w:r w:rsidRPr="001369F5">
        <w:rPr>
          <w:rFonts w:ascii="Arial" w:hAnsi="Arial" w:cs="Arial"/>
        </w:rPr>
        <w:t>All covered employees are prohibited from consuming alcohol within four (4) hours</w:t>
      </w:r>
      <w:r>
        <w:rPr>
          <w:rFonts w:ascii="Arial" w:hAnsi="Arial" w:cs="Arial"/>
        </w:rPr>
        <w:t xml:space="preserve"> </w:t>
      </w:r>
      <w:r w:rsidRPr="001369F5">
        <w:rPr>
          <w:rFonts w:ascii="Arial" w:hAnsi="Arial" w:cs="Arial"/>
        </w:rPr>
        <w:t>prior to the performance of safety-sensitive job functions.</w:t>
      </w:r>
    </w:p>
    <w:p w14:paraId="37382C74" w14:textId="77777777" w:rsidR="00704B48" w:rsidRPr="009E7E80" w:rsidRDefault="00704B48" w:rsidP="00704B48">
      <w:pPr>
        <w:ind w:hanging="450"/>
        <w:jc w:val="both"/>
        <w:rPr>
          <w:rFonts w:ascii="Arial" w:hAnsi="Arial" w:cs="Arial"/>
          <w:bCs/>
        </w:rPr>
      </w:pPr>
    </w:p>
    <w:p w14:paraId="010E3390" w14:textId="77777777" w:rsidR="00704B48" w:rsidRPr="001369F5" w:rsidRDefault="00704B48" w:rsidP="00704B48">
      <w:pPr>
        <w:numPr>
          <w:ilvl w:val="0"/>
          <w:numId w:val="9"/>
        </w:numPr>
        <w:jc w:val="both"/>
        <w:rPr>
          <w:rFonts w:ascii="Arial" w:hAnsi="Arial" w:cs="Arial"/>
          <w:strike/>
        </w:rPr>
      </w:pPr>
      <w:r w:rsidRPr="001369F5">
        <w:rPr>
          <w:rFonts w:ascii="Arial" w:hAnsi="Arial" w:cs="Arial"/>
          <w:bCs/>
        </w:rPr>
        <w:t>All covered employees are prohibited from consuming alcohol eight (8) hours following involvement in an accident or until he or she submits to the post-accident drug and alcohol test, whichever occurs first.</w:t>
      </w:r>
    </w:p>
    <w:p w14:paraId="18DCD17D" w14:textId="77777777" w:rsidR="00704B48" w:rsidRPr="00905497" w:rsidRDefault="00704B48" w:rsidP="00704B48">
      <w:pPr>
        <w:ind w:hanging="450"/>
        <w:jc w:val="both"/>
        <w:rPr>
          <w:rFonts w:ascii="Arial" w:hAnsi="Arial" w:cs="Arial"/>
        </w:rPr>
      </w:pPr>
    </w:p>
    <w:p w14:paraId="6A5D6866" w14:textId="77777777" w:rsidR="00704B48" w:rsidRPr="00146AE3" w:rsidRDefault="00704B48" w:rsidP="00704B48">
      <w:pPr>
        <w:pStyle w:val="BodyTextIndent2"/>
        <w:numPr>
          <w:ilvl w:val="0"/>
          <w:numId w:val="9"/>
        </w:numPr>
        <w:jc w:val="both"/>
        <w:rPr>
          <w:rFonts w:ascii="Arial" w:hAnsi="Arial" w:cs="Arial"/>
          <w:b w:val="0"/>
        </w:rPr>
      </w:pPr>
      <w:r w:rsidRPr="009E7E80">
        <w:rPr>
          <w:rFonts w:ascii="Arial" w:hAnsi="Arial" w:cs="Arial"/>
          <w:b w:val="0"/>
        </w:rPr>
        <w:t>Be in possession of a controlled substance or an intoxicating beverage regardless of its alcoholic content while on duty or operate a vehicle.</w:t>
      </w:r>
    </w:p>
    <w:p w14:paraId="1C7AFB0B" w14:textId="77777777" w:rsidR="00704B48" w:rsidRPr="00146AE3" w:rsidRDefault="00704B48" w:rsidP="00704B48">
      <w:pPr>
        <w:ind w:hanging="450"/>
        <w:jc w:val="both"/>
        <w:rPr>
          <w:rFonts w:ascii="Arial" w:hAnsi="Arial" w:cs="Arial"/>
          <w:bCs/>
        </w:rPr>
      </w:pPr>
    </w:p>
    <w:p w14:paraId="34FD9908" w14:textId="77777777" w:rsidR="00704B48" w:rsidRPr="00DC6E3A" w:rsidRDefault="00704B48" w:rsidP="00704B48">
      <w:pPr>
        <w:pStyle w:val="BodyTextIndent2"/>
        <w:numPr>
          <w:ilvl w:val="0"/>
          <w:numId w:val="9"/>
        </w:numPr>
        <w:jc w:val="both"/>
        <w:rPr>
          <w:rFonts w:ascii="Arial" w:hAnsi="Arial" w:cs="Arial"/>
          <w:b w:val="0"/>
          <w:strike/>
          <w:color w:val="FF0000"/>
        </w:rPr>
      </w:pPr>
      <w:r w:rsidRPr="00146AE3">
        <w:rPr>
          <w:rFonts w:ascii="Arial" w:hAnsi="Arial" w:cs="Arial"/>
          <w:b w:val="0"/>
          <w:color w:val="000000" w:themeColor="text1"/>
        </w:rPr>
        <w:t>Refuse to test in any manner.</w:t>
      </w:r>
      <w:r w:rsidRPr="00146AE3">
        <w:rPr>
          <w:rFonts w:ascii="Arial" w:hAnsi="Arial" w:cs="Arial"/>
          <w:b w:val="0"/>
          <w:strike/>
          <w:color w:val="000000" w:themeColor="text1"/>
        </w:rPr>
        <w:t xml:space="preserve"> </w:t>
      </w:r>
    </w:p>
    <w:p w14:paraId="7FE49F0B" w14:textId="77777777" w:rsidR="00704B48" w:rsidRPr="00146AE3" w:rsidRDefault="00704B48" w:rsidP="00704B48">
      <w:pPr>
        <w:pStyle w:val="ListParagraph"/>
        <w:ind w:hanging="450"/>
        <w:jc w:val="both"/>
        <w:rPr>
          <w:rFonts w:ascii="Arial" w:hAnsi="Arial" w:cs="Arial"/>
          <w:b/>
          <w:color w:val="FF0000"/>
          <w:sz w:val="18"/>
          <w:szCs w:val="18"/>
        </w:rPr>
      </w:pPr>
    </w:p>
    <w:p w14:paraId="00B672B8" w14:textId="77777777" w:rsidR="00704B48" w:rsidRPr="00BF158D" w:rsidRDefault="00704B48" w:rsidP="00704B48">
      <w:pPr>
        <w:pStyle w:val="BodyTextIndent2"/>
        <w:ind w:hanging="450"/>
        <w:jc w:val="both"/>
        <w:rPr>
          <w:rFonts w:ascii="Arial" w:hAnsi="Arial" w:cs="Arial"/>
          <w:b w:val="0"/>
          <w:color w:val="FF0000"/>
          <w:sz w:val="18"/>
          <w:szCs w:val="18"/>
        </w:rPr>
      </w:pPr>
    </w:p>
    <w:p w14:paraId="725BAAEC" w14:textId="7447A4D8" w:rsidR="00704B48" w:rsidRPr="009E7E80" w:rsidRDefault="00704B48" w:rsidP="00704B48">
      <w:pPr>
        <w:numPr>
          <w:ilvl w:val="0"/>
          <w:numId w:val="9"/>
        </w:numPr>
        <w:jc w:val="both"/>
        <w:rPr>
          <w:rFonts w:ascii="Arial" w:hAnsi="Arial" w:cs="Arial"/>
          <w:bCs/>
          <w:u w:val="single"/>
        </w:rPr>
      </w:pPr>
      <w:r w:rsidRPr="009E7E80">
        <w:rPr>
          <w:rFonts w:ascii="Arial" w:hAnsi="Arial" w:cs="Arial"/>
          <w:bCs/>
          <w:u w:val="single"/>
        </w:rPr>
        <w:t xml:space="preserve">Fail to inform appropriate Department officials of a reportable accident or ensure that </w:t>
      </w:r>
      <w:r w:rsidR="00B602CD" w:rsidRPr="009E7E80">
        <w:rPr>
          <w:rFonts w:ascii="Arial" w:hAnsi="Arial" w:cs="Arial"/>
          <w:bCs/>
          <w:u w:val="single"/>
        </w:rPr>
        <w:t>an</w:t>
      </w:r>
      <w:r w:rsidRPr="009E7E80">
        <w:rPr>
          <w:rFonts w:ascii="Arial" w:hAnsi="Arial" w:cs="Arial"/>
          <w:bCs/>
          <w:u w:val="single"/>
        </w:rPr>
        <w:t xml:space="preserve"> FTA drug screen and alcohol test is performed as required by the regulations as soon as possible.</w:t>
      </w:r>
    </w:p>
    <w:p w14:paraId="41B914C6" w14:textId="77777777" w:rsidR="00704B48" w:rsidRDefault="00704B48" w:rsidP="00704B48">
      <w:pPr>
        <w:ind w:hanging="450"/>
        <w:rPr>
          <w:rFonts w:ascii="Arial" w:hAnsi="Arial" w:cs="Arial"/>
          <w:b/>
          <w:bCs/>
          <w:u w:val="single"/>
        </w:rPr>
      </w:pPr>
    </w:p>
    <w:p w14:paraId="745ECAAA" w14:textId="77777777" w:rsidR="00704B48" w:rsidRDefault="00704B48" w:rsidP="00704B48">
      <w:pPr>
        <w:pStyle w:val="Heading2"/>
        <w:ind w:firstLine="0"/>
        <w:rPr>
          <w:rFonts w:ascii="Arial" w:hAnsi="Arial" w:cs="Arial"/>
          <w:u w:val="single"/>
        </w:rPr>
      </w:pPr>
      <w:bookmarkStart w:id="1" w:name="ZeroTolerance"/>
    </w:p>
    <w:p w14:paraId="7391DAAF" w14:textId="77777777" w:rsidR="00704B48" w:rsidRPr="00230281" w:rsidRDefault="00704B48" w:rsidP="00704B48">
      <w:pPr>
        <w:pStyle w:val="Heading2"/>
        <w:ind w:firstLine="0"/>
        <w:rPr>
          <w:rFonts w:ascii="Gibson Detroit SemiBold" w:hAnsi="Gibson Detroit SemiBold" w:cs="Arial"/>
          <w:color w:val="279989"/>
          <w:sz w:val="32"/>
          <w:szCs w:val="32"/>
        </w:rPr>
      </w:pPr>
      <w:r w:rsidRPr="00230281">
        <w:rPr>
          <w:rFonts w:ascii="Gibson Detroit SemiBold" w:hAnsi="Gibson Detroit SemiBold" w:cs="Arial"/>
          <w:color w:val="279989"/>
          <w:sz w:val="32"/>
          <w:szCs w:val="32"/>
        </w:rPr>
        <w:t>ZERO TOLERANCE</w:t>
      </w:r>
    </w:p>
    <w:p w14:paraId="3D7F6063" w14:textId="77777777" w:rsidR="00704B48" w:rsidRDefault="00704B48" w:rsidP="00704B48">
      <w:pPr>
        <w:rPr>
          <w:rFonts w:ascii="Arial" w:hAnsi="Arial" w:cs="Arial"/>
        </w:rPr>
      </w:pPr>
    </w:p>
    <w:bookmarkEnd w:id="1"/>
    <w:p w14:paraId="7693E8E3" w14:textId="460495C1" w:rsidR="00A56ED6" w:rsidRPr="00A56ED6" w:rsidRDefault="00167028" w:rsidP="00A56ED6">
      <w:pPr>
        <w:rPr>
          <w:rFonts w:ascii="Arial" w:hAnsi="Arial" w:cs="Arial"/>
        </w:rPr>
      </w:pPr>
      <w:r>
        <w:rPr>
          <w:rFonts w:ascii="Arial" w:hAnsi="Arial" w:cs="Arial"/>
        </w:rPr>
        <w:t>A</w:t>
      </w:r>
      <w:r w:rsidR="00A56ED6" w:rsidRPr="00A56ED6">
        <w:rPr>
          <w:rFonts w:ascii="Arial" w:hAnsi="Arial" w:cs="Arial"/>
        </w:rPr>
        <w:t xml:space="preserve">ny employee who </w:t>
      </w:r>
      <w:r w:rsidR="009236A9" w:rsidRPr="00A56ED6">
        <w:rPr>
          <w:rFonts w:ascii="Arial" w:hAnsi="Arial" w:cs="Arial"/>
        </w:rPr>
        <w:t>tests</w:t>
      </w:r>
      <w:r w:rsidR="00A56ED6" w:rsidRPr="00A56ED6">
        <w:rPr>
          <w:rFonts w:ascii="Arial" w:hAnsi="Arial" w:cs="Arial"/>
        </w:rPr>
        <w:t xml:space="preserve"> positive for drugs or alcohol (BAC at or above </w:t>
      </w:r>
      <w:r w:rsidR="00A56ED6" w:rsidRPr="00A56ED6">
        <w:rPr>
          <w:rFonts w:ascii="Arial" w:hAnsi="Arial" w:cs="Arial"/>
          <w:u w:val="single"/>
        </w:rPr>
        <w:t>0.02 will be referred to the Employee Assistance Program</w:t>
      </w:r>
      <w:r w:rsidR="00A56ED6" w:rsidRPr="00A56ED6">
        <w:rPr>
          <w:rFonts w:ascii="Arial" w:hAnsi="Arial" w:cs="Arial"/>
        </w:rPr>
        <w:t>, if the BAC is at or above 0.04) or refuses to test will be referred to a Substance Abuse Professional (SAP) and suspended for 29 days pending termination from employment.</w:t>
      </w:r>
    </w:p>
    <w:p w14:paraId="5AA196B2" w14:textId="35902979" w:rsidR="00704B48" w:rsidRPr="00FA631C" w:rsidRDefault="00704B48" w:rsidP="00704B48">
      <w:pPr>
        <w:rPr>
          <w:rFonts w:ascii="Arial" w:hAnsi="Arial" w:cs="Arial"/>
        </w:rPr>
      </w:pPr>
    </w:p>
    <w:p w14:paraId="041F179D" w14:textId="77777777" w:rsidR="00704B48" w:rsidRPr="00FA631C" w:rsidRDefault="00704B48" w:rsidP="00704B48">
      <w:pPr>
        <w:rPr>
          <w:rFonts w:ascii="Arial" w:hAnsi="Arial" w:cs="Arial"/>
          <w:b/>
          <w:u w:val="single"/>
        </w:rPr>
      </w:pPr>
    </w:p>
    <w:p w14:paraId="37D9998F" w14:textId="77777777" w:rsidR="00704B48" w:rsidRDefault="00704B48" w:rsidP="00704B48">
      <w:pPr>
        <w:rPr>
          <w:rFonts w:ascii="Arial" w:hAnsi="Arial" w:cs="Arial"/>
          <w:b/>
          <w:u w:val="single"/>
        </w:rPr>
      </w:pPr>
    </w:p>
    <w:p w14:paraId="31E4CD47" w14:textId="77777777" w:rsidR="00704B48" w:rsidRPr="00230281" w:rsidRDefault="00704B48" w:rsidP="00704B48">
      <w:pPr>
        <w:pStyle w:val="Heading3"/>
        <w:jc w:val="both"/>
        <w:rPr>
          <w:rFonts w:ascii="Gibson Detroit SemiBold" w:hAnsi="Gibson Detroit SemiBold" w:cs="Arial"/>
          <w:color w:val="279989"/>
          <w:sz w:val="32"/>
          <w:szCs w:val="32"/>
          <w:u w:val="none"/>
        </w:rPr>
      </w:pPr>
      <w:r>
        <w:rPr>
          <w:rFonts w:ascii="Gibson Detroit SemiBold" w:hAnsi="Gibson Detroit SemiBold" w:cs="Arial"/>
          <w:color w:val="279989"/>
          <w:sz w:val="32"/>
          <w:szCs w:val="32"/>
          <w:u w:val="none"/>
        </w:rPr>
        <w:br/>
      </w:r>
      <w:r w:rsidRPr="00230281">
        <w:rPr>
          <w:rFonts w:ascii="Gibson Detroit SemiBold" w:hAnsi="Gibson Detroit SemiBold" w:cs="Arial"/>
          <w:color w:val="279989"/>
          <w:sz w:val="32"/>
          <w:szCs w:val="32"/>
          <w:u w:val="none"/>
        </w:rPr>
        <w:t>CONSEQUENCES FOR VIOLATIONS</w:t>
      </w:r>
    </w:p>
    <w:p w14:paraId="31A3FDD4" w14:textId="77777777" w:rsidR="00704B48" w:rsidRDefault="00704B48" w:rsidP="00704B48">
      <w:pPr>
        <w:jc w:val="both"/>
        <w:rPr>
          <w:rFonts w:ascii="Arial" w:hAnsi="Arial" w:cs="Arial"/>
        </w:rPr>
      </w:pPr>
    </w:p>
    <w:p w14:paraId="7B4D6A1B" w14:textId="77777777" w:rsidR="00704B48" w:rsidRPr="00FA631C" w:rsidRDefault="00704B48" w:rsidP="00704B48">
      <w:pPr>
        <w:jc w:val="both"/>
        <w:rPr>
          <w:rFonts w:ascii="Arial" w:hAnsi="Arial" w:cs="Arial"/>
        </w:rPr>
      </w:pPr>
      <w:r w:rsidRPr="00FA631C">
        <w:rPr>
          <w:rFonts w:ascii="Arial" w:hAnsi="Arial" w:cs="Arial"/>
        </w:rPr>
        <w:t xml:space="preserve">The consequence of violating the drug and alcohol testing requirements contained in this policy and mandated by the FTA is </w:t>
      </w:r>
      <w:r w:rsidRPr="00FA631C">
        <w:rPr>
          <w:rFonts w:ascii="Arial" w:hAnsi="Arial" w:cs="Arial"/>
          <w:u w:val="single"/>
        </w:rPr>
        <w:t>an immediate 29-day suspension pending termination</w:t>
      </w:r>
      <w:r w:rsidRPr="00FA631C">
        <w:rPr>
          <w:rFonts w:ascii="Arial" w:hAnsi="Arial" w:cs="Arial"/>
        </w:rPr>
        <w:t xml:space="preserve">.  </w:t>
      </w:r>
    </w:p>
    <w:p w14:paraId="63EC8192" w14:textId="77777777" w:rsidR="00704B48" w:rsidRPr="00FA631C" w:rsidRDefault="00704B48" w:rsidP="00704B48">
      <w:pPr>
        <w:jc w:val="both"/>
        <w:rPr>
          <w:rFonts w:ascii="Arial" w:hAnsi="Arial" w:cs="Arial"/>
        </w:rPr>
      </w:pPr>
      <w:r w:rsidRPr="00FA631C">
        <w:rPr>
          <w:rFonts w:ascii="Arial" w:hAnsi="Arial" w:cs="Arial"/>
        </w:rPr>
        <w:t>This will be imposed when an employee:</w:t>
      </w:r>
    </w:p>
    <w:p w14:paraId="0333B04F" w14:textId="77777777" w:rsidR="00704B48" w:rsidRPr="00FA631C" w:rsidRDefault="00704B48" w:rsidP="00704B48">
      <w:pPr>
        <w:jc w:val="both"/>
        <w:rPr>
          <w:rFonts w:ascii="Arial" w:hAnsi="Arial" w:cs="Arial"/>
        </w:rPr>
      </w:pPr>
    </w:p>
    <w:p w14:paraId="70FF7A3F" w14:textId="77777777" w:rsidR="00704B48" w:rsidRPr="00FA631C" w:rsidRDefault="00704B48" w:rsidP="00704B48">
      <w:pPr>
        <w:pStyle w:val="ListParagraph"/>
        <w:numPr>
          <w:ilvl w:val="0"/>
          <w:numId w:val="32"/>
        </w:numPr>
        <w:jc w:val="both"/>
        <w:rPr>
          <w:rFonts w:ascii="Arial" w:hAnsi="Arial" w:cs="Arial"/>
          <w:sz w:val="24"/>
        </w:rPr>
      </w:pPr>
      <w:r w:rsidRPr="00FA631C">
        <w:rPr>
          <w:rFonts w:ascii="Arial" w:hAnsi="Arial" w:cs="Arial"/>
          <w:sz w:val="24"/>
        </w:rPr>
        <w:t>Test positive for drugs;</w:t>
      </w:r>
    </w:p>
    <w:p w14:paraId="1401C1E5" w14:textId="77777777" w:rsidR="00704B48" w:rsidRPr="00FA631C" w:rsidRDefault="00704B48" w:rsidP="00704B48">
      <w:pPr>
        <w:pStyle w:val="ListParagraph"/>
        <w:numPr>
          <w:ilvl w:val="0"/>
          <w:numId w:val="32"/>
        </w:numPr>
        <w:jc w:val="both"/>
        <w:rPr>
          <w:rFonts w:ascii="Arial" w:hAnsi="Arial" w:cs="Arial"/>
          <w:sz w:val="24"/>
        </w:rPr>
      </w:pPr>
      <w:r w:rsidRPr="00FA631C">
        <w:rPr>
          <w:rFonts w:ascii="Arial" w:hAnsi="Arial" w:cs="Arial"/>
          <w:sz w:val="24"/>
        </w:rPr>
        <w:t xml:space="preserve">Has a breath alcohol test with an alcohol concentration of </w:t>
      </w:r>
      <w:r w:rsidRPr="00FA631C">
        <w:rPr>
          <w:rFonts w:ascii="Arial" w:hAnsi="Arial" w:cs="Arial"/>
          <w:sz w:val="24"/>
          <w:u w:val="single"/>
        </w:rPr>
        <w:t>0.02</w:t>
      </w:r>
      <w:r w:rsidRPr="00FA631C">
        <w:rPr>
          <w:rFonts w:ascii="Arial" w:hAnsi="Arial" w:cs="Arial"/>
          <w:sz w:val="24"/>
        </w:rPr>
        <w:t xml:space="preserve"> - 0.04 or greater;</w:t>
      </w:r>
    </w:p>
    <w:p w14:paraId="2278341A" w14:textId="77777777" w:rsidR="00704B48" w:rsidRPr="00FA631C" w:rsidRDefault="00704B48" w:rsidP="00704B48">
      <w:pPr>
        <w:pStyle w:val="ListParagraph"/>
        <w:numPr>
          <w:ilvl w:val="0"/>
          <w:numId w:val="32"/>
        </w:numPr>
        <w:jc w:val="both"/>
        <w:rPr>
          <w:rFonts w:ascii="Arial" w:hAnsi="Arial" w:cs="Arial"/>
          <w:sz w:val="24"/>
        </w:rPr>
      </w:pPr>
      <w:r w:rsidRPr="00FA631C">
        <w:rPr>
          <w:rFonts w:ascii="Arial" w:hAnsi="Arial" w:cs="Arial"/>
          <w:sz w:val="24"/>
        </w:rPr>
        <w:t xml:space="preserve">Refuses to test in any way.  The following thirteen (13) actions are considered to be a “refusal to test”: </w:t>
      </w:r>
    </w:p>
    <w:p w14:paraId="78738EFA" w14:textId="77777777" w:rsidR="00704B48" w:rsidRPr="00FA631C" w:rsidRDefault="00704B48" w:rsidP="00704B48">
      <w:pPr>
        <w:pStyle w:val="ListParagraph"/>
        <w:ind w:left="1440"/>
        <w:jc w:val="both"/>
        <w:rPr>
          <w:rFonts w:ascii="Arial" w:hAnsi="Arial" w:cs="Arial"/>
        </w:rPr>
      </w:pPr>
    </w:p>
    <w:p w14:paraId="0440FC3E" w14:textId="77777777" w:rsidR="00704B48" w:rsidRPr="00FA631C" w:rsidRDefault="00704B48" w:rsidP="00704B48">
      <w:pPr>
        <w:pStyle w:val="Preformatted"/>
        <w:numPr>
          <w:ilvl w:val="0"/>
          <w:numId w:val="28"/>
        </w:numPr>
        <w:ind w:left="1080"/>
        <w:jc w:val="both"/>
        <w:rPr>
          <w:rFonts w:ascii="Arial" w:hAnsi="Arial" w:cs="Arial"/>
          <w:bCs/>
        </w:rPr>
      </w:pPr>
      <w:r w:rsidRPr="00FA631C">
        <w:rPr>
          <w:rFonts w:ascii="Arial" w:hAnsi="Arial" w:cs="Arial"/>
          <w:bCs/>
        </w:rPr>
        <w:t xml:space="preserve">Fail to appear for any test (except a pre-employment test) within a reasonable time, as determined by the Department, after being directed to do so by the Department. </w:t>
      </w:r>
    </w:p>
    <w:p w14:paraId="4C198DE5" w14:textId="77777777" w:rsidR="00704B48" w:rsidRPr="00FA631C" w:rsidRDefault="00704B48" w:rsidP="00704B48">
      <w:pPr>
        <w:pStyle w:val="Preformatted"/>
        <w:jc w:val="both"/>
        <w:rPr>
          <w:rFonts w:ascii="Arial" w:hAnsi="Arial" w:cs="Arial"/>
          <w:bCs/>
        </w:rPr>
      </w:pPr>
    </w:p>
    <w:p w14:paraId="0B656CF3" w14:textId="77777777" w:rsidR="00704B48" w:rsidRPr="00FA631C" w:rsidRDefault="00704B48" w:rsidP="00704B48">
      <w:pPr>
        <w:pStyle w:val="Preformatted"/>
        <w:numPr>
          <w:ilvl w:val="0"/>
          <w:numId w:val="28"/>
        </w:numPr>
        <w:ind w:left="1080"/>
        <w:jc w:val="both"/>
        <w:rPr>
          <w:rFonts w:ascii="Arial" w:hAnsi="Arial" w:cs="Arial"/>
          <w:bCs/>
        </w:rPr>
      </w:pPr>
      <w:r w:rsidRPr="00FA631C">
        <w:rPr>
          <w:rFonts w:ascii="Arial" w:hAnsi="Arial" w:cs="Arial"/>
          <w:bCs/>
        </w:rPr>
        <w:t>Fail to remain at the testing site until the testing process is completed. An employee who leaves the testing site before the testing process commences for a pre-employment test has not refused to test.</w:t>
      </w:r>
    </w:p>
    <w:p w14:paraId="4D116930" w14:textId="77777777" w:rsidR="00704B48" w:rsidRPr="00FA631C" w:rsidRDefault="00704B48" w:rsidP="00704B48">
      <w:pPr>
        <w:pStyle w:val="Preformatted"/>
        <w:jc w:val="both"/>
        <w:rPr>
          <w:rFonts w:ascii="Arial" w:hAnsi="Arial" w:cs="Arial"/>
          <w:bCs/>
        </w:rPr>
      </w:pPr>
    </w:p>
    <w:p w14:paraId="2FFD3825" w14:textId="77777777" w:rsidR="00704B48" w:rsidRPr="00FA631C" w:rsidRDefault="00704B48" w:rsidP="00704B48">
      <w:pPr>
        <w:pStyle w:val="Preformatted"/>
        <w:numPr>
          <w:ilvl w:val="0"/>
          <w:numId w:val="28"/>
        </w:numPr>
        <w:ind w:left="1080"/>
        <w:jc w:val="both"/>
        <w:rPr>
          <w:rFonts w:ascii="Arial" w:hAnsi="Arial" w:cs="Arial"/>
          <w:bCs/>
        </w:rPr>
      </w:pPr>
      <w:r w:rsidRPr="00FA631C">
        <w:rPr>
          <w:rFonts w:ascii="Arial" w:hAnsi="Arial" w:cs="Arial"/>
          <w:bCs/>
        </w:rPr>
        <w:t>Fail to attempt to provide a urine or breath specimen for any drug or alcohol test required by DDOT or FTA regulations for which, after a required medical evaluation has been performed, no adequate medical explanation can be given.</w:t>
      </w:r>
    </w:p>
    <w:p w14:paraId="205FB7E3" w14:textId="77777777" w:rsidR="00704B48" w:rsidRPr="00FA631C" w:rsidRDefault="00704B48" w:rsidP="00704B48">
      <w:pPr>
        <w:pStyle w:val="Default"/>
        <w:ind w:left="360"/>
        <w:jc w:val="both"/>
        <w:rPr>
          <w:color w:val="auto"/>
        </w:rPr>
      </w:pPr>
    </w:p>
    <w:p w14:paraId="131E4E25" w14:textId="77777777" w:rsidR="00704B48" w:rsidRPr="00FA631C" w:rsidRDefault="00704B48" w:rsidP="00704B48">
      <w:pPr>
        <w:pStyle w:val="Preformatted"/>
        <w:numPr>
          <w:ilvl w:val="0"/>
          <w:numId w:val="28"/>
        </w:numPr>
        <w:ind w:left="1080"/>
        <w:jc w:val="both"/>
        <w:rPr>
          <w:rFonts w:ascii="Arial" w:hAnsi="Arial" w:cs="Arial"/>
          <w:bCs/>
        </w:rPr>
      </w:pPr>
      <w:r w:rsidRPr="00FA631C">
        <w:rPr>
          <w:rFonts w:ascii="Arial" w:hAnsi="Arial" w:cs="Arial"/>
          <w:bCs/>
        </w:rPr>
        <w:t>In the case of a directly observed or monitored collection in a drug</w:t>
      </w:r>
      <w:r w:rsidRPr="00FA631C">
        <w:rPr>
          <w:rFonts w:ascii="Arial" w:hAnsi="Arial" w:cs="Arial"/>
          <w:bCs/>
          <w:strike/>
        </w:rPr>
        <w:t xml:space="preserve"> </w:t>
      </w:r>
      <w:r w:rsidRPr="00FA631C">
        <w:rPr>
          <w:rFonts w:ascii="Arial" w:hAnsi="Arial" w:cs="Arial"/>
          <w:bCs/>
        </w:rPr>
        <w:t>collection, fail to permit the observation or monitoring of your provision of a specimen.</w:t>
      </w:r>
    </w:p>
    <w:p w14:paraId="0CA88A48" w14:textId="77777777" w:rsidR="00704B48" w:rsidRPr="00FA631C" w:rsidRDefault="00704B48" w:rsidP="00704B48">
      <w:pPr>
        <w:pStyle w:val="Default"/>
        <w:ind w:left="360"/>
        <w:jc w:val="both"/>
        <w:rPr>
          <w:color w:val="auto"/>
        </w:rPr>
      </w:pPr>
    </w:p>
    <w:p w14:paraId="38CD9F68" w14:textId="77777777" w:rsidR="00704B48" w:rsidRPr="00FA631C" w:rsidRDefault="00704B48" w:rsidP="00704B48">
      <w:pPr>
        <w:pStyle w:val="Default"/>
        <w:numPr>
          <w:ilvl w:val="0"/>
          <w:numId w:val="28"/>
        </w:numPr>
        <w:ind w:left="1080"/>
        <w:jc w:val="both"/>
        <w:rPr>
          <w:color w:val="auto"/>
        </w:rPr>
      </w:pPr>
      <w:r w:rsidRPr="00FA631C">
        <w:rPr>
          <w:color w:val="auto"/>
        </w:rPr>
        <w:t>Fail to provide a sufficient quantity of urine or breath without a valid medical explanation.</w:t>
      </w:r>
    </w:p>
    <w:p w14:paraId="43693BE9" w14:textId="77777777" w:rsidR="00704B48" w:rsidRPr="00FA631C" w:rsidRDefault="00704B48" w:rsidP="00704B48">
      <w:pPr>
        <w:pStyle w:val="Default"/>
        <w:ind w:left="360"/>
        <w:jc w:val="both"/>
        <w:rPr>
          <w:color w:val="auto"/>
        </w:rPr>
      </w:pPr>
    </w:p>
    <w:p w14:paraId="372C3F66" w14:textId="77777777" w:rsidR="00704B48" w:rsidRPr="00FA631C" w:rsidRDefault="00704B48" w:rsidP="00704B48">
      <w:pPr>
        <w:pStyle w:val="Default"/>
        <w:numPr>
          <w:ilvl w:val="0"/>
          <w:numId w:val="28"/>
        </w:numPr>
        <w:ind w:left="1080"/>
        <w:jc w:val="both"/>
        <w:rPr>
          <w:color w:val="auto"/>
        </w:rPr>
      </w:pPr>
      <w:r w:rsidRPr="00FA631C">
        <w:rPr>
          <w:color w:val="auto"/>
        </w:rPr>
        <w:t>Fail or decline to take a second test as directed by the collector or DDOT’s Designated Employer Representative (DER) or Drug and Alcohol Program Manager (DAPM).</w:t>
      </w:r>
    </w:p>
    <w:p w14:paraId="3788F928" w14:textId="77777777" w:rsidR="00704B48" w:rsidRPr="00FA631C" w:rsidRDefault="00704B48" w:rsidP="00704B48">
      <w:pPr>
        <w:pStyle w:val="Preformatted"/>
        <w:jc w:val="both"/>
        <w:rPr>
          <w:rFonts w:ascii="Arial" w:hAnsi="Arial" w:cs="Arial"/>
          <w:bCs/>
        </w:rPr>
      </w:pPr>
    </w:p>
    <w:p w14:paraId="1CCB49DA" w14:textId="77777777" w:rsidR="00704B48" w:rsidRPr="00FA631C" w:rsidRDefault="00704B48" w:rsidP="00704B48">
      <w:pPr>
        <w:pStyle w:val="Preformatted"/>
        <w:numPr>
          <w:ilvl w:val="0"/>
          <w:numId w:val="28"/>
        </w:numPr>
        <w:ind w:left="1080"/>
        <w:jc w:val="both"/>
        <w:rPr>
          <w:rFonts w:ascii="Arial" w:hAnsi="Arial" w:cs="Arial"/>
          <w:bCs/>
        </w:rPr>
      </w:pPr>
      <w:r w:rsidRPr="00FA631C">
        <w:rPr>
          <w:rFonts w:ascii="Arial" w:hAnsi="Arial" w:cs="Arial"/>
          <w:bCs/>
        </w:rPr>
        <w:t xml:space="preserve">Fail to undergo a medical examination or evaluation, as required by the MRO or DDOT’s Designated Employer Representative (DER) or Drug and Alcohol Program Manager (DAPM) as part of the verification process. </w:t>
      </w:r>
    </w:p>
    <w:p w14:paraId="3DDCED43" w14:textId="77777777" w:rsidR="00704B48" w:rsidRPr="00FA631C" w:rsidRDefault="00704B48" w:rsidP="00704B48">
      <w:pPr>
        <w:pStyle w:val="Default"/>
        <w:jc w:val="both"/>
        <w:rPr>
          <w:rFonts w:ascii="Arial" w:hAnsi="Arial" w:cs="Arial"/>
          <w:bCs/>
          <w:color w:val="auto"/>
        </w:rPr>
      </w:pPr>
    </w:p>
    <w:p w14:paraId="5F86FE9A" w14:textId="7B8BDCDD" w:rsidR="00704B48" w:rsidRPr="00FA631C" w:rsidRDefault="00704B48" w:rsidP="00B602CD">
      <w:pPr>
        <w:pStyle w:val="Preformatted"/>
        <w:numPr>
          <w:ilvl w:val="0"/>
          <w:numId w:val="28"/>
        </w:numPr>
        <w:ind w:left="1080"/>
        <w:rPr>
          <w:rFonts w:ascii="Arial" w:hAnsi="Arial" w:cs="Arial"/>
        </w:rPr>
      </w:pPr>
      <w:r w:rsidRPr="00FA631C">
        <w:rPr>
          <w:rFonts w:ascii="Arial" w:hAnsi="Arial" w:cs="Arial"/>
          <w:bCs/>
        </w:rPr>
        <w:t xml:space="preserve">Fail to cooperate with any part of the testing processes (e.g., refusal to empty pockets when directed by the collector, behaving in a confrontational way that disrupts the collection process) or verbal or written refusal to provide a </w:t>
      </w:r>
      <w:r w:rsidRPr="00FA631C">
        <w:rPr>
          <w:rFonts w:ascii="Arial" w:hAnsi="Arial" w:cs="Arial"/>
        </w:rPr>
        <w:t xml:space="preserve">required urine specimen. </w:t>
      </w:r>
      <w:r w:rsidR="00B602CD">
        <w:rPr>
          <w:rFonts w:ascii="Arial" w:hAnsi="Arial" w:cs="Arial"/>
        </w:rPr>
        <w:br/>
      </w:r>
    </w:p>
    <w:p w14:paraId="58E23CED" w14:textId="77777777" w:rsidR="00704B48" w:rsidRPr="00FA631C" w:rsidRDefault="00704B48" w:rsidP="00704B48">
      <w:pPr>
        <w:pStyle w:val="Preformatted"/>
        <w:numPr>
          <w:ilvl w:val="0"/>
          <w:numId w:val="28"/>
        </w:numPr>
        <w:ind w:left="1080"/>
        <w:jc w:val="both"/>
        <w:rPr>
          <w:rFonts w:ascii="Arial" w:hAnsi="Arial" w:cs="Arial"/>
        </w:rPr>
      </w:pPr>
      <w:r w:rsidRPr="00FA631C">
        <w:rPr>
          <w:rFonts w:ascii="Arial" w:hAnsi="Arial" w:cs="Arial"/>
        </w:rPr>
        <w:t xml:space="preserve">Fail to remain readily available at the scene of an accident prior to submission to drug or alcohol tests without a legitimate explanation. </w:t>
      </w:r>
    </w:p>
    <w:p w14:paraId="3D30115A" w14:textId="77777777" w:rsidR="00704B48" w:rsidRPr="00FA631C" w:rsidRDefault="00704B48" w:rsidP="00704B48">
      <w:pPr>
        <w:pStyle w:val="Preformatted"/>
        <w:numPr>
          <w:ilvl w:val="0"/>
          <w:numId w:val="28"/>
        </w:numPr>
        <w:ind w:left="1080"/>
        <w:jc w:val="both"/>
        <w:rPr>
          <w:rFonts w:ascii="Arial" w:hAnsi="Arial" w:cs="Arial"/>
          <w:bCs/>
        </w:rPr>
      </w:pPr>
      <w:r w:rsidRPr="00FA631C">
        <w:rPr>
          <w:rFonts w:ascii="Arial" w:hAnsi="Arial" w:cs="Arial"/>
          <w:bCs/>
        </w:rPr>
        <w:t>Refuse to sign the certification at Step 2 of the Alcohol Testing Form (ATF).</w:t>
      </w:r>
    </w:p>
    <w:p w14:paraId="78167F56" w14:textId="77777777" w:rsidR="00704B48" w:rsidRPr="00FA631C" w:rsidRDefault="00704B48" w:rsidP="00704B48">
      <w:pPr>
        <w:pStyle w:val="Default"/>
        <w:rPr>
          <w:color w:val="auto"/>
        </w:rPr>
      </w:pPr>
    </w:p>
    <w:p w14:paraId="121FF7B0" w14:textId="77777777" w:rsidR="00704B48" w:rsidRPr="00FA631C" w:rsidRDefault="00704B48" w:rsidP="00704B48">
      <w:pPr>
        <w:pStyle w:val="Preformatted"/>
        <w:numPr>
          <w:ilvl w:val="0"/>
          <w:numId w:val="28"/>
        </w:numPr>
        <w:ind w:left="1080"/>
        <w:jc w:val="both"/>
        <w:rPr>
          <w:rFonts w:ascii="Arial" w:hAnsi="Arial" w:cs="Arial"/>
          <w:bCs/>
        </w:rPr>
      </w:pPr>
      <w:r w:rsidRPr="00FA631C">
        <w:rPr>
          <w:rFonts w:ascii="Arial" w:hAnsi="Arial" w:cs="Arial"/>
          <w:bCs/>
        </w:rPr>
        <w:t>Admit to the adulteration or substitution of a specimen to the collector or MRO. If the MRO reports that you have a verified adulterated or substituted test result, you have refused to take a drug test.</w:t>
      </w:r>
    </w:p>
    <w:p w14:paraId="6F6DCEB6" w14:textId="77777777" w:rsidR="00704B48" w:rsidRPr="00FA631C" w:rsidRDefault="00704B48" w:rsidP="00704B48">
      <w:pPr>
        <w:pStyle w:val="Default"/>
        <w:jc w:val="both"/>
        <w:rPr>
          <w:rFonts w:ascii="Arial" w:hAnsi="Arial" w:cs="Arial"/>
          <w:bCs/>
          <w:color w:val="auto"/>
        </w:rPr>
      </w:pPr>
      <w:r w:rsidRPr="00FA631C">
        <w:rPr>
          <w:rFonts w:ascii="Arial" w:hAnsi="Arial" w:cs="Arial"/>
          <w:bCs/>
          <w:color w:val="auto"/>
        </w:rPr>
        <w:t xml:space="preserve">  </w:t>
      </w:r>
    </w:p>
    <w:p w14:paraId="62A009A9" w14:textId="77777777" w:rsidR="00704B48" w:rsidRPr="00FA631C" w:rsidRDefault="00704B48" w:rsidP="00704B48">
      <w:pPr>
        <w:pStyle w:val="Default"/>
        <w:numPr>
          <w:ilvl w:val="0"/>
          <w:numId w:val="28"/>
        </w:numPr>
        <w:ind w:left="1080"/>
        <w:jc w:val="both"/>
        <w:rPr>
          <w:rFonts w:ascii="Arial" w:hAnsi="Arial" w:cs="Arial"/>
          <w:bCs/>
          <w:color w:val="auto"/>
        </w:rPr>
      </w:pPr>
      <w:r w:rsidRPr="00FA631C">
        <w:rPr>
          <w:rFonts w:ascii="Arial" w:hAnsi="Arial" w:cs="Arial"/>
          <w:bCs/>
          <w:color w:val="auto"/>
        </w:rPr>
        <w:t>Possess or wear a prosthetic or other device that could be used to interfere with the collection process.</w:t>
      </w:r>
    </w:p>
    <w:p w14:paraId="309F87D0" w14:textId="77777777" w:rsidR="00704B48" w:rsidRPr="00FA631C" w:rsidRDefault="00704B48" w:rsidP="00704B48">
      <w:pPr>
        <w:pStyle w:val="Default"/>
        <w:jc w:val="both"/>
        <w:rPr>
          <w:rFonts w:ascii="Arial" w:hAnsi="Arial" w:cs="Arial"/>
          <w:bCs/>
          <w:color w:val="auto"/>
        </w:rPr>
      </w:pPr>
    </w:p>
    <w:p w14:paraId="732A1438" w14:textId="77777777" w:rsidR="00704B48" w:rsidRPr="00FA631C" w:rsidRDefault="00704B48" w:rsidP="00704B48">
      <w:pPr>
        <w:pStyle w:val="Default"/>
        <w:numPr>
          <w:ilvl w:val="0"/>
          <w:numId w:val="28"/>
        </w:numPr>
        <w:ind w:left="1080"/>
        <w:jc w:val="both"/>
        <w:rPr>
          <w:rFonts w:ascii="Arial" w:hAnsi="Arial" w:cs="Arial"/>
          <w:bCs/>
          <w:color w:val="auto"/>
        </w:rPr>
      </w:pPr>
      <w:r w:rsidRPr="00FA631C">
        <w:rPr>
          <w:rFonts w:ascii="Arial" w:hAnsi="Arial" w:cs="Arial"/>
          <w:bCs/>
          <w:color w:val="auto"/>
        </w:rPr>
        <w:t>Refuses to follow the collector’s instruction to raise or lower clothing during an observed collection process.</w:t>
      </w:r>
    </w:p>
    <w:p w14:paraId="3056AA7F" w14:textId="77777777" w:rsidR="00704B48" w:rsidRPr="00FA631C" w:rsidRDefault="00704B48" w:rsidP="00704B48">
      <w:pPr>
        <w:pStyle w:val="Default"/>
        <w:tabs>
          <w:tab w:val="left" w:pos="2430"/>
        </w:tabs>
        <w:ind w:left="720"/>
        <w:jc w:val="both"/>
        <w:rPr>
          <w:rFonts w:ascii="Arial" w:hAnsi="Arial" w:cs="Arial"/>
          <w:bCs/>
          <w:color w:val="auto"/>
        </w:rPr>
      </w:pPr>
    </w:p>
    <w:p w14:paraId="07D7913F" w14:textId="77777777" w:rsidR="00704B48" w:rsidRPr="00FA631C" w:rsidRDefault="00704B48" w:rsidP="00704B48">
      <w:pPr>
        <w:pStyle w:val="Default"/>
        <w:numPr>
          <w:ilvl w:val="0"/>
          <w:numId w:val="32"/>
        </w:numPr>
        <w:tabs>
          <w:tab w:val="left" w:pos="2430"/>
        </w:tabs>
        <w:jc w:val="both"/>
        <w:rPr>
          <w:rFonts w:ascii="Arial" w:hAnsi="Arial" w:cs="Arial"/>
          <w:color w:val="auto"/>
          <w:u w:val="single"/>
        </w:rPr>
      </w:pPr>
      <w:r w:rsidRPr="00FA631C">
        <w:rPr>
          <w:rFonts w:ascii="Arial" w:hAnsi="Arial" w:cs="Arial"/>
          <w:color w:val="auto"/>
          <w:u w:val="single"/>
        </w:rPr>
        <w:t xml:space="preserve">Failure to notify the Department of any criminal drug statute conviction within five (5) days.  </w:t>
      </w:r>
    </w:p>
    <w:p w14:paraId="73EBDFD2" w14:textId="77777777" w:rsidR="00704B48" w:rsidRPr="00FA631C" w:rsidRDefault="00704B48" w:rsidP="00704B48">
      <w:pPr>
        <w:pStyle w:val="Default"/>
        <w:tabs>
          <w:tab w:val="left" w:pos="2430"/>
        </w:tabs>
        <w:ind w:left="360"/>
        <w:jc w:val="both"/>
        <w:rPr>
          <w:rFonts w:ascii="Arial" w:hAnsi="Arial" w:cs="Arial"/>
          <w:color w:val="auto"/>
          <w:u w:val="single"/>
        </w:rPr>
      </w:pPr>
    </w:p>
    <w:p w14:paraId="3AF6757F" w14:textId="77777777" w:rsidR="00704B48" w:rsidRPr="00FA631C" w:rsidRDefault="00704B48" w:rsidP="00704B48">
      <w:pPr>
        <w:pStyle w:val="Default"/>
        <w:numPr>
          <w:ilvl w:val="0"/>
          <w:numId w:val="32"/>
        </w:numPr>
        <w:tabs>
          <w:tab w:val="left" w:pos="2430"/>
        </w:tabs>
        <w:jc w:val="both"/>
        <w:rPr>
          <w:rFonts w:ascii="Arial" w:hAnsi="Arial" w:cs="Arial"/>
          <w:color w:val="auto"/>
          <w:u w:val="single"/>
        </w:rPr>
      </w:pPr>
      <w:r w:rsidRPr="00FA631C">
        <w:rPr>
          <w:rFonts w:ascii="Arial" w:hAnsi="Arial" w:cs="Arial"/>
          <w:color w:val="auto"/>
          <w:u w:val="single"/>
        </w:rPr>
        <w:t>DDOT supervisory or managerial personnel fails to properly apply all aspects of this policy in an unbiased and impartial manner.</w:t>
      </w:r>
    </w:p>
    <w:p w14:paraId="1C066CDE" w14:textId="77777777" w:rsidR="00704B48" w:rsidRPr="00FA631C" w:rsidRDefault="00704B48" w:rsidP="00704B48">
      <w:pPr>
        <w:pStyle w:val="Default"/>
        <w:tabs>
          <w:tab w:val="left" w:pos="2430"/>
        </w:tabs>
        <w:ind w:left="360"/>
        <w:jc w:val="both"/>
        <w:rPr>
          <w:rFonts w:ascii="Arial" w:hAnsi="Arial" w:cs="Arial"/>
          <w:color w:val="auto"/>
          <w:u w:val="single"/>
        </w:rPr>
      </w:pPr>
    </w:p>
    <w:p w14:paraId="3D8B516C" w14:textId="206B4521" w:rsidR="00704B48" w:rsidRPr="00FA631C" w:rsidRDefault="00704B48" w:rsidP="00704B48">
      <w:pPr>
        <w:pStyle w:val="Default"/>
        <w:numPr>
          <w:ilvl w:val="0"/>
          <w:numId w:val="32"/>
        </w:numPr>
        <w:tabs>
          <w:tab w:val="left" w:pos="2430"/>
        </w:tabs>
        <w:jc w:val="both"/>
        <w:rPr>
          <w:rFonts w:ascii="Arial" w:hAnsi="Arial" w:cs="Arial"/>
          <w:color w:val="auto"/>
          <w:u w:val="single"/>
        </w:rPr>
      </w:pPr>
      <w:r w:rsidRPr="00FA631C">
        <w:rPr>
          <w:rFonts w:ascii="Arial" w:hAnsi="Arial" w:cs="Arial"/>
          <w:color w:val="auto"/>
          <w:u w:val="single"/>
        </w:rPr>
        <w:t xml:space="preserve">Engages in the unlawful manufacture, distribution, possession or use of  </w:t>
      </w:r>
      <w:r w:rsidRPr="00FA631C">
        <w:rPr>
          <w:rFonts w:ascii="Arial" w:hAnsi="Arial" w:cs="Arial"/>
          <w:color w:val="auto"/>
        </w:rPr>
        <w:t xml:space="preserve">      </w:t>
      </w:r>
      <w:r w:rsidRPr="00FA631C">
        <w:rPr>
          <w:rFonts w:ascii="Arial" w:hAnsi="Arial" w:cs="Arial"/>
          <w:color w:val="auto"/>
          <w:u w:val="single"/>
        </w:rPr>
        <w:t xml:space="preserve">         </w:t>
      </w:r>
      <w:r w:rsidRPr="00FA631C">
        <w:rPr>
          <w:rFonts w:ascii="Arial" w:hAnsi="Arial" w:cs="Arial"/>
          <w:color w:val="auto"/>
        </w:rPr>
        <w:t xml:space="preserve">        </w:t>
      </w:r>
      <w:r w:rsidRPr="00FA631C">
        <w:rPr>
          <w:rFonts w:ascii="Arial" w:hAnsi="Arial" w:cs="Arial"/>
          <w:color w:val="auto"/>
          <w:u w:val="single"/>
        </w:rPr>
        <w:t xml:space="preserve"> prohibited substances on Department premises or in transit vehicles, in </w:t>
      </w:r>
      <w:r w:rsidR="00EE0728" w:rsidRPr="00FA631C">
        <w:rPr>
          <w:rFonts w:ascii="Arial" w:hAnsi="Arial" w:cs="Arial"/>
          <w:color w:val="auto"/>
          <w:u w:val="single"/>
        </w:rPr>
        <w:t xml:space="preserve">uniform, </w:t>
      </w:r>
      <w:r w:rsidR="00EE0728" w:rsidRPr="00FA631C">
        <w:rPr>
          <w:rFonts w:ascii="Arial" w:hAnsi="Arial" w:cs="Arial"/>
          <w:color w:val="auto"/>
        </w:rPr>
        <w:t>or</w:t>
      </w:r>
      <w:r w:rsidRPr="00FA631C">
        <w:rPr>
          <w:rFonts w:ascii="Arial" w:hAnsi="Arial" w:cs="Arial"/>
          <w:color w:val="auto"/>
          <w:u w:val="single"/>
        </w:rPr>
        <w:t xml:space="preserve"> while on Department business.</w:t>
      </w:r>
    </w:p>
    <w:p w14:paraId="24BF6EBB" w14:textId="77777777" w:rsidR="00704B48" w:rsidRPr="00FA631C" w:rsidRDefault="00704B48" w:rsidP="00704B48">
      <w:pPr>
        <w:pStyle w:val="Default"/>
        <w:tabs>
          <w:tab w:val="left" w:pos="2430"/>
        </w:tabs>
        <w:ind w:left="360"/>
        <w:jc w:val="both"/>
        <w:rPr>
          <w:rFonts w:ascii="Arial" w:hAnsi="Arial" w:cs="Arial"/>
          <w:color w:val="auto"/>
          <w:u w:val="single"/>
        </w:rPr>
      </w:pPr>
    </w:p>
    <w:p w14:paraId="5F07D53F" w14:textId="77777777" w:rsidR="00704B48" w:rsidRPr="00FA631C" w:rsidRDefault="00704B48" w:rsidP="00704B48">
      <w:pPr>
        <w:pStyle w:val="Default"/>
        <w:numPr>
          <w:ilvl w:val="0"/>
          <w:numId w:val="32"/>
        </w:numPr>
        <w:tabs>
          <w:tab w:val="left" w:pos="2430"/>
        </w:tabs>
        <w:jc w:val="both"/>
        <w:rPr>
          <w:rFonts w:ascii="Arial" w:hAnsi="Arial" w:cs="Arial"/>
          <w:color w:val="auto"/>
          <w:u w:val="single"/>
        </w:rPr>
      </w:pPr>
      <w:r w:rsidRPr="00FA631C">
        <w:rPr>
          <w:rFonts w:ascii="Arial" w:hAnsi="Arial" w:cs="Arial"/>
          <w:color w:val="auto"/>
          <w:u w:val="single"/>
        </w:rPr>
        <w:t>Non-safety-sensitive employees who violate Disciplinary Policy and Work Rule Document</w:t>
      </w:r>
      <w:r w:rsidRPr="00FA631C">
        <w:rPr>
          <w:rStyle w:val="FootnoteReference"/>
          <w:rFonts w:ascii="Arial" w:hAnsi="Arial" w:cs="Arial"/>
          <w:color w:val="auto"/>
          <w:sz w:val="16"/>
          <w:szCs w:val="16"/>
          <w:u w:val="single"/>
        </w:rPr>
        <w:footnoteReference w:id="1"/>
      </w:r>
      <w:r w:rsidRPr="00FA631C">
        <w:rPr>
          <w:rFonts w:ascii="Arial" w:hAnsi="Arial" w:cs="Arial"/>
          <w:color w:val="auto"/>
          <w:u w:val="single"/>
        </w:rPr>
        <w:t xml:space="preserve">, Class IV Offences, Rule H, I and J. </w:t>
      </w:r>
    </w:p>
    <w:p w14:paraId="4A8CBF82" w14:textId="77777777" w:rsidR="00704B48" w:rsidRPr="00FA631C" w:rsidRDefault="00704B48" w:rsidP="00704B48">
      <w:pPr>
        <w:pStyle w:val="Default"/>
        <w:tabs>
          <w:tab w:val="left" w:pos="2430"/>
        </w:tabs>
        <w:jc w:val="both"/>
        <w:rPr>
          <w:rFonts w:ascii="Arial" w:hAnsi="Arial" w:cs="Arial"/>
          <w:color w:val="auto"/>
          <w:u w:val="single"/>
        </w:rPr>
      </w:pPr>
    </w:p>
    <w:p w14:paraId="149BAE1A" w14:textId="3953F82F" w:rsidR="00704B48" w:rsidRPr="00FA631C" w:rsidRDefault="00704B48" w:rsidP="00704B48">
      <w:pPr>
        <w:pStyle w:val="Default"/>
        <w:numPr>
          <w:ilvl w:val="0"/>
          <w:numId w:val="32"/>
        </w:numPr>
        <w:tabs>
          <w:tab w:val="left" w:pos="2430"/>
        </w:tabs>
        <w:jc w:val="both"/>
        <w:rPr>
          <w:rFonts w:ascii="Arial" w:hAnsi="Arial" w:cs="Arial"/>
          <w:color w:val="auto"/>
          <w:u w:val="single"/>
        </w:rPr>
      </w:pPr>
      <w:r w:rsidRPr="00FA631C">
        <w:rPr>
          <w:rFonts w:ascii="Arial" w:hAnsi="Arial" w:cs="Arial"/>
          <w:color w:val="auto"/>
        </w:rPr>
        <w:t xml:space="preserve">Any employees who have a confirmed alcohol concentration of </w:t>
      </w:r>
      <w:r w:rsidRPr="00FA631C">
        <w:rPr>
          <w:rFonts w:ascii="Arial" w:hAnsi="Arial" w:cs="Arial"/>
          <w:color w:val="auto"/>
          <w:u w:val="single"/>
        </w:rPr>
        <w:t>0.02</w:t>
      </w:r>
      <w:r w:rsidRPr="00FA631C">
        <w:rPr>
          <w:rFonts w:ascii="Arial" w:hAnsi="Arial" w:cs="Arial"/>
          <w:color w:val="auto"/>
        </w:rPr>
        <w:t xml:space="preserve"> or greater will be </w:t>
      </w:r>
      <w:r w:rsidR="00EE0728" w:rsidRPr="00FA631C">
        <w:rPr>
          <w:rFonts w:ascii="Arial" w:hAnsi="Arial" w:cs="Arial"/>
          <w:color w:val="auto"/>
        </w:rPr>
        <w:t>immediately suspended</w:t>
      </w:r>
      <w:r w:rsidRPr="00FA631C">
        <w:rPr>
          <w:rFonts w:ascii="Arial" w:hAnsi="Arial" w:cs="Arial"/>
          <w:color w:val="auto"/>
          <w:u w:val="single"/>
        </w:rPr>
        <w:t xml:space="preserve"> for 29 days pending termination, encouraged to seek the assistance </w:t>
      </w:r>
      <w:r w:rsidR="00EE0728" w:rsidRPr="00FA631C">
        <w:rPr>
          <w:rFonts w:ascii="Arial" w:hAnsi="Arial" w:cs="Arial"/>
          <w:color w:val="auto"/>
          <w:u w:val="single"/>
        </w:rPr>
        <w:t>of an</w:t>
      </w:r>
      <w:r w:rsidRPr="00FA631C">
        <w:rPr>
          <w:rFonts w:ascii="Arial" w:hAnsi="Arial" w:cs="Arial"/>
          <w:color w:val="auto"/>
          <w:u w:val="single"/>
        </w:rPr>
        <w:t xml:space="preserve"> EAP counselor and be re-tested before being allowed to return to work.  If the employee is currently on a Last Chance </w:t>
      </w:r>
      <w:r w:rsidR="00EE0728" w:rsidRPr="00FA631C">
        <w:rPr>
          <w:rFonts w:ascii="Arial" w:hAnsi="Arial" w:cs="Arial"/>
          <w:color w:val="auto"/>
          <w:u w:val="single"/>
        </w:rPr>
        <w:t>Agreement,</w:t>
      </w:r>
      <w:r w:rsidRPr="00FA631C">
        <w:rPr>
          <w:rFonts w:ascii="Arial" w:hAnsi="Arial" w:cs="Arial"/>
          <w:color w:val="auto"/>
          <w:u w:val="single"/>
        </w:rPr>
        <w:t xml:space="preserve"> he/she will immediately be terminated.</w:t>
      </w:r>
    </w:p>
    <w:p w14:paraId="3372E70D" w14:textId="77777777" w:rsidR="00704B48" w:rsidRPr="00FA631C" w:rsidRDefault="00704B48" w:rsidP="00704B48">
      <w:pPr>
        <w:pStyle w:val="Default"/>
        <w:tabs>
          <w:tab w:val="left" w:pos="2430"/>
        </w:tabs>
        <w:rPr>
          <w:rFonts w:ascii="Arial" w:hAnsi="Arial" w:cs="Arial"/>
          <w:color w:val="auto"/>
        </w:rPr>
      </w:pPr>
    </w:p>
    <w:p w14:paraId="5A169BC3" w14:textId="77777777" w:rsidR="00704B48" w:rsidRPr="00FA631C" w:rsidRDefault="00704B48" w:rsidP="00704B48">
      <w:pPr>
        <w:pStyle w:val="Default"/>
        <w:numPr>
          <w:ilvl w:val="0"/>
          <w:numId w:val="32"/>
        </w:numPr>
        <w:tabs>
          <w:tab w:val="left" w:pos="2430"/>
        </w:tabs>
        <w:jc w:val="both"/>
        <w:rPr>
          <w:rFonts w:ascii="Arial" w:hAnsi="Arial" w:cs="Arial"/>
          <w:color w:val="auto"/>
          <w:u w:val="single"/>
        </w:rPr>
      </w:pPr>
      <w:r w:rsidRPr="00FA631C">
        <w:rPr>
          <w:rFonts w:ascii="Arial" w:hAnsi="Arial" w:cs="Arial"/>
          <w:color w:val="auto"/>
          <w:u w:val="single"/>
        </w:rPr>
        <w:t>An employee who violates the Drug and Alcohol Program Policy for the second time by failing or refusing a drug or alcohol test will be terminated immediately.</w:t>
      </w:r>
    </w:p>
    <w:p w14:paraId="306270F7" w14:textId="77777777" w:rsidR="00704B48" w:rsidRPr="00FA631C" w:rsidRDefault="00704B48" w:rsidP="00704B48">
      <w:pPr>
        <w:jc w:val="both"/>
        <w:rPr>
          <w:rFonts w:ascii="Arial" w:hAnsi="Arial" w:cs="Arial"/>
        </w:rPr>
      </w:pPr>
    </w:p>
    <w:p w14:paraId="4FEB86E2" w14:textId="09206A95" w:rsidR="00704B48" w:rsidRDefault="00167028" w:rsidP="00704B48">
      <w:pPr>
        <w:rPr>
          <w:rFonts w:ascii="Gibson Detroit SemiBold" w:hAnsi="Gibson Detroit SemiBold" w:cs="Arial"/>
          <w:b/>
          <w:color w:val="279989"/>
          <w:sz w:val="32"/>
          <w:szCs w:val="32"/>
        </w:rPr>
      </w:pPr>
      <w:r>
        <w:rPr>
          <w:rFonts w:ascii="Arial" w:hAnsi="Arial" w:cs="Arial"/>
          <w:bCs/>
        </w:rPr>
        <w:t>All</w:t>
      </w:r>
      <w:r w:rsidR="00704B48" w:rsidRPr="00FA631C">
        <w:rPr>
          <w:rFonts w:ascii="Arial" w:hAnsi="Arial" w:cs="Arial"/>
          <w:bCs/>
        </w:rPr>
        <w:t xml:space="preserve"> covered employee, </w:t>
      </w:r>
      <w:r>
        <w:rPr>
          <w:rFonts w:ascii="Arial" w:hAnsi="Arial" w:cs="Arial"/>
          <w:bCs/>
        </w:rPr>
        <w:t xml:space="preserve">who </w:t>
      </w:r>
      <w:r w:rsidR="00704B48" w:rsidRPr="00FA631C">
        <w:rPr>
          <w:rFonts w:ascii="Arial" w:hAnsi="Arial" w:cs="Arial"/>
          <w:bCs/>
        </w:rPr>
        <w:t>refuse</w:t>
      </w:r>
      <w:r>
        <w:rPr>
          <w:rFonts w:ascii="Arial" w:hAnsi="Arial" w:cs="Arial"/>
          <w:bCs/>
        </w:rPr>
        <w:t>s</w:t>
      </w:r>
      <w:r w:rsidR="00704B48" w:rsidRPr="00FA631C">
        <w:rPr>
          <w:rFonts w:ascii="Arial" w:hAnsi="Arial" w:cs="Arial"/>
          <w:bCs/>
        </w:rPr>
        <w:t xml:space="preserve"> to take a drug and/or alcohol test, </w:t>
      </w:r>
      <w:r>
        <w:rPr>
          <w:rFonts w:ascii="Arial" w:hAnsi="Arial" w:cs="Arial"/>
          <w:bCs/>
        </w:rPr>
        <w:t>will</w:t>
      </w:r>
      <w:r w:rsidR="00704B48" w:rsidRPr="00FA631C">
        <w:rPr>
          <w:rFonts w:ascii="Arial" w:hAnsi="Arial" w:cs="Arial"/>
          <w:bCs/>
        </w:rPr>
        <w:t xml:space="preserve"> incur the same consequences as testing positive and will be immediately removed from</w:t>
      </w:r>
      <w:r w:rsidR="00B96E10">
        <w:rPr>
          <w:rFonts w:ascii="Arial" w:hAnsi="Arial" w:cs="Arial"/>
          <w:bCs/>
        </w:rPr>
        <w:t xml:space="preserve"> </w:t>
      </w:r>
      <w:r w:rsidR="00704B48" w:rsidRPr="00FA631C">
        <w:rPr>
          <w:rFonts w:ascii="Arial" w:hAnsi="Arial" w:cs="Arial"/>
          <w:bCs/>
        </w:rPr>
        <w:t>performing safety-sensitive functions and referred to a Substance Abuse Professional (SAP).</w:t>
      </w:r>
      <w:r w:rsidR="00704B48" w:rsidRPr="00FA631C">
        <w:rPr>
          <w:rFonts w:ascii="Arial" w:hAnsi="Arial" w:cs="Arial"/>
          <w:b/>
          <w:u w:val="single"/>
        </w:rPr>
        <w:br/>
      </w:r>
      <w:r w:rsidR="00704B48" w:rsidRPr="00FA631C">
        <w:rPr>
          <w:rFonts w:ascii="Arial" w:hAnsi="Arial" w:cs="Arial"/>
          <w:b/>
          <w:u w:val="single"/>
        </w:rPr>
        <w:br/>
      </w:r>
    </w:p>
    <w:p w14:paraId="09105EFD" w14:textId="77777777" w:rsidR="00704B48" w:rsidRDefault="00704B48" w:rsidP="00704B48">
      <w:pPr>
        <w:rPr>
          <w:rFonts w:ascii="Gibson Detroit SemiBold" w:hAnsi="Gibson Detroit SemiBold" w:cs="Arial"/>
          <w:b/>
          <w:color w:val="279989"/>
          <w:sz w:val="32"/>
          <w:szCs w:val="32"/>
        </w:rPr>
      </w:pPr>
    </w:p>
    <w:p w14:paraId="4B948780" w14:textId="19A27933" w:rsidR="00704B48" w:rsidRPr="00230281" w:rsidRDefault="00704B48" w:rsidP="00704B48">
      <w:pPr>
        <w:rPr>
          <w:rFonts w:ascii="Gibson Detroit SemiBold" w:hAnsi="Gibson Detroit SemiBold" w:cs="Arial"/>
          <w:b/>
          <w:color w:val="279989"/>
          <w:sz w:val="32"/>
          <w:szCs w:val="32"/>
        </w:rPr>
      </w:pPr>
      <w:r w:rsidRPr="00230281">
        <w:rPr>
          <w:rFonts w:ascii="Gibson Detroit SemiBold" w:hAnsi="Gibson Detroit SemiBold" w:cs="Arial"/>
          <w:b/>
          <w:color w:val="279989"/>
          <w:sz w:val="32"/>
          <w:szCs w:val="32"/>
        </w:rPr>
        <w:t>REQUIRED HOURS OF TESTING</w:t>
      </w:r>
    </w:p>
    <w:p w14:paraId="1C1F1630" w14:textId="77777777" w:rsidR="00704B48" w:rsidRDefault="00704B48" w:rsidP="00704B48">
      <w:pPr>
        <w:jc w:val="both"/>
        <w:rPr>
          <w:rFonts w:ascii="Arial" w:hAnsi="Arial" w:cs="Arial"/>
        </w:rPr>
      </w:pPr>
    </w:p>
    <w:p w14:paraId="6FA2FD5C" w14:textId="117E3BC7" w:rsidR="00704B48" w:rsidRPr="009E7E80" w:rsidRDefault="00704B48" w:rsidP="00704B48">
      <w:pPr>
        <w:jc w:val="both"/>
        <w:rPr>
          <w:rFonts w:ascii="Arial" w:hAnsi="Arial" w:cs="Arial"/>
        </w:rPr>
      </w:pPr>
      <w:r>
        <w:rPr>
          <w:rFonts w:ascii="Arial" w:hAnsi="Arial" w:cs="Arial"/>
        </w:rPr>
        <w:t>R</w:t>
      </w:r>
      <w:r w:rsidRPr="009E7E80">
        <w:rPr>
          <w:rFonts w:ascii="Arial" w:hAnsi="Arial" w:cs="Arial"/>
        </w:rPr>
        <w:t>equired testing hours for drugs are anytime a safety-sensitive</w:t>
      </w:r>
      <w:r w:rsidRPr="00C35285">
        <w:rPr>
          <w:rFonts w:ascii="Arial" w:hAnsi="Arial" w:cs="Arial"/>
        </w:rPr>
        <w:t xml:space="preserve"> </w:t>
      </w:r>
      <w:r w:rsidRPr="009E7E80">
        <w:rPr>
          <w:rFonts w:ascii="Arial" w:hAnsi="Arial" w:cs="Arial"/>
          <w:u w:val="single"/>
        </w:rPr>
        <w:t>or non-safety-sensitive</w:t>
      </w:r>
      <w:r w:rsidRPr="009E7E80">
        <w:rPr>
          <w:rFonts w:ascii="Arial" w:hAnsi="Arial" w:cs="Arial"/>
        </w:rPr>
        <w:t xml:space="preserve"> employee is on duty, whether or not the employee may perform covered duties on that shift, or whenever they must be reasonabl</w:t>
      </w:r>
      <w:r>
        <w:rPr>
          <w:rFonts w:ascii="Arial" w:hAnsi="Arial" w:cs="Arial"/>
        </w:rPr>
        <w:t>y</w:t>
      </w:r>
      <w:r w:rsidRPr="009E7E80">
        <w:rPr>
          <w:rFonts w:ascii="Arial" w:hAnsi="Arial" w:cs="Arial"/>
        </w:rPr>
        <w:t xml:space="preserve"> available for duty (</w:t>
      </w:r>
      <w:r w:rsidR="00B602CD" w:rsidRPr="009E7E80">
        <w:rPr>
          <w:rFonts w:ascii="Arial" w:hAnsi="Arial" w:cs="Arial"/>
        </w:rPr>
        <w:t>i.e.,</w:t>
      </w:r>
      <w:r w:rsidRPr="009E7E80">
        <w:rPr>
          <w:rFonts w:ascii="Arial" w:hAnsi="Arial" w:cs="Arial"/>
        </w:rPr>
        <w:t xml:space="preserve"> on call).</w:t>
      </w:r>
    </w:p>
    <w:p w14:paraId="5ADEAF07" w14:textId="77777777" w:rsidR="00704B48" w:rsidRPr="009E7E80" w:rsidRDefault="00704B48" w:rsidP="00704B48">
      <w:pPr>
        <w:jc w:val="both"/>
        <w:rPr>
          <w:rFonts w:ascii="Arial" w:hAnsi="Arial" w:cs="Arial"/>
        </w:rPr>
      </w:pPr>
    </w:p>
    <w:p w14:paraId="2BED7C15" w14:textId="77777777" w:rsidR="00704B48" w:rsidRPr="009E7E80" w:rsidRDefault="00704B48" w:rsidP="00704B48">
      <w:pPr>
        <w:jc w:val="both"/>
        <w:rPr>
          <w:rFonts w:ascii="Arial" w:hAnsi="Arial" w:cs="Arial"/>
        </w:rPr>
      </w:pPr>
      <w:r w:rsidRPr="009E7E80">
        <w:rPr>
          <w:rFonts w:ascii="Arial" w:hAnsi="Arial" w:cs="Arial"/>
        </w:rPr>
        <w:t xml:space="preserve">Alcohol testing </w:t>
      </w:r>
      <w:r>
        <w:rPr>
          <w:rFonts w:ascii="Arial" w:hAnsi="Arial" w:cs="Arial"/>
        </w:rPr>
        <w:t xml:space="preserve">may </w:t>
      </w:r>
      <w:r w:rsidRPr="009E7E80">
        <w:rPr>
          <w:rFonts w:ascii="Arial" w:hAnsi="Arial" w:cs="Arial"/>
        </w:rPr>
        <w:t xml:space="preserve">be performed before, during and just after performing a safety-         sensitive </w:t>
      </w:r>
      <w:r w:rsidRPr="009E7E80">
        <w:rPr>
          <w:rFonts w:ascii="Arial" w:hAnsi="Arial" w:cs="Arial"/>
          <w:u w:val="single"/>
        </w:rPr>
        <w:t>or non-safety-sensitive</w:t>
      </w:r>
      <w:r w:rsidRPr="009E7E80">
        <w:rPr>
          <w:rFonts w:ascii="Arial" w:hAnsi="Arial" w:cs="Arial"/>
        </w:rPr>
        <w:t xml:space="preserve"> function.</w:t>
      </w:r>
    </w:p>
    <w:p w14:paraId="50BDF19E" w14:textId="77777777" w:rsidR="00704B48" w:rsidRDefault="00704B48" w:rsidP="00704B48">
      <w:pPr>
        <w:rPr>
          <w:rFonts w:ascii="Arial" w:hAnsi="Arial" w:cs="Arial"/>
          <w:b/>
          <w:bCs/>
          <w:u w:val="single"/>
        </w:rPr>
      </w:pPr>
    </w:p>
    <w:p w14:paraId="21EB18E3" w14:textId="77777777" w:rsidR="00704B48" w:rsidRDefault="00704B48" w:rsidP="00704B48">
      <w:pPr>
        <w:rPr>
          <w:rFonts w:ascii="Arial" w:hAnsi="Arial" w:cs="Arial"/>
          <w:b/>
          <w:bCs/>
          <w:u w:val="single"/>
        </w:rPr>
      </w:pPr>
    </w:p>
    <w:p w14:paraId="532671D0" w14:textId="77777777" w:rsidR="00704B48" w:rsidRPr="00230281" w:rsidRDefault="00704B48" w:rsidP="00704B48">
      <w:pPr>
        <w:rPr>
          <w:rFonts w:ascii="Gibson Detroit SemiBold" w:hAnsi="Gibson Detroit SemiBold" w:cs="Arial"/>
          <w:b/>
          <w:bCs/>
          <w:color w:val="279989"/>
          <w:sz w:val="32"/>
          <w:szCs w:val="32"/>
        </w:rPr>
      </w:pPr>
      <w:r w:rsidRPr="00230281">
        <w:rPr>
          <w:rFonts w:ascii="Gibson Detroit SemiBold" w:hAnsi="Gibson Detroit SemiBold" w:cs="Arial"/>
          <w:b/>
          <w:bCs/>
          <w:color w:val="279989"/>
          <w:sz w:val="32"/>
          <w:szCs w:val="32"/>
        </w:rPr>
        <w:t>TESTING PROCEDURES</w:t>
      </w:r>
    </w:p>
    <w:p w14:paraId="04E91EFE" w14:textId="77777777" w:rsidR="00704B48" w:rsidRPr="009E7E80" w:rsidRDefault="00704B48" w:rsidP="00704B48">
      <w:pPr>
        <w:rPr>
          <w:rFonts w:ascii="Arial" w:hAnsi="Arial" w:cs="Arial"/>
          <w:bCs/>
        </w:rPr>
      </w:pPr>
    </w:p>
    <w:p w14:paraId="7E56B55C" w14:textId="77777777" w:rsidR="00704B48" w:rsidRPr="009E7E80" w:rsidRDefault="00704B48" w:rsidP="00704B48">
      <w:pPr>
        <w:jc w:val="both"/>
        <w:rPr>
          <w:rFonts w:ascii="Arial" w:hAnsi="Arial" w:cs="Arial"/>
          <w:bCs/>
        </w:rPr>
      </w:pPr>
      <w:r w:rsidRPr="009E7E80">
        <w:rPr>
          <w:rFonts w:ascii="Arial" w:hAnsi="Arial" w:cs="Arial"/>
          <w:bCs/>
        </w:rPr>
        <w:t>The Department affirms the need to protect individual dignity, privacy and confidentiality throughout the testing process.</w:t>
      </w:r>
    </w:p>
    <w:p w14:paraId="5F788860" w14:textId="77777777" w:rsidR="00704B48" w:rsidRPr="009E7E80" w:rsidRDefault="00704B48" w:rsidP="00704B48">
      <w:pPr>
        <w:jc w:val="both"/>
        <w:rPr>
          <w:rFonts w:ascii="Arial" w:hAnsi="Arial" w:cs="Arial"/>
          <w:bCs/>
        </w:rPr>
      </w:pPr>
    </w:p>
    <w:p w14:paraId="2E14B1C1" w14:textId="2295AE7B" w:rsidR="00704B48" w:rsidRPr="009E7E80" w:rsidRDefault="00704B48" w:rsidP="00704B48">
      <w:pPr>
        <w:jc w:val="both"/>
        <w:rPr>
          <w:rFonts w:ascii="Arial" w:hAnsi="Arial" w:cs="Arial"/>
          <w:bCs/>
        </w:rPr>
      </w:pPr>
      <w:r w:rsidRPr="009E7E80">
        <w:rPr>
          <w:rFonts w:ascii="Arial" w:hAnsi="Arial" w:cs="Arial"/>
          <w:bCs/>
        </w:rPr>
        <w:t xml:space="preserve">All drug testing shall be conducted in a manner to assure the highest degree of accuracy and reliability and using techniques, equipment and laboratory facilities which have been approved by the U.S. Department of Health and Human Services (DHHS). </w:t>
      </w:r>
      <w:r>
        <w:rPr>
          <w:rFonts w:ascii="Arial" w:hAnsi="Arial" w:cs="Arial"/>
          <w:bCs/>
        </w:rPr>
        <w:t xml:space="preserve">Testing </w:t>
      </w:r>
      <w:r w:rsidRPr="009E7E80">
        <w:rPr>
          <w:rFonts w:ascii="Arial" w:hAnsi="Arial" w:cs="Arial"/>
          <w:bCs/>
        </w:rPr>
        <w:t xml:space="preserve">will be conducted consistent with the procedures in 49 CFR Part 40, as amended.  </w:t>
      </w:r>
    </w:p>
    <w:p w14:paraId="6AF3FBA6" w14:textId="77777777" w:rsidR="00704B48" w:rsidRPr="009E7E80" w:rsidRDefault="00704B48" w:rsidP="00704B48">
      <w:pPr>
        <w:rPr>
          <w:rFonts w:ascii="Arial" w:hAnsi="Arial" w:cs="Arial"/>
          <w:bCs/>
        </w:rPr>
      </w:pPr>
    </w:p>
    <w:p w14:paraId="2D09F489" w14:textId="77777777" w:rsidR="00704B48" w:rsidRDefault="00704B48" w:rsidP="00704B48">
      <w:pPr>
        <w:tabs>
          <w:tab w:val="left" w:pos="-1440"/>
        </w:tabs>
        <w:jc w:val="both"/>
        <w:rPr>
          <w:rFonts w:ascii="Arial" w:hAnsi="Arial" w:cs="Arial"/>
          <w:bCs/>
        </w:rPr>
      </w:pPr>
      <w:r w:rsidRPr="009E7E80">
        <w:rPr>
          <w:rFonts w:ascii="Arial" w:hAnsi="Arial" w:cs="Arial"/>
          <w:bCs/>
        </w:rPr>
        <w:t>Breath alcohol testing will adhere strictly with the procedures specified in 49 CFR, Part 40, as amended. It will be conducted using a National Highway Traffic Safety Administration (NHTSA) approved Evidential Breath-Testing Device (EBT) operated by a trained Breath Alcohol Technician (BAT).</w:t>
      </w:r>
    </w:p>
    <w:p w14:paraId="71F6EE87" w14:textId="77777777" w:rsidR="00704B48" w:rsidRDefault="00704B48" w:rsidP="00704B48">
      <w:pPr>
        <w:tabs>
          <w:tab w:val="left" w:pos="-1440"/>
        </w:tabs>
        <w:rPr>
          <w:rFonts w:ascii="Arial" w:hAnsi="Arial" w:cs="Arial"/>
          <w:bCs/>
        </w:rPr>
      </w:pPr>
    </w:p>
    <w:p w14:paraId="2929AB2E" w14:textId="77777777" w:rsidR="00704B48" w:rsidRDefault="00704B48" w:rsidP="00704B48">
      <w:pPr>
        <w:tabs>
          <w:tab w:val="left" w:pos="-1440"/>
        </w:tabs>
        <w:rPr>
          <w:rFonts w:ascii="Arial" w:hAnsi="Arial" w:cs="Arial"/>
          <w:b/>
        </w:rPr>
      </w:pPr>
    </w:p>
    <w:p w14:paraId="3E98BA2F" w14:textId="77777777" w:rsidR="00704B48" w:rsidRPr="009E7E80" w:rsidRDefault="00704B48" w:rsidP="00704B48">
      <w:pPr>
        <w:tabs>
          <w:tab w:val="left" w:pos="-1440"/>
        </w:tabs>
        <w:ind w:left="720"/>
        <w:rPr>
          <w:rFonts w:ascii="Arial" w:hAnsi="Arial" w:cs="Arial"/>
          <w:b/>
        </w:rPr>
      </w:pPr>
      <w:r>
        <w:rPr>
          <w:rFonts w:ascii="Arial" w:hAnsi="Arial" w:cs="Arial"/>
          <w:b/>
          <w:u w:val="single"/>
        </w:rPr>
        <w:t xml:space="preserve">A.  </w:t>
      </w:r>
      <w:r w:rsidRPr="009E7E80">
        <w:rPr>
          <w:rFonts w:ascii="Arial" w:hAnsi="Arial" w:cs="Arial"/>
          <w:b/>
          <w:u w:val="single"/>
        </w:rPr>
        <w:t>PRE-EMPLOYMENT TESTING</w:t>
      </w:r>
    </w:p>
    <w:p w14:paraId="042B78F1" w14:textId="77777777" w:rsidR="00704B48" w:rsidRPr="009E7E80" w:rsidRDefault="00704B48" w:rsidP="00704B48">
      <w:pPr>
        <w:ind w:left="720"/>
        <w:rPr>
          <w:rFonts w:ascii="Arial" w:hAnsi="Arial" w:cs="Arial"/>
        </w:rPr>
      </w:pPr>
    </w:p>
    <w:p w14:paraId="12CB5D31" w14:textId="77777777" w:rsidR="00704B48" w:rsidRPr="00FA631C" w:rsidRDefault="00704B48" w:rsidP="00704B48">
      <w:pPr>
        <w:ind w:left="720"/>
        <w:jc w:val="both"/>
        <w:rPr>
          <w:rFonts w:ascii="Arial" w:hAnsi="Arial" w:cs="Arial"/>
        </w:rPr>
      </w:pPr>
      <w:r w:rsidRPr="00FA631C">
        <w:rPr>
          <w:rFonts w:ascii="Arial" w:hAnsi="Arial" w:cs="Arial"/>
        </w:rPr>
        <w:t>All safety-sensitive applicants shall undergo urine drug testing immediately following the offer of employment or transfer promotion/demotion into a safety-sensitive position.  Receipt of a negative drug test by the Department is required prior to employment or a transfer/demotion. Failure to successfully complete a drug or alcohol test will disqualify an applicant for employment.</w:t>
      </w:r>
    </w:p>
    <w:p w14:paraId="1EC2D7A7" w14:textId="77777777" w:rsidR="00704B48" w:rsidRPr="00FA631C" w:rsidRDefault="00704B48" w:rsidP="00704B48">
      <w:pPr>
        <w:ind w:left="720"/>
        <w:jc w:val="both"/>
        <w:rPr>
          <w:rFonts w:ascii="Arial" w:hAnsi="Arial" w:cs="Arial"/>
        </w:rPr>
      </w:pPr>
    </w:p>
    <w:p w14:paraId="33D7D3A5" w14:textId="77777777" w:rsidR="00704B48" w:rsidRPr="00FA631C" w:rsidRDefault="00704B48" w:rsidP="00704B48">
      <w:pPr>
        <w:ind w:left="720"/>
        <w:jc w:val="both"/>
        <w:rPr>
          <w:rFonts w:ascii="Arial" w:hAnsi="Arial" w:cs="Arial"/>
        </w:rPr>
      </w:pPr>
      <w:r w:rsidRPr="00FA631C">
        <w:rPr>
          <w:rFonts w:ascii="Arial" w:hAnsi="Arial" w:cs="Arial"/>
        </w:rPr>
        <w:t>Safety-sensitive employees who have not been in the random testing pool for 90 days or more and have not performed safety-sensitive functions must be given a Regulated Pre-Employment drug test before he or she can return to a safety-sensitive function.</w:t>
      </w:r>
    </w:p>
    <w:p w14:paraId="79DF40B2" w14:textId="77777777" w:rsidR="00704B48" w:rsidRPr="00FA631C" w:rsidRDefault="00704B48" w:rsidP="00704B48">
      <w:pPr>
        <w:pStyle w:val="CM238"/>
        <w:spacing w:line="273" w:lineRule="atLeast"/>
        <w:ind w:left="720"/>
        <w:jc w:val="both"/>
        <w:rPr>
          <w:rFonts w:ascii="Arial" w:hAnsi="Arial" w:cs="Arial"/>
          <w:sz w:val="24"/>
        </w:rPr>
      </w:pPr>
    </w:p>
    <w:p w14:paraId="04C1F21E" w14:textId="77777777" w:rsidR="00704B48" w:rsidRPr="00FA631C" w:rsidRDefault="00704B48" w:rsidP="00704B48">
      <w:pPr>
        <w:pStyle w:val="CM238"/>
        <w:spacing w:line="273" w:lineRule="atLeast"/>
        <w:ind w:left="720"/>
        <w:jc w:val="both"/>
        <w:rPr>
          <w:rFonts w:ascii="Arial" w:hAnsi="Arial" w:cs="Arial"/>
          <w:iCs/>
          <w:sz w:val="24"/>
          <w:szCs w:val="23"/>
        </w:rPr>
      </w:pPr>
      <w:r w:rsidRPr="00FA631C">
        <w:rPr>
          <w:rFonts w:ascii="Arial" w:hAnsi="Arial" w:cs="Arial"/>
          <w:iCs/>
          <w:sz w:val="24"/>
          <w:szCs w:val="23"/>
        </w:rPr>
        <w:t xml:space="preserve">To be considered for employment, all applicants for safety-sensitive positions will be asked to give consent to the City of Detroit Human Resources Department for a background check of their previous DOT covered employer(s) over the past two years as defined by 49 CFR 40.25. Information requested will include: </w:t>
      </w:r>
    </w:p>
    <w:p w14:paraId="1F720958" w14:textId="77777777" w:rsidR="00704B48" w:rsidRPr="009E7E80" w:rsidRDefault="00704B48" w:rsidP="00704B48">
      <w:pPr>
        <w:pStyle w:val="Default"/>
        <w:ind w:left="720"/>
        <w:rPr>
          <w:rFonts w:ascii="Arial" w:hAnsi="Arial" w:cs="Arial"/>
          <w:color w:val="auto"/>
        </w:rPr>
      </w:pPr>
    </w:p>
    <w:p w14:paraId="74DD4165" w14:textId="77777777" w:rsidR="00704B48" w:rsidRPr="00FA631C" w:rsidRDefault="00704B48" w:rsidP="00704B48">
      <w:pPr>
        <w:pStyle w:val="Default"/>
        <w:numPr>
          <w:ilvl w:val="3"/>
          <w:numId w:val="8"/>
        </w:numPr>
        <w:tabs>
          <w:tab w:val="clear" w:pos="2880"/>
          <w:tab w:val="num" w:pos="1440"/>
        </w:tabs>
        <w:ind w:left="1440"/>
        <w:jc w:val="both"/>
        <w:rPr>
          <w:rFonts w:ascii="Arial" w:hAnsi="Arial" w:cs="Arial"/>
          <w:iCs/>
          <w:color w:val="auto"/>
          <w:szCs w:val="23"/>
        </w:rPr>
      </w:pPr>
      <w:r w:rsidRPr="00FA631C">
        <w:rPr>
          <w:rFonts w:ascii="Arial" w:hAnsi="Arial" w:cs="Arial"/>
          <w:iCs/>
          <w:color w:val="auto"/>
          <w:szCs w:val="23"/>
        </w:rPr>
        <w:t xml:space="preserve">Alcohol test results of </w:t>
      </w:r>
      <w:r w:rsidRPr="00B602CD">
        <w:rPr>
          <w:rFonts w:ascii="Arial" w:hAnsi="Arial" w:cs="Arial"/>
          <w:iCs/>
          <w:color w:val="auto"/>
          <w:szCs w:val="23"/>
        </w:rPr>
        <w:t>0.04</w:t>
      </w:r>
      <w:r w:rsidRPr="00FA631C">
        <w:rPr>
          <w:rFonts w:ascii="Arial" w:hAnsi="Arial" w:cs="Arial"/>
          <w:iCs/>
          <w:color w:val="auto"/>
          <w:szCs w:val="23"/>
        </w:rPr>
        <w:t xml:space="preserve"> or higher alcohol concentration.</w:t>
      </w:r>
    </w:p>
    <w:p w14:paraId="6722A405" w14:textId="77777777" w:rsidR="00704B48" w:rsidRPr="00FA631C" w:rsidRDefault="00704B48" w:rsidP="00704B48">
      <w:pPr>
        <w:pStyle w:val="Default"/>
        <w:ind w:left="720"/>
        <w:jc w:val="both"/>
        <w:rPr>
          <w:rFonts w:ascii="Arial" w:hAnsi="Arial" w:cs="Arial"/>
          <w:iCs/>
          <w:color w:val="auto"/>
          <w:szCs w:val="23"/>
        </w:rPr>
      </w:pPr>
    </w:p>
    <w:p w14:paraId="36FB360C" w14:textId="77777777" w:rsidR="00704B48" w:rsidRPr="00FA631C" w:rsidRDefault="00704B48" w:rsidP="00704B48">
      <w:pPr>
        <w:pStyle w:val="Default"/>
        <w:numPr>
          <w:ilvl w:val="3"/>
          <w:numId w:val="8"/>
        </w:numPr>
        <w:tabs>
          <w:tab w:val="clear" w:pos="2880"/>
          <w:tab w:val="left" w:pos="990"/>
          <w:tab w:val="num" w:pos="1440"/>
        </w:tabs>
        <w:ind w:left="1440"/>
        <w:jc w:val="both"/>
        <w:rPr>
          <w:rFonts w:ascii="Arial" w:hAnsi="Arial" w:cs="Arial"/>
          <w:iCs/>
          <w:color w:val="auto"/>
          <w:szCs w:val="23"/>
        </w:rPr>
      </w:pPr>
      <w:r w:rsidRPr="00FA631C">
        <w:rPr>
          <w:rFonts w:ascii="Arial" w:hAnsi="Arial" w:cs="Arial"/>
          <w:iCs/>
          <w:color w:val="auto"/>
          <w:szCs w:val="23"/>
        </w:rPr>
        <w:t>Verified positive drug results.</w:t>
      </w:r>
    </w:p>
    <w:p w14:paraId="5E554938" w14:textId="77777777" w:rsidR="00704B48" w:rsidRPr="00FA631C" w:rsidRDefault="00704B48" w:rsidP="00704B48">
      <w:pPr>
        <w:pStyle w:val="Default"/>
        <w:ind w:firstLine="3660"/>
        <w:jc w:val="both"/>
        <w:rPr>
          <w:rFonts w:ascii="Arial" w:hAnsi="Arial" w:cs="Arial"/>
          <w:iCs/>
          <w:color w:val="auto"/>
          <w:szCs w:val="23"/>
        </w:rPr>
      </w:pPr>
    </w:p>
    <w:p w14:paraId="08E6C18A" w14:textId="77777777" w:rsidR="00704B48" w:rsidRPr="00FA631C" w:rsidRDefault="00704B48" w:rsidP="00704B48">
      <w:pPr>
        <w:pStyle w:val="Default"/>
        <w:numPr>
          <w:ilvl w:val="3"/>
          <w:numId w:val="8"/>
        </w:numPr>
        <w:tabs>
          <w:tab w:val="clear" w:pos="2880"/>
          <w:tab w:val="num" w:pos="1440"/>
        </w:tabs>
        <w:ind w:left="1440"/>
        <w:jc w:val="both"/>
        <w:rPr>
          <w:rFonts w:ascii="Arial" w:hAnsi="Arial" w:cs="Arial"/>
          <w:iCs/>
          <w:color w:val="auto"/>
          <w:szCs w:val="23"/>
        </w:rPr>
      </w:pPr>
      <w:r w:rsidRPr="00FA631C">
        <w:rPr>
          <w:rFonts w:ascii="Arial" w:hAnsi="Arial" w:cs="Arial"/>
          <w:iCs/>
          <w:color w:val="auto"/>
          <w:szCs w:val="23"/>
        </w:rPr>
        <w:t xml:space="preserve">Refusals to be tested (including verified adulterated or substituted drug tests).   </w:t>
      </w:r>
    </w:p>
    <w:p w14:paraId="179B7698" w14:textId="77777777" w:rsidR="00704B48" w:rsidRPr="00FA631C" w:rsidRDefault="00704B48" w:rsidP="00704B48">
      <w:pPr>
        <w:pStyle w:val="Default"/>
        <w:ind w:left="1440"/>
        <w:jc w:val="both"/>
        <w:rPr>
          <w:rFonts w:ascii="Arial" w:hAnsi="Arial" w:cs="Arial"/>
          <w:iCs/>
          <w:color w:val="auto"/>
          <w:szCs w:val="23"/>
        </w:rPr>
      </w:pPr>
      <w:r w:rsidRPr="00FA631C">
        <w:rPr>
          <w:rFonts w:ascii="Arial" w:hAnsi="Arial" w:cs="Arial"/>
          <w:iCs/>
          <w:color w:val="auto"/>
          <w:szCs w:val="23"/>
        </w:rPr>
        <w:t xml:space="preserve">                          </w:t>
      </w:r>
    </w:p>
    <w:p w14:paraId="4221662F" w14:textId="77777777" w:rsidR="00704B48" w:rsidRPr="00FA631C" w:rsidRDefault="00704B48" w:rsidP="00704B48">
      <w:pPr>
        <w:pStyle w:val="Default"/>
        <w:numPr>
          <w:ilvl w:val="3"/>
          <w:numId w:val="8"/>
        </w:numPr>
        <w:tabs>
          <w:tab w:val="clear" w:pos="2880"/>
          <w:tab w:val="num" w:pos="1440"/>
        </w:tabs>
        <w:ind w:left="1440"/>
        <w:jc w:val="both"/>
        <w:rPr>
          <w:rFonts w:ascii="Arial" w:hAnsi="Arial" w:cs="Arial"/>
          <w:color w:val="auto"/>
          <w:szCs w:val="23"/>
        </w:rPr>
      </w:pPr>
      <w:r w:rsidRPr="00FA631C">
        <w:rPr>
          <w:rFonts w:ascii="Arial" w:hAnsi="Arial" w:cs="Arial"/>
          <w:iCs/>
          <w:color w:val="auto"/>
          <w:szCs w:val="23"/>
        </w:rPr>
        <w:t xml:space="preserve">Other violations of DOT agency drug and alcohol testing regulations </w:t>
      </w:r>
    </w:p>
    <w:p w14:paraId="1659DF0F" w14:textId="77777777" w:rsidR="00704B48" w:rsidRPr="00FA631C" w:rsidRDefault="00704B48" w:rsidP="00704B48">
      <w:pPr>
        <w:pStyle w:val="Default"/>
        <w:ind w:left="720"/>
        <w:jc w:val="both"/>
        <w:rPr>
          <w:rFonts w:ascii="Arial" w:hAnsi="Arial" w:cs="Arial"/>
          <w:color w:val="auto"/>
          <w:szCs w:val="23"/>
        </w:rPr>
      </w:pPr>
    </w:p>
    <w:p w14:paraId="10CF0EF4" w14:textId="77777777" w:rsidR="00704B48" w:rsidRPr="00FA631C" w:rsidRDefault="00704B48" w:rsidP="00704B48">
      <w:pPr>
        <w:numPr>
          <w:ilvl w:val="3"/>
          <w:numId w:val="8"/>
        </w:numPr>
        <w:tabs>
          <w:tab w:val="clear" w:pos="2880"/>
          <w:tab w:val="num" w:pos="1440"/>
        </w:tabs>
        <w:ind w:left="1440"/>
        <w:jc w:val="both"/>
        <w:rPr>
          <w:rFonts w:ascii="Arial" w:hAnsi="Arial" w:cs="Arial"/>
          <w:iCs/>
          <w:szCs w:val="23"/>
        </w:rPr>
      </w:pPr>
      <w:r w:rsidRPr="00FA631C">
        <w:rPr>
          <w:rFonts w:ascii="Arial" w:hAnsi="Arial" w:cs="Arial"/>
          <w:iCs/>
          <w:szCs w:val="23"/>
        </w:rPr>
        <w:t>With respect to any employee who violated a DOT drug and alcohol regulation, documentation of the employee’s successful completion of DOT return-to-duty requirements (including follow-up tests)</w:t>
      </w:r>
    </w:p>
    <w:p w14:paraId="727D6B92" w14:textId="77777777" w:rsidR="00704B48" w:rsidRPr="00FA631C" w:rsidRDefault="00704B48" w:rsidP="00704B48">
      <w:pPr>
        <w:ind w:left="1080"/>
        <w:rPr>
          <w:rFonts w:ascii="Arial" w:hAnsi="Arial" w:cs="Arial"/>
        </w:rPr>
      </w:pPr>
    </w:p>
    <w:p w14:paraId="5094C470" w14:textId="77777777" w:rsidR="00704B48" w:rsidRPr="00FA631C" w:rsidRDefault="00704B48" w:rsidP="00704B48">
      <w:pPr>
        <w:ind w:left="720"/>
        <w:jc w:val="both"/>
        <w:rPr>
          <w:rFonts w:ascii="Arial" w:hAnsi="Arial" w:cs="Arial"/>
        </w:rPr>
      </w:pPr>
      <w:r w:rsidRPr="00FA631C">
        <w:rPr>
          <w:rFonts w:ascii="Arial" w:hAnsi="Arial" w:cs="Arial"/>
        </w:rPr>
        <w:t>An applicant who previously tested positive must provide the Department with                proof of having successfully completed a referral, evaluation and treatment plan of a certified Substance Abuse Professional (SAP).</w:t>
      </w:r>
    </w:p>
    <w:p w14:paraId="7640D506" w14:textId="77777777" w:rsidR="00704B48" w:rsidRPr="00FA631C" w:rsidRDefault="00704B48" w:rsidP="00704B48">
      <w:pPr>
        <w:ind w:left="720"/>
        <w:jc w:val="both"/>
        <w:rPr>
          <w:rFonts w:ascii="Arial" w:hAnsi="Arial" w:cs="Arial"/>
        </w:rPr>
      </w:pPr>
    </w:p>
    <w:p w14:paraId="30394D4D" w14:textId="26E87600" w:rsidR="00704B48" w:rsidRPr="00FA631C" w:rsidRDefault="00704B48" w:rsidP="00704B48">
      <w:pPr>
        <w:ind w:left="720"/>
        <w:jc w:val="both"/>
        <w:rPr>
          <w:rFonts w:ascii="Arial" w:hAnsi="Arial" w:cs="Arial"/>
          <w:b/>
          <w:u w:val="single"/>
        </w:rPr>
      </w:pPr>
      <w:r w:rsidRPr="00FA631C">
        <w:rPr>
          <w:rFonts w:ascii="Arial" w:hAnsi="Arial" w:cs="Arial"/>
          <w:u w:val="single"/>
        </w:rPr>
        <w:t>An applicant refuses to test only if he/she fails to complete the testing process once it has begun (acceptance of the collection container) and/or when he/she fails to retest after being requested to do so by the Collector, MRO or the DER/DAPM.</w:t>
      </w:r>
      <w:r w:rsidR="00FA631C">
        <w:rPr>
          <w:rFonts w:ascii="Arial" w:hAnsi="Arial" w:cs="Arial"/>
          <w:u w:val="single"/>
        </w:rPr>
        <w:br/>
      </w:r>
    </w:p>
    <w:p w14:paraId="55EFC450" w14:textId="77777777" w:rsidR="00704B48" w:rsidRPr="00230281" w:rsidRDefault="00704B48" w:rsidP="00704B48">
      <w:pPr>
        <w:ind w:left="720"/>
        <w:rPr>
          <w:rFonts w:ascii="Arial" w:hAnsi="Arial" w:cs="Arial"/>
          <w:b/>
          <w:u w:val="single"/>
        </w:rPr>
      </w:pPr>
      <w:r w:rsidRPr="00230281">
        <w:rPr>
          <w:rFonts w:ascii="Arial" w:hAnsi="Arial" w:cs="Arial"/>
          <w:b/>
          <w:u w:val="single"/>
        </w:rPr>
        <w:t>B.  REASONABLE SUSPICION TESTING</w:t>
      </w:r>
    </w:p>
    <w:p w14:paraId="6A4B1A42" w14:textId="77777777" w:rsidR="00704B48" w:rsidRDefault="00704B48" w:rsidP="00704B48">
      <w:pPr>
        <w:ind w:left="720"/>
        <w:jc w:val="both"/>
        <w:rPr>
          <w:rFonts w:ascii="Arial" w:hAnsi="Arial" w:cs="Arial"/>
        </w:rPr>
      </w:pPr>
    </w:p>
    <w:p w14:paraId="5E3B5714" w14:textId="77777777" w:rsidR="00704B48" w:rsidRPr="009E7E80" w:rsidRDefault="00704B48" w:rsidP="00704B48">
      <w:pPr>
        <w:ind w:left="720"/>
        <w:jc w:val="both"/>
        <w:rPr>
          <w:rFonts w:ascii="Arial" w:hAnsi="Arial" w:cs="Arial"/>
        </w:rPr>
      </w:pPr>
      <w:r w:rsidRPr="009E7E80">
        <w:rPr>
          <w:rFonts w:ascii="Arial" w:hAnsi="Arial" w:cs="Arial"/>
        </w:rPr>
        <w:t xml:space="preserve">All safety-sensitive and </w:t>
      </w:r>
      <w:r w:rsidRPr="009E7E80">
        <w:rPr>
          <w:rFonts w:ascii="Arial" w:hAnsi="Arial" w:cs="Arial"/>
          <w:u w:val="single"/>
        </w:rPr>
        <w:t>non-safety-sensitive</w:t>
      </w:r>
      <w:r w:rsidRPr="009E7E80">
        <w:rPr>
          <w:rFonts w:ascii="Arial" w:hAnsi="Arial" w:cs="Arial"/>
        </w:rPr>
        <w:t xml:space="preserve"> employees will be subject to urine and/or breath alcohol testing when there are reasons to believe that drug or alcohol use is adversely affecting job performance.</w:t>
      </w:r>
    </w:p>
    <w:p w14:paraId="258872D5" w14:textId="77777777" w:rsidR="00704B48" w:rsidRPr="009E7E80" w:rsidRDefault="00704B48" w:rsidP="00704B48">
      <w:pPr>
        <w:ind w:left="720"/>
        <w:jc w:val="both"/>
        <w:rPr>
          <w:rFonts w:ascii="Arial" w:hAnsi="Arial" w:cs="Arial"/>
        </w:rPr>
      </w:pPr>
    </w:p>
    <w:p w14:paraId="7EAA23AD" w14:textId="77777777" w:rsidR="00704B48" w:rsidRPr="009E7E80" w:rsidRDefault="00704B48" w:rsidP="00704B48">
      <w:pPr>
        <w:ind w:left="720"/>
        <w:jc w:val="both"/>
        <w:rPr>
          <w:rFonts w:ascii="Arial" w:hAnsi="Arial" w:cs="Arial"/>
          <w:bCs/>
          <w:szCs w:val="23"/>
        </w:rPr>
      </w:pPr>
      <w:r w:rsidRPr="009E7E80">
        <w:rPr>
          <w:rFonts w:ascii="Arial" w:hAnsi="Arial" w:cs="Arial"/>
          <w:bCs/>
          <w:szCs w:val="23"/>
        </w:rPr>
        <w:t xml:space="preserve">A drug and/or alcohol test will be required when a supervisor(s) or other </w:t>
      </w:r>
      <w:r>
        <w:rPr>
          <w:rFonts w:ascii="Arial" w:hAnsi="Arial" w:cs="Arial"/>
          <w:bCs/>
          <w:szCs w:val="23"/>
        </w:rPr>
        <w:t>departmental</w:t>
      </w:r>
      <w:r w:rsidRPr="009E7E80">
        <w:rPr>
          <w:rFonts w:ascii="Arial" w:hAnsi="Arial" w:cs="Arial"/>
          <w:bCs/>
          <w:szCs w:val="23"/>
        </w:rPr>
        <w:t xml:space="preserve"> official(s) who </w:t>
      </w:r>
      <w:r>
        <w:rPr>
          <w:rFonts w:ascii="Arial" w:hAnsi="Arial" w:cs="Arial"/>
          <w:bCs/>
          <w:szCs w:val="23"/>
        </w:rPr>
        <w:t>are</w:t>
      </w:r>
      <w:r w:rsidRPr="009E7E80">
        <w:rPr>
          <w:rFonts w:ascii="Arial" w:hAnsi="Arial" w:cs="Arial"/>
          <w:bCs/>
          <w:szCs w:val="23"/>
        </w:rPr>
        <w:t xml:space="preserve"> trained in detecting the signs and symptoms of drug use and alcohol misuse has a reasonable suspicion to believe that the employee has used a prohibited drug and/or engaged in alcohol misuse.</w:t>
      </w:r>
    </w:p>
    <w:p w14:paraId="60279CEE" w14:textId="77777777" w:rsidR="00704B48" w:rsidRPr="009E7E80" w:rsidRDefault="00704B48" w:rsidP="00704B48">
      <w:pPr>
        <w:ind w:left="720"/>
        <w:jc w:val="both"/>
        <w:rPr>
          <w:rFonts w:ascii="Arial" w:hAnsi="Arial" w:cs="Arial"/>
          <w:bCs/>
          <w:szCs w:val="23"/>
        </w:rPr>
      </w:pPr>
      <w:r w:rsidRPr="009E7E80">
        <w:rPr>
          <w:rFonts w:ascii="Arial" w:hAnsi="Arial" w:cs="Arial"/>
          <w:bCs/>
          <w:szCs w:val="23"/>
        </w:rPr>
        <w:t xml:space="preserve"> </w:t>
      </w:r>
    </w:p>
    <w:p w14:paraId="6ABC44AE" w14:textId="77777777" w:rsidR="00704B48" w:rsidRPr="009E7E80" w:rsidRDefault="00704B48" w:rsidP="00704B48">
      <w:pPr>
        <w:ind w:left="720"/>
        <w:jc w:val="both"/>
        <w:rPr>
          <w:rFonts w:ascii="Arial" w:hAnsi="Arial" w:cs="Arial"/>
          <w:bCs/>
          <w:szCs w:val="23"/>
          <w:u w:val="single"/>
        </w:rPr>
      </w:pPr>
      <w:r>
        <w:rPr>
          <w:rFonts w:ascii="Arial" w:hAnsi="Arial" w:cs="Arial"/>
          <w:bCs/>
          <w:szCs w:val="23"/>
        </w:rPr>
        <w:t xml:space="preserve">The </w:t>
      </w:r>
      <w:r w:rsidRPr="009E7E80">
        <w:rPr>
          <w:rFonts w:ascii="Arial" w:hAnsi="Arial" w:cs="Arial"/>
          <w:bCs/>
          <w:szCs w:val="23"/>
        </w:rPr>
        <w:t>determination that reasonable suspicion exists shall be based on specific, contemporaneous, articulable observations concerning the appearance, behavior, speech, or body o</w:t>
      </w:r>
      <w:r>
        <w:rPr>
          <w:rFonts w:ascii="Arial" w:hAnsi="Arial" w:cs="Arial"/>
          <w:bCs/>
          <w:szCs w:val="23"/>
        </w:rPr>
        <w:t>dors of the covered employee. S</w:t>
      </w:r>
      <w:r w:rsidRPr="009E7E80">
        <w:rPr>
          <w:rFonts w:ascii="Arial" w:hAnsi="Arial" w:cs="Arial"/>
          <w:bCs/>
          <w:szCs w:val="23"/>
        </w:rPr>
        <w:t xml:space="preserve">upervisor(s) or other </w:t>
      </w:r>
      <w:r>
        <w:rPr>
          <w:rFonts w:ascii="Arial" w:hAnsi="Arial" w:cs="Arial"/>
          <w:bCs/>
          <w:szCs w:val="23"/>
        </w:rPr>
        <w:t xml:space="preserve">departmental </w:t>
      </w:r>
      <w:r w:rsidRPr="009E7E80">
        <w:rPr>
          <w:rFonts w:ascii="Arial" w:hAnsi="Arial" w:cs="Arial"/>
          <w:bCs/>
          <w:szCs w:val="23"/>
        </w:rPr>
        <w:t xml:space="preserve">official(s) who </w:t>
      </w:r>
      <w:r>
        <w:rPr>
          <w:rFonts w:ascii="Arial" w:hAnsi="Arial" w:cs="Arial"/>
          <w:bCs/>
          <w:szCs w:val="23"/>
        </w:rPr>
        <w:t xml:space="preserve">are </w:t>
      </w:r>
      <w:r w:rsidRPr="009E7E80">
        <w:rPr>
          <w:rFonts w:ascii="Arial" w:hAnsi="Arial" w:cs="Arial"/>
          <w:bCs/>
          <w:szCs w:val="23"/>
        </w:rPr>
        <w:t xml:space="preserve">trained in detecting the signs and symptoms of drug use and alcohol misuse must make the required observations.   </w:t>
      </w:r>
      <w:r w:rsidRPr="009E7E80">
        <w:rPr>
          <w:rFonts w:ascii="Arial" w:hAnsi="Arial" w:cs="Arial"/>
          <w:bCs/>
          <w:szCs w:val="23"/>
          <w:u w:val="single"/>
        </w:rPr>
        <w:t>DDOT would prefer that there be one additional observer to verify the observations.</w:t>
      </w:r>
    </w:p>
    <w:p w14:paraId="53A3A878" w14:textId="77777777" w:rsidR="00704B48" w:rsidRPr="009E7E80" w:rsidRDefault="00704B48" w:rsidP="00704B48">
      <w:pPr>
        <w:ind w:left="720"/>
        <w:jc w:val="both"/>
        <w:rPr>
          <w:rFonts w:ascii="Arial" w:hAnsi="Arial" w:cs="Arial"/>
          <w:bCs/>
          <w:szCs w:val="23"/>
          <w:u w:val="single"/>
        </w:rPr>
      </w:pPr>
    </w:p>
    <w:p w14:paraId="795B5087" w14:textId="77777777" w:rsidR="00B602CD" w:rsidRDefault="00704B48" w:rsidP="00B602CD">
      <w:pPr>
        <w:ind w:left="720"/>
        <w:jc w:val="both"/>
        <w:rPr>
          <w:rFonts w:ascii="Arial" w:hAnsi="Arial" w:cs="Arial"/>
          <w:bCs/>
          <w:color w:val="000000" w:themeColor="text1"/>
          <w:szCs w:val="23"/>
        </w:rPr>
      </w:pPr>
      <w:r w:rsidRPr="00B51A0D">
        <w:rPr>
          <w:rFonts w:ascii="Arial" w:hAnsi="Arial" w:cs="Arial"/>
          <w:bCs/>
          <w:color w:val="000000" w:themeColor="text1"/>
          <w:szCs w:val="23"/>
        </w:rPr>
        <w:t>If an alcohol test required by Reasonable Suspicion is not administered within two hours following the determination, the determining supervisor(s) or other departmental official(s) shall prepare and maintain on file a record stating the reasons the alcohol test was not promptly administered. If an alcohol test is not administered within eight hours following the determination, attempts to administer an alcohol test shall cease and the record shall contain the reasons for not administering the test.</w:t>
      </w:r>
    </w:p>
    <w:p w14:paraId="4882D497" w14:textId="629E40C7" w:rsidR="00704B48" w:rsidRPr="00B51A0D" w:rsidRDefault="00704B48" w:rsidP="00B602CD">
      <w:pPr>
        <w:ind w:left="720"/>
        <w:rPr>
          <w:rFonts w:ascii="Arial" w:hAnsi="Arial" w:cs="Arial"/>
          <w:bCs/>
          <w:color w:val="000000" w:themeColor="text1"/>
          <w:szCs w:val="23"/>
        </w:rPr>
      </w:pPr>
      <w:r w:rsidRPr="00B51A0D">
        <w:rPr>
          <w:rFonts w:ascii="Arial" w:hAnsi="Arial" w:cs="Arial"/>
          <w:bCs/>
          <w:color w:val="000000" w:themeColor="text1"/>
          <w:szCs w:val="23"/>
        </w:rPr>
        <w:t xml:space="preserve"> </w:t>
      </w:r>
    </w:p>
    <w:p w14:paraId="6E6B8CED" w14:textId="77777777" w:rsidR="00704B48" w:rsidRPr="009E7E80" w:rsidRDefault="00704B48" w:rsidP="00704B48">
      <w:pPr>
        <w:tabs>
          <w:tab w:val="left" w:pos="-1440"/>
          <w:tab w:val="left" w:pos="900"/>
          <w:tab w:val="left" w:pos="1080"/>
          <w:tab w:val="left" w:pos="1350"/>
        </w:tabs>
        <w:ind w:left="720"/>
        <w:jc w:val="both"/>
        <w:rPr>
          <w:rFonts w:ascii="Arial" w:hAnsi="Arial" w:cs="Arial"/>
        </w:rPr>
      </w:pPr>
      <w:r w:rsidRPr="009E7E80">
        <w:rPr>
          <w:rFonts w:ascii="Arial" w:hAnsi="Arial" w:cs="Arial"/>
        </w:rPr>
        <w:t>If an employee acknowledges alcohol use prior to coming to work but claims to have the ability to do the work, he/she must be tested.</w:t>
      </w:r>
    </w:p>
    <w:p w14:paraId="2F0A4ED8" w14:textId="77777777" w:rsidR="00704B48" w:rsidRPr="009E7E80" w:rsidRDefault="00704B48" w:rsidP="00704B48">
      <w:pPr>
        <w:tabs>
          <w:tab w:val="left" w:pos="-1440"/>
        </w:tabs>
        <w:ind w:left="720"/>
        <w:jc w:val="both"/>
        <w:rPr>
          <w:rFonts w:ascii="Arial" w:hAnsi="Arial" w:cs="Arial"/>
        </w:rPr>
      </w:pPr>
    </w:p>
    <w:p w14:paraId="397F79EE" w14:textId="77777777" w:rsidR="00704B48" w:rsidRPr="00B51A0D" w:rsidRDefault="00704B48" w:rsidP="00704B48">
      <w:pPr>
        <w:ind w:left="720"/>
        <w:jc w:val="both"/>
        <w:rPr>
          <w:rFonts w:ascii="Arial" w:hAnsi="Arial" w:cs="Arial"/>
          <w:bCs/>
          <w:color w:val="000000" w:themeColor="text1"/>
          <w:u w:val="single"/>
        </w:rPr>
      </w:pPr>
      <w:r w:rsidRPr="00B51A0D">
        <w:rPr>
          <w:rFonts w:ascii="Arial" w:hAnsi="Arial" w:cs="Arial"/>
          <w:bCs/>
          <w:color w:val="000000" w:themeColor="text1"/>
          <w:u w:val="single"/>
        </w:rPr>
        <w:t>Non-Regulated Reasonable Suspicion Testing shall occur under DDOT authority in situations involving non-safety-sensitive employees.</w:t>
      </w:r>
    </w:p>
    <w:p w14:paraId="6A75618C" w14:textId="77777777" w:rsidR="00704B48" w:rsidRPr="009E7E80" w:rsidRDefault="00704B48" w:rsidP="00704B48">
      <w:pPr>
        <w:ind w:left="720"/>
        <w:jc w:val="both"/>
        <w:rPr>
          <w:rFonts w:ascii="Arial" w:hAnsi="Arial" w:cs="Arial"/>
          <w:bCs/>
          <w:u w:val="single"/>
        </w:rPr>
      </w:pPr>
    </w:p>
    <w:p w14:paraId="342C19A4" w14:textId="77777777" w:rsidR="00704B48" w:rsidRPr="009E7E80" w:rsidRDefault="00704B48" w:rsidP="00704B48">
      <w:pPr>
        <w:ind w:left="720"/>
        <w:jc w:val="both"/>
        <w:rPr>
          <w:rFonts w:ascii="Arial" w:hAnsi="Arial" w:cs="Arial"/>
        </w:rPr>
      </w:pPr>
      <w:r w:rsidRPr="009E7E80">
        <w:rPr>
          <w:rFonts w:ascii="Arial" w:hAnsi="Arial" w:cs="Arial"/>
          <w:bCs/>
          <w:u w:val="single"/>
        </w:rPr>
        <w:t>All</w:t>
      </w:r>
      <w:r>
        <w:rPr>
          <w:rFonts w:ascii="Arial" w:hAnsi="Arial" w:cs="Arial"/>
          <w:bCs/>
          <w:u w:val="single"/>
        </w:rPr>
        <w:t xml:space="preserve"> t</w:t>
      </w:r>
      <w:r w:rsidRPr="009E7E80">
        <w:rPr>
          <w:rFonts w:ascii="Arial" w:hAnsi="Arial" w:cs="Arial"/>
          <w:bCs/>
          <w:u w:val="single"/>
        </w:rPr>
        <w:t xml:space="preserve">raining and documentation requirements that are listed above for FTA authorized Reasonable Suspicion testing also apply to non-safety-sensitive employee testing.  </w:t>
      </w:r>
    </w:p>
    <w:p w14:paraId="1AE083FE" w14:textId="77777777" w:rsidR="00704B48" w:rsidRPr="009E7E80" w:rsidRDefault="00704B48" w:rsidP="00704B48">
      <w:pPr>
        <w:ind w:left="720"/>
        <w:rPr>
          <w:rFonts w:ascii="Arial" w:hAnsi="Arial" w:cs="Arial"/>
        </w:rPr>
      </w:pPr>
    </w:p>
    <w:p w14:paraId="323471D4" w14:textId="77777777" w:rsidR="00704B48" w:rsidRDefault="00704B48" w:rsidP="00704B48">
      <w:pPr>
        <w:ind w:left="720"/>
        <w:rPr>
          <w:rFonts w:ascii="Arial" w:hAnsi="Arial" w:cs="Arial"/>
          <w:b/>
        </w:rPr>
      </w:pPr>
    </w:p>
    <w:p w14:paraId="20FFA197" w14:textId="77777777" w:rsidR="00704B48" w:rsidRPr="00230281" w:rsidRDefault="00704B48" w:rsidP="00704B48">
      <w:pPr>
        <w:ind w:left="720"/>
        <w:rPr>
          <w:rFonts w:ascii="Arial" w:hAnsi="Arial" w:cs="Arial"/>
          <w:b/>
          <w:u w:val="single"/>
        </w:rPr>
      </w:pPr>
      <w:r w:rsidRPr="00230281">
        <w:rPr>
          <w:rFonts w:ascii="Arial" w:hAnsi="Arial" w:cs="Arial"/>
          <w:b/>
          <w:u w:val="single"/>
        </w:rPr>
        <w:t>C.  POST</w:t>
      </w:r>
      <w:r>
        <w:rPr>
          <w:rFonts w:ascii="Arial" w:hAnsi="Arial" w:cs="Arial"/>
          <w:b/>
          <w:u w:val="single"/>
        </w:rPr>
        <w:t>-</w:t>
      </w:r>
      <w:r w:rsidRPr="00230281">
        <w:rPr>
          <w:rFonts w:ascii="Arial" w:hAnsi="Arial" w:cs="Arial"/>
          <w:b/>
          <w:u w:val="single"/>
        </w:rPr>
        <w:t>ACCIDENT TESTING</w:t>
      </w:r>
    </w:p>
    <w:p w14:paraId="09E6F3F4" w14:textId="77777777" w:rsidR="00704B48" w:rsidRPr="009E7E80" w:rsidRDefault="00704B48" w:rsidP="00704B48">
      <w:pPr>
        <w:ind w:left="720"/>
        <w:rPr>
          <w:rFonts w:ascii="Arial" w:hAnsi="Arial" w:cs="Arial"/>
        </w:rPr>
      </w:pPr>
    </w:p>
    <w:p w14:paraId="7C297FCD" w14:textId="77777777" w:rsidR="00704B48" w:rsidRDefault="00704B48" w:rsidP="00704B48">
      <w:pPr>
        <w:ind w:left="720"/>
        <w:rPr>
          <w:rFonts w:ascii="Arial" w:hAnsi="Arial" w:cs="Arial"/>
        </w:rPr>
      </w:pPr>
      <w:r w:rsidRPr="009E7E80">
        <w:rPr>
          <w:rFonts w:ascii="Arial" w:hAnsi="Arial" w:cs="Arial"/>
        </w:rPr>
        <w:t>The FTA regulations 49 CFR Part 655 requires drug and alcohol testing of                   covered employees in the following situations</w:t>
      </w:r>
      <w:r>
        <w:rPr>
          <w:rFonts w:ascii="Arial" w:hAnsi="Arial" w:cs="Arial"/>
        </w:rPr>
        <w:t>:</w:t>
      </w:r>
    </w:p>
    <w:p w14:paraId="5F18C319" w14:textId="77777777" w:rsidR="00704B48" w:rsidRDefault="00704B48" w:rsidP="00704B48">
      <w:pPr>
        <w:ind w:left="720"/>
        <w:rPr>
          <w:rFonts w:ascii="Arial" w:hAnsi="Arial" w:cs="Arial"/>
        </w:rPr>
      </w:pPr>
    </w:p>
    <w:p w14:paraId="54017803" w14:textId="77777777" w:rsidR="00704B48" w:rsidRPr="007028D4" w:rsidRDefault="00704B48" w:rsidP="00704B48">
      <w:pPr>
        <w:ind w:left="720"/>
        <w:rPr>
          <w:rFonts w:ascii="Arial" w:hAnsi="Arial" w:cs="Arial"/>
          <w:b/>
          <w:u w:val="single"/>
        </w:rPr>
      </w:pPr>
      <w:r>
        <w:rPr>
          <w:rFonts w:ascii="Arial" w:hAnsi="Arial" w:cs="Arial"/>
        </w:rPr>
        <w:tab/>
      </w:r>
      <w:r w:rsidRPr="007028D4">
        <w:rPr>
          <w:rFonts w:ascii="Arial" w:hAnsi="Arial" w:cs="Arial"/>
          <w:b/>
          <w:u w:val="single"/>
        </w:rPr>
        <w:t>Fatal Accidents</w:t>
      </w:r>
    </w:p>
    <w:p w14:paraId="5765F470" w14:textId="635378D4" w:rsidR="00704B48" w:rsidRPr="007028D4" w:rsidRDefault="00704B48" w:rsidP="00704B48">
      <w:pPr>
        <w:ind w:left="1440"/>
        <w:jc w:val="both"/>
        <w:rPr>
          <w:rFonts w:ascii="Arial" w:hAnsi="Arial" w:cs="Arial"/>
        </w:rPr>
      </w:pPr>
      <w:r w:rsidRPr="007028D4">
        <w:rPr>
          <w:rFonts w:ascii="Arial" w:hAnsi="Arial" w:cs="Arial"/>
        </w:rPr>
        <w:t>As soon as practicable following an accident involving the loss of a human life, drug and alcohol tests will be conducted on each surviving covered employee operating the public transportation vehicle at the time of the accident. In addition, any other covered employee whose performance could have contributed to the accident, as determined by DDOT using the best information available at the time of the decision, will be tested.</w:t>
      </w:r>
    </w:p>
    <w:p w14:paraId="7D5F555C" w14:textId="77777777" w:rsidR="00704B48" w:rsidRPr="007028D4" w:rsidRDefault="00704B48" w:rsidP="00704B48">
      <w:pPr>
        <w:ind w:left="1440"/>
        <w:jc w:val="both"/>
        <w:rPr>
          <w:rFonts w:ascii="Arial" w:hAnsi="Arial" w:cs="Arial"/>
        </w:rPr>
      </w:pPr>
    </w:p>
    <w:p w14:paraId="4D5AA11C" w14:textId="77777777" w:rsidR="00704B48" w:rsidRPr="007028D4" w:rsidRDefault="00704B48" w:rsidP="00704B48">
      <w:pPr>
        <w:ind w:left="1440"/>
        <w:jc w:val="both"/>
        <w:rPr>
          <w:rFonts w:ascii="Arial" w:hAnsi="Arial" w:cs="Arial"/>
          <w:b/>
          <w:u w:val="single"/>
        </w:rPr>
      </w:pPr>
      <w:r w:rsidRPr="007028D4">
        <w:rPr>
          <w:rFonts w:ascii="Arial" w:hAnsi="Arial" w:cs="Arial"/>
          <w:b/>
          <w:u w:val="single"/>
        </w:rPr>
        <w:t>Non-Fatal Accidents</w:t>
      </w:r>
    </w:p>
    <w:p w14:paraId="28E37E39" w14:textId="77777777" w:rsidR="00704B48" w:rsidRPr="007028D4" w:rsidRDefault="00704B48" w:rsidP="00704B48">
      <w:pPr>
        <w:ind w:left="1440"/>
        <w:jc w:val="both"/>
        <w:rPr>
          <w:rFonts w:ascii="Arial" w:hAnsi="Arial" w:cs="Arial"/>
        </w:rPr>
      </w:pPr>
      <w:r w:rsidRPr="007028D4">
        <w:rPr>
          <w:rFonts w:ascii="Arial" w:hAnsi="Arial" w:cs="Arial"/>
        </w:rPr>
        <w:t xml:space="preserve">As soon as practicable following an accident not involving the loss of a human life, drug and alcohol tests will be conducted on each covered employee operating the public transportation vehicle at the time of the accident if at least one of the following </w:t>
      </w:r>
      <w:r w:rsidRPr="003E4726">
        <w:rPr>
          <w:rFonts w:ascii="Arial" w:hAnsi="Arial" w:cs="Arial"/>
        </w:rPr>
        <w:t xml:space="preserve">conditions are </w:t>
      </w:r>
      <w:r w:rsidRPr="007028D4">
        <w:rPr>
          <w:rFonts w:ascii="Arial" w:hAnsi="Arial" w:cs="Arial"/>
        </w:rPr>
        <w:t>met:</w:t>
      </w:r>
    </w:p>
    <w:p w14:paraId="3A6E1C63" w14:textId="77777777" w:rsidR="00704B48" w:rsidRPr="007028D4" w:rsidRDefault="00704B48" w:rsidP="00704B48">
      <w:pPr>
        <w:ind w:left="720"/>
        <w:jc w:val="both"/>
        <w:rPr>
          <w:rFonts w:ascii="Arial" w:hAnsi="Arial" w:cs="Arial"/>
        </w:rPr>
      </w:pPr>
    </w:p>
    <w:p w14:paraId="2D43C6FA" w14:textId="77777777" w:rsidR="00704B48" w:rsidRPr="007028D4" w:rsidRDefault="00704B48" w:rsidP="00704B48">
      <w:pPr>
        <w:numPr>
          <w:ilvl w:val="0"/>
          <w:numId w:val="7"/>
        </w:numPr>
        <w:tabs>
          <w:tab w:val="clear" w:pos="720"/>
          <w:tab w:val="num" w:pos="1800"/>
        </w:tabs>
        <w:ind w:left="1800"/>
        <w:jc w:val="both"/>
        <w:rPr>
          <w:rFonts w:ascii="Arial" w:hAnsi="Arial" w:cs="Arial"/>
          <w:strike/>
        </w:rPr>
      </w:pPr>
      <w:r w:rsidRPr="007028D4">
        <w:rPr>
          <w:rFonts w:ascii="Arial" w:hAnsi="Arial" w:cs="Arial"/>
        </w:rPr>
        <w:t xml:space="preserve">The accident results in injuries requiring immediate medical treatment </w:t>
      </w:r>
      <w:r>
        <w:rPr>
          <w:rFonts w:ascii="Arial" w:hAnsi="Arial" w:cs="Arial"/>
        </w:rPr>
        <w:t>a</w:t>
      </w:r>
      <w:r w:rsidRPr="007028D4">
        <w:rPr>
          <w:rFonts w:ascii="Arial" w:hAnsi="Arial" w:cs="Arial"/>
        </w:rPr>
        <w:t xml:space="preserve">way from the </w:t>
      </w:r>
      <w:r w:rsidRPr="008E4C8B">
        <w:rPr>
          <w:rFonts w:ascii="Arial" w:hAnsi="Arial" w:cs="Arial"/>
        </w:rPr>
        <w:t xml:space="preserve">scene unless </w:t>
      </w:r>
      <w:r w:rsidRPr="007028D4">
        <w:rPr>
          <w:rFonts w:ascii="Arial" w:hAnsi="Arial" w:cs="Arial"/>
        </w:rPr>
        <w:t>the covered employee can be completely discounted as a contributing factor to the accident.</w:t>
      </w:r>
    </w:p>
    <w:p w14:paraId="1C352376" w14:textId="77777777" w:rsidR="00704B48" w:rsidRPr="007028D4" w:rsidRDefault="00704B48" w:rsidP="00704B48">
      <w:pPr>
        <w:ind w:left="1080"/>
        <w:jc w:val="both"/>
        <w:rPr>
          <w:rFonts w:ascii="Arial" w:hAnsi="Arial" w:cs="Arial"/>
        </w:rPr>
      </w:pPr>
    </w:p>
    <w:p w14:paraId="3D9E3A03" w14:textId="77777777" w:rsidR="00704B48" w:rsidRPr="007028D4" w:rsidRDefault="00704B48" w:rsidP="00704B48">
      <w:pPr>
        <w:numPr>
          <w:ilvl w:val="0"/>
          <w:numId w:val="7"/>
        </w:numPr>
        <w:tabs>
          <w:tab w:val="clear" w:pos="720"/>
          <w:tab w:val="num" w:pos="1800"/>
        </w:tabs>
        <w:ind w:left="1800"/>
        <w:jc w:val="both"/>
        <w:rPr>
          <w:rFonts w:ascii="Arial" w:hAnsi="Arial" w:cs="Arial"/>
          <w:strike/>
        </w:rPr>
      </w:pPr>
      <w:r w:rsidRPr="007028D4">
        <w:rPr>
          <w:rFonts w:ascii="Arial" w:hAnsi="Arial" w:cs="Arial"/>
        </w:rPr>
        <w:t>One or more vehicles incurs disabling damage and must be towed away from the scene unless the covered employee can be completely discounted as a contributing factor to the accident.</w:t>
      </w:r>
    </w:p>
    <w:p w14:paraId="7A245E40" w14:textId="77777777" w:rsidR="00704B48" w:rsidRPr="007028D4" w:rsidRDefault="00704B48" w:rsidP="00704B48">
      <w:pPr>
        <w:ind w:left="1080"/>
        <w:jc w:val="both"/>
        <w:rPr>
          <w:rFonts w:ascii="Arial" w:hAnsi="Arial" w:cs="Arial"/>
        </w:rPr>
      </w:pPr>
    </w:p>
    <w:p w14:paraId="6040C34C" w14:textId="77777777" w:rsidR="00704B48" w:rsidRPr="007028D4" w:rsidRDefault="00704B48" w:rsidP="00704B48">
      <w:pPr>
        <w:numPr>
          <w:ilvl w:val="0"/>
          <w:numId w:val="7"/>
        </w:numPr>
        <w:tabs>
          <w:tab w:val="clear" w:pos="720"/>
          <w:tab w:val="num" w:pos="1800"/>
        </w:tabs>
        <w:ind w:left="1800"/>
        <w:jc w:val="both"/>
        <w:rPr>
          <w:rFonts w:ascii="Arial" w:hAnsi="Arial" w:cs="Arial"/>
          <w:strike/>
        </w:rPr>
      </w:pPr>
      <w:r w:rsidRPr="007028D4">
        <w:rPr>
          <w:rFonts w:ascii="Arial" w:hAnsi="Arial" w:cs="Arial"/>
        </w:rPr>
        <w:t xml:space="preserve">The vehicle is </w:t>
      </w:r>
      <w:r>
        <w:rPr>
          <w:rFonts w:ascii="Arial" w:hAnsi="Arial" w:cs="Arial"/>
        </w:rPr>
        <w:t xml:space="preserve">a </w:t>
      </w:r>
      <w:r w:rsidRPr="007028D4">
        <w:rPr>
          <w:rFonts w:ascii="Arial" w:hAnsi="Arial" w:cs="Arial"/>
        </w:rPr>
        <w:t>rail car, trolley car</w:t>
      </w:r>
      <w:r>
        <w:rPr>
          <w:rFonts w:ascii="Arial" w:hAnsi="Arial" w:cs="Arial"/>
        </w:rPr>
        <w:t>,</w:t>
      </w:r>
      <w:r w:rsidRPr="007028D4">
        <w:rPr>
          <w:rFonts w:ascii="Arial" w:hAnsi="Arial" w:cs="Arial"/>
        </w:rPr>
        <w:t xml:space="preserve"> bus, or vessel, and is removed from operation, unless the covered employee can be completely discounted as a contributing factor to the accident.</w:t>
      </w:r>
    </w:p>
    <w:p w14:paraId="2F9112CD" w14:textId="77777777" w:rsidR="00704B48" w:rsidRPr="007028D4" w:rsidRDefault="00704B48" w:rsidP="00704B48">
      <w:pPr>
        <w:ind w:left="1440"/>
        <w:jc w:val="both"/>
        <w:rPr>
          <w:rFonts w:ascii="Arial" w:hAnsi="Arial" w:cs="Arial"/>
          <w:strike/>
        </w:rPr>
      </w:pPr>
    </w:p>
    <w:p w14:paraId="6B8B144B" w14:textId="144F362F" w:rsidR="00704B48" w:rsidRPr="007028D4" w:rsidRDefault="00704B48" w:rsidP="00704B48">
      <w:pPr>
        <w:ind w:left="720"/>
        <w:jc w:val="both"/>
        <w:rPr>
          <w:rFonts w:ascii="Arial" w:hAnsi="Arial" w:cs="Arial"/>
        </w:rPr>
      </w:pPr>
      <w:r w:rsidRPr="007028D4">
        <w:rPr>
          <w:rFonts w:ascii="Arial" w:hAnsi="Arial" w:cs="Arial"/>
        </w:rPr>
        <w:t xml:space="preserve">All safety-sensitive </w:t>
      </w:r>
      <w:r w:rsidRPr="007028D4">
        <w:rPr>
          <w:rFonts w:ascii="Arial" w:hAnsi="Arial" w:cs="Arial"/>
          <w:u w:val="single"/>
        </w:rPr>
        <w:t>and non-safety-sensitive</w:t>
      </w:r>
      <w:r w:rsidRPr="007028D4">
        <w:rPr>
          <w:rFonts w:ascii="Arial" w:hAnsi="Arial" w:cs="Arial"/>
        </w:rPr>
        <w:t xml:space="preserve"> employees will be required to undergo urine and breath testing if they are involved in an accident with a </w:t>
      </w:r>
      <w:r w:rsidRPr="007028D4">
        <w:rPr>
          <w:rFonts w:ascii="Arial" w:hAnsi="Arial" w:cs="Arial"/>
          <w:u w:val="single"/>
        </w:rPr>
        <w:t>Department vehicle (regardless of whether or not the vehicle is in revenue service)</w:t>
      </w:r>
      <w:r w:rsidRPr="007028D4">
        <w:rPr>
          <w:rFonts w:ascii="Arial" w:hAnsi="Arial" w:cs="Arial"/>
        </w:rPr>
        <w:t xml:space="preserve"> that results in a fatality. This includes all surviving employees who could have contributed to the accident. </w:t>
      </w:r>
    </w:p>
    <w:p w14:paraId="51966892" w14:textId="77777777" w:rsidR="00704B48" w:rsidRPr="007028D4" w:rsidRDefault="00704B48" w:rsidP="00704B48">
      <w:pPr>
        <w:ind w:left="720"/>
        <w:jc w:val="both"/>
        <w:rPr>
          <w:rFonts w:ascii="Arial" w:hAnsi="Arial" w:cs="Arial"/>
        </w:rPr>
      </w:pPr>
    </w:p>
    <w:p w14:paraId="12369577" w14:textId="3DDE6265" w:rsidR="00704B48" w:rsidRDefault="00704B48" w:rsidP="00704B48">
      <w:pPr>
        <w:ind w:left="720"/>
        <w:jc w:val="both"/>
        <w:rPr>
          <w:rFonts w:ascii="Arial" w:hAnsi="Arial" w:cs="Arial"/>
        </w:rPr>
      </w:pPr>
      <w:r w:rsidRPr="007028D4">
        <w:rPr>
          <w:rFonts w:ascii="Arial" w:hAnsi="Arial" w:cs="Arial"/>
        </w:rPr>
        <w:t>All safety-sensitive</w:t>
      </w:r>
      <w:r w:rsidRPr="00C35285">
        <w:rPr>
          <w:rFonts w:ascii="Arial" w:hAnsi="Arial" w:cs="Arial"/>
        </w:rPr>
        <w:t xml:space="preserve"> </w:t>
      </w:r>
      <w:r w:rsidRPr="007028D4">
        <w:rPr>
          <w:rFonts w:ascii="Arial" w:hAnsi="Arial" w:cs="Arial"/>
          <w:u w:val="single"/>
        </w:rPr>
        <w:t>and non-safety-sensitive</w:t>
      </w:r>
      <w:r w:rsidRPr="007028D4">
        <w:rPr>
          <w:rFonts w:ascii="Arial" w:hAnsi="Arial" w:cs="Arial"/>
        </w:rPr>
        <w:t xml:space="preserve"> employees involved in a non-fatal           accident will be tested for drug and alcohol unless their performance can be completely discounted as a contributing factor based on the best information available at the time of the decision. </w:t>
      </w:r>
    </w:p>
    <w:p w14:paraId="5310A356" w14:textId="77777777" w:rsidR="00704B48" w:rsidRDefault="00704B48" w:rsidP="00704B48">
      <w:pPr>
        <w:ind w:left="720"/>
        <w:jc w:val="both"/>
        <w:rPr>
          <w:rFonts w:ascii="Arial" w:hAnsi="Arial" w:cs="Arial"/>
        </w:rPr>
      </w:pPr>
    </w:p>
    <w:p w14:paraId="4057016B" w14:textId="77777777" w:rsidR="00704B48" w:rsidRPr="007028D4" w:rsidRDefault="00704B48" w:rsidP="00704B48">
      <w:pPr>
        <w:ind w:left="720"/>
        <w:jc w:val="both"/>
        <w:rPr>
          <w:rFonts w:ascii="Arial" w:hAnsi="Arial" w:cs="Arial"/>
        </w:rPr>
      </w:pPr>
      <w:r w:rsidRPr="007028D4">
        <w:rPr>
          <w:rFonts w:ascii="Arial" w:hAnsi="Arial" w:cs="Arial"/>
        </w:rPr>
        <w:t xml:space="preserve">All safety-sensitive </w:t>
      </w:r>
      <w:r w:rsidRPr="007028D4">
        <w:rPr>
          <w:rFonts w:ascii="Arial" w:hAnsi="Arial" w:cs="Arial"/>
          <w:u w:val="single"/>
        </w:rPr>
        <w:t>and non-safety-sensitive employees</w:t>
      </w:r>
      <w:r w:rsidRPr="00C35285">
        <w:rPr>
          <w:rFonts w:ascii="Arial" w:hAnsi="Arial" w:cs="Arial"/>
        </w:rPr>
        <w:t xml:space="preserve"> </w:t>
      </w:r>
      <w:r w:rsidRPr="007028D4">
        <w:rPr>
          <w:rFonts w:ascii="Arial" w:hAnsi="Arial" w:cs="Arial"/>
        </w:rPr>
        <w:t xml:space="preserve">whose performance could also have contributed to the accident, based on the best information available at the time of the decision, will also be tested for the presence of drugs and alcohol. </w:t>
      </w:r>
    </w:p>
    <w:p w14:paraId="64DE4447" w14:textId="77777777" w:rsidR="00704B48" w:rsidRPr="009E7E80" w:rsidRDefault="00704B48" w:rsidP="00704B48">
      <w:pPr>
        <w:ind w:left="720"/>
        <w:rPr>
          <w:rFonts w:ascii="Arial" w:hAnsi="Arial" w:cs="Arial"/>
        </w:rPr>
      </w:pPr>
    </w:p>
    <w:p w14:paraId="3DEE52E7" w14:textId="77777777" w:rsidR="00704B48" w:rsidRPr="009E7E80" w:rsidRDefault="00704B48" w:rsidP="00704B48">
      <w:pPr>
        <w:pStyle w:val="BodyTextIndent"/>
        <w:tabs>
          <w:tab w:val="left" w:pos="1170"/>
        </w:tabs>
        <w:ind w:left="720" w:hanging="90"/>
        <w:rPr>
          <w:rFonts w:ascii="Arial" w:hAnsi="Arial" w:cs="Arial"/>
          <w:b w:val="0"/>
        </w:rPr>
      </w:pPr>
      <w:r w:rsidRPr="009E7E80">
        <w:rPr>
          <w:rFonts w:ascii="Arial" w:hAnsi="Arial" w:cs="Arial"/>
          <w:b w:val="0"/>
        </w:rPr>
        <w:t xml:space="preserve"> Following an accident, the Department will attempt to complete an alcohol test within 2 hours of the accident. If not able to obtain the test within 2 hours, file a written report as to why they were not able to test and continue attempts to obtain the specimen.  If they are not able to obtain the specimen in 8 hours, cease attempts to obtain the specimen and upd</w:t>
      </w:r>
      <w:r>
        <w:rPr>
          <w:rFonts w:ascii="Arial" w:hAnsi="Arial" w:cs="Arial"/>
          <w:b w:val="0"/>
        </w:rPr>
        <w:t>ate the 2-hour written report. The</w:t>
      </w:r>
      <w:r w:rsidRPr="009E7E80">
        <w:rPr>
          <w:rFonts w:ascii="Arial" w:hAnsi="Arial" w:cs="Arial"/>
          <w:b w:val="0"/>
        </w:rPr>
        <w:t xml:space="preserve"> safety-sensitive or </w:t>
      </w:r>
      <w:r w:rsidRPr="009E7E80">
        <w:rPr>
          <w:rFonts w:ascii="Arial" w:hAnsi="Arial" w:cs="Arial"/>
          <w:b w:val="0"/>
          <w:u w:val="single"/>
        </w:rPr>
        <w:t>non-safety-sensitive</w:t>
      </w:r>
      <w:r w:rsidRPr="009E7E80">
        <w:rPr>
          <w:rFonts w:ascii="Arial" w:hAnsi="Arial" w:cs="Arial"/>
          <w:b w:val="0"/>
        </w:rPr>
        <w:t xml:space="preserve"> employee will be drug tested as soon as possible, but not to exceed thirty-two (32) hours for drug testing.  If not able to obtain drug testing within 32 hours a written report must explain the reason for not testing earlier.</w:t>
      </w:r>
    </w:p>
    <w:p w14:paraId="7AEF2C19" w14:textId="77777777" w:rsidR="00704B48" w:rsidRPr="009E7E80" w:rsidRDefault="00704B48" w:rsidP="00704B48">
      <w:pPr>
        <w:ind w:left="720"/>
        <w:rPr>
          <w:rFonts w:ascii="Arial" w:hAnsi="Arial" w:cs="Arial"/>
        </w:rPr>
      </w:pPr>
    </w:p>
    <w:p w14:paraId="15B811CB" w14:textId="77777777" w:rsidR="00704B48" w:rsidRDefault="00704B48" w:rsidP="00704B48">
      <w:pPr>
        <w:ind w:left="720"/>
        <w:jc w:val="both"/>
        <w:rPr>
          <w:rFonts w:ascii="Arial" w:hAnsi="Arial" w:cs="Arial"/>
        </w:rPr>
      </w:pPr>
      <w:r w:rsidRPr="009E7E80">
        <w:rPr>
          <w:rFonts w:ascii="Arial" w:hAnsi="Arial" w:cs="Arial"/>
        </w:rPr>
        <w:t xml:space="preserve">Any safety-sensitive or </w:t>
      </w:r>
      <w:r w:rsidRPr="009E7E80">
        <w:rPr>
          <w:rFonts w:ascii="Arial" w:hAnsi="Arial" w:cs="Arial"/>
          <w:u w:val="single"/>
        </w:rPr>
        <w:t>non-safety-sensitive</w:t>
      </w:r>
      <w:r w:rsidRPr="009E7E80">
        <w:rPr>
          <w:rFonts w:ascii="Arial" w:hAnsi="Arial" w:cs="Arial"/>
        </w:rPr>
        <w:t xml:space="preserve"> employee who leaves the scene of the accident without justifiable explanation prior to submission to drug and alcohol testing will be considered to have refused the test. All employees involved in this process MUST be readily available for testing.  The Department representative MUST, at all times, be aware of their location.</w:t>
      </w:r>
      <w:r>
        <w:rPr>
          <w:rFonts w:ascii="Arial" w:hAnsi="Arial" w:cs="Arial"/>
        </w:rPr>
        <w:t xml:space="preserve"> </w:t>
      </w:r>
    </w:p>
    <w:p w14:paraId="05966867" w14:textId="77777777" w:rsidR="00704B48" w:rsidRDefault="00704B48" w:rsidP="00704B48">
      <w:pPr>
        <w:ind w:left="720"/>
        <w:jc w:val="both"/>
        <w:rPr>
          <w:rFonts w:ascii="Arial" w:hAnsi="Arial" w:cs="Arial"/>
        </w:rPr>
      </w:pPr>
    </w:p>
    <w:p w14:paraId="7D115454" w14:textId="518F6805" w:rsidR="00704B48" w:rsidRPr="009E7E80" w:rsidRDefault="00704B48" w:rsidP="00704B48">
      <w:pPr>
        <w:ind w:left="720"/>
        <w:jc w:val="both"/>
        <w:rPr>
          <w:rFonts w:ascii="Arial" w:hAnsi="Arial" w:cs="Arial"/>
        </w:rPr>
      </w:pPr>
      <w:r>
        <w:rPr>
          <w:rFonts w:ascii="Arial" w:hAnsi="Arial" w:cs="Arial"/>
        </w:rPr>
        <w:t>E</w:t>
      </w:r>
      <w:r w:rsidRPr="009E7E80">
        <w:rPr>
          <w:rFonts w:ascii="Arial" w:hAnsi="Arial" w:cs="Arial"/>
        </w:rPr>
        <w:t>mployees tested under this provision will include not only the operations personnel, but any other covered employees whose performance could have contributed to the accident.</w:t>
      </w:r>
    </w:p>
    <w:p w14:paraId="1CDD15DA" w14:textId="77777777" w:rsidR="00704B48" w:rsidRPr="009E7E80" w:rsidRDefault="00704B48" w:rsidP="00704B48">
      <w:pPr>
        <w:ind w:left="720"/>
        <w:jc w:val="both"/>
        <w:rPr>
          <w:rFonts w:ascii="Arial" w:hAnsi="Arial" w:cs="Arial"/>
        </w:rPr>
      </w:pPr>
    </w:p>
    <w:p w14:paraId="689BFF12" w14:textId="77777777" w:rsidR="00704B48" w:rsidRPr="009E7E80" w:rsidRDefault="00704B48" w:rsidP="00704B48">
      <w:pPr>
        <w:ind w:left="720"/>
        <w:jc w:val="both"/>
        <w:rPr>
          <w:rFonts w:ascii="Arial" w:hAnsi="Arial" w:cs="Arial"/>
        </w:rPr>
      </w:pPr>
      <w:r w:rsidRPr="009E7E80">
        <w:rPr>
          <w:rFonts w:ascii="Arial" w:hAnsi="Arial" w:cs="Arial"/>
        </w:rPr>
        <w:t xml:space="preserve">If a decision is made that no testing will occur, the decision-maker MUST document it. </w:t>
      </w:r>
    </w:p>
    <w:p w14:paraId="43953C31" w14:textId="77777777" w:rsidR="00704B48" w:rsidRPr="009E7E80" w:rsidRDefault="00704B48" w:rsidP="00704B48">
      <w:pPr>
        <w:ind w:left="720"/>
        <w:jc w:val="both"/>
        <w:rPr>
          <w:rFonts w:ascii="Arial" w:hAnsi="Arial" w:cs="Arial"/>
        </w:rPr>
      </w:pPr>
    </w:p>
    <w:p w14:paraId="4F32F7CB" w14:textId="6896EBE6" w:rsidR="00704B48" w:rsidRPr="009E7E80" w:rsidRDefault="00704B48" w:rsidP="00704B48">
      <w:pPr>
        <w:ind w:left="720"/>
        <w:jc w:val="both"/>
        <w:rPr>
          <w:rFonts w:ascii="Arial" w:hAnsi="Arial" w:cs="Arial"/>
        </w:rPr>
      </w:pPr>
      <w:r w:rsidRPr="009E7E80">
        <w:rPr>
          <w:rFonts w:ascii="Arial" w:hAnsi="Arial" w:cs="Arial"/>
        </w:rPr>
        <w:t xml:space="preserve">The results of a blood, urine or saliva test conducted by Federal, State or Local officials </w:t>
      </w:r>
      <w:r w:rsidR="006C70DA">
        <w:rPr>
          <w:rFonts w:ascii="Arial" w:hAnsi="Arial" w:cs="Arial"/>
        </w:rPr>
        <w:t xml:space="preserve">that </w:t>
      </w:r>
      <w:r w:rsidRPr="009E7E80">
        <w:rPr>
          <w:rFonts w:ascii="Arial" w:hAnsi="Arial" w:cs="Arial"/>
        </w:rPr>
        <w:t>hav</w:t>
      </w:r>
      <w:r w:rsidR="006C70DA">
        <w:rPr>
          <w:rFonts w:ascii="Arial" w:hAnsi="Arial" w:cs="Arial"/>
        </w:rPr>
        <w:t>e</w:t>
      </w:r>
      <w:r w:rsidRPr="009E7E80">
        <w:rPr>
          <w:rFonts w:ascii="Arial" w:hAnsi="Arial" w:cs="Arial"/>
        </w:rPr>
        <w:t xml:space="preserve"> independent authority can be used by the Department ONLY IF FTA testing was not possible in the specified time limits (drug test within 32 hours; alcohol test within 8 hours)</w:t>
      </w:r>
    </w:p>
    <w:p w14:paraId="71591856" w14:textId="77777777" w:rsidR="00704B48" w:rsidRPr="009E7E80" w:rsidRDefault="00704B48" w:rsidP="00704B48">
      <w:pPr>
        <w:ind w:left="720"/>
        <w:jc w:val="both"/>
        <w:rPr>
          <w:rFonts w:ascii="Arial" w:hAnsi="Arial" w:cs="Arial"/>
          <w:u w:val="single"/>
        </w:rPr>
      </w:pPr>
    </w:p>
    <w:p w14:paraId="0207832C" w14:textId="77777777" w:rsidR="00704B48" w:rsidRDefault="00704B48" w:rsidP="00704B48">
      <w:pPr>
        <w:ind w:left="720"/>
        <w:jc w:val="both"/>
        <w:rPr>
          <w:rFonts w:ascii="Arial" w:hAnsi="Arial" w:cs="Arial"/>
          <w:szCs w:val="23"/>
        </w:rPr>
      </w:pPr>
      <w:r w:rsidRPr="009E7E80">
        <w:rPr>
          <w:rFonts w:ascii="Arial" w:hAnsi="Arial" w:cs="Arial"/>
          <w:szCs w:val="23"/>
        </w:rPr>
        <w:t>Nothing in the above section shall delay necessary medical attention for the injured following an accident or to prohibit a covered employee from leaving the scene of an accident for the period necessary to obtain assistance in responding to the accident or to obtain necessary emergency medical care.</w:t>
      </w:r>
    </w:p>
    <w:p w14:paraId="4520F1DA" w14:textId="77777777" w:rsidR="00B602CD" w:rsidRPr="009E7E80" w:rsidRDefault="00B602CD" w:rsidP="00704B48">
      <w:pPr>
        <w:ind w:left="720"/>
        <w:jc w:val="both"/>
        <w:rPr>
          <w:rFonts w:ascii="Arial" w:hAnsi="Arial" w:cs="Arial"/>
          <w:szCs w:val="23"/>
        </w:rPr>
      </w:pPr>
    </w:p>
    <w:p w14:paraId="753FE00F" w14:textId="77777777" w:rsidR="00704B48" w:rsidRPr="009E7E80" w:rsidRDefault="00704B48" w:rsidP="00704B48">
      <w:pPr>
        <w:ind w:left="720"/>
        <w:jc w:val="both"/>
        <w:rPr>
          <w:rFonts w:ascii="Arial" w:hAnsi="Arial" w:cs="Arial"/>
          <w:bCs/>
          <w:u w:val="single"/>
        </w:rPr>
      </w:pPr>
      <w:r w:rsidRPr="009E7E80">
        <w:rPr>
          <w:rFonts w:ascii="Arial" w:hAnsi="Arial" w:cs="Arial"/>
          <w:bCs/>
          <w:u w:val="single"/>
        </w:rPr>
        <w:t>Non-Regulated Post</w:t>
      </w:r>
      <w:r>
        <w:rPr>
          <w:rFonts w:ascii="Arial" w:hAnsi="Arial" w:cs="Arial"/>
          <w:bCs/>
          <w:u w:val="single"/>
        </w:rPr>
        <w:t>-</w:t>
      </w:r>
      <w:r w:rsidRPr="009E7E80">
        <w:rPr>
          <w:rFonts w:ascii="Arial" w:hAnsi="Arial" w:cs="Arial"/>
          <w:bCs/>
          <w:u w:val="single"/>
        </w:rPr>
        <w:t xml:space="preserve">Accident </w:t>
      </w:r>
      <w:r>
        <w:rPr>
          <w:rFonts w:ascii="Arial" w:hAnsi="Arial" w:cs="Arial"/>
          <w:bCs/>
          <w:u w:val="single"/>
        </w:rPr>
        <w:t>t</w:t>
      </w:r>
      <w:r w:rsidRPr="009E7E80">
        <w:rPr>
          <w:rFonts w:ascii="Arial" w:hAnsi="Arial" w:cs="Arial"/>
          <w:bCs/>
          <w:u w:val="single"/>
        </w:rPr>
        <w:t xml:space="preserve">esting will occur under DDOT authority.  It will be done for all non-bus vehicular accidents involving non-safety-sensitive operators.   It will also be done in situations where the accident fails to meet the FTA Post Accident testing criteria </w:t>
      </w:r>
    </w:p>
    <w:p w14:paraId="2E839EAE" w14:textId="77777777" w:rsidR="00704B48" w:rsidRPr="009E7E80" w:rsidRDefault="00704B48" w:rsidP="00704B48">
      <w:pPr>
        <w:ind w:left="720"/>
        <w:jc w:val="both"/>
        <w:rPr>
          <w:rFonts w:ascii="Arial" w:hAnsi="Arial" w:cs="Arial"/>
          <w:bCs/>
          <w:u w:val="single"/>
        </w:rPr>
      </w:pPr>
    </w:p>
    <w:p w14:paraId="0A6B541A" w14:textId="77777777" w:rsidR="00704B48" w:rsidRPr="009E7E80" w:rsidRDefault="00704B48" w:rsidP="00704B48">
      <w:pPr>
        <w:ind w:left="720"/>
        <w:jc w:val="both"/>
        <w:rPr>
          <w:rFonts w:ascii="Arial" w:hAnsi="Arial" w:cs="Arial"/>
          <w:bCs/>
          <w:u w:val="single"/>
        </w:rPr>
      </w:pPr>
      <w:r w:rsidRPr="009E7E80">
        <w:rPr>
          <w:rFonts w:ascii="Arial" w:hAnsi="Arial" w:cs="Arial"/>
          <w:bCs/>
          <w:u w:val="single"/>
        </w:rPr>
        <w:t xml:space="preserve">All test time limits and documentation requirements that are listed above for Post-Accident Testing (FTA) </w:t>
      </w:r>
      <w:r>
        <w:rPr>
          <w:rFonts w:ascii="Arial" w:hAnsi="Arial" w:cs="Arial"/>
          <w:bCs/>
          <w:u w:val="single"/>
        </w:rPr>
        <w:t xml:space="preserve">shall </w:t>
      </w:r>
      <w:r w:rsidRPr="009E7E80">
        <w:rPr>
          <w:rFonts w:ascii="Arial" w:hAnsi="Arial" w:cs="Arial"/>
          <w:bCs/>
          <w:u w:val="single"/>
        </w:rPr>
        <w:t xml:space="preserve">also apply to non-safety-sensitive employee testing.  </w:t>
      </w:r>
    </w:p>
    <w:p w14:paraId="52862995" w14:textId="77777777" w:rsidR="00704B48" w:rsidRPr="009E7E80" w:rsidRDefault="00704B48" w:rsidP="00704B48">
      <w:pPr>
        <w:ind w:left="720"/>
        <w:jc w:val="both"/>
        <w:rPr>
          <w:rFonts w:ascii="Arial" w:hAnsi="Arial" w:cs="Arial"/>
        </w:rPr>
      </w:pPr>
    </w:p>
    <w:p w14:paraId="7FF6258C" w14:textId="77777777" w:rsidR="00704B48" w:rsidRDefault="00704B48" w:rsidP="00704B48">
      <w:pPr>
        <w:ind w:left="720"/>
        <w:jc w:val="both"/>
        <w:rPr>
          <w:rFonts w:ascii="Arial" w:hAnsi="Arial" w:cs="Arial"/>
          <w:b/>
        </w:rPr>
      </w:pPr>
    </w:p>
    <w:p w14:paraId="210B65B2" w14:textId="77777777" w:rsidR="00704B48" w:rsidRPr="009E7E80" w:rsidRDefault="00704B48" w:rsidP="00704B48">
      <w:pPr>
        <w:ind w:left="720"/>
        <w:jc w:val="both"/>
        <w:rPr>
          <w:rFonts w:ascii="Arial" w:hAnsi="Arial" w:cs="Arial"/>
          <w:b/>
        </w:rPr>
      </w:pPr>
      <w:r>
        <w:rPr>
          <w:rFonts w:ascii="Arial" w:hAnsi="Arial" w:cs="Arial"/>
          <w:b/>
          <w:u w:val="single"/>
        </w:rPr>
        <w:t xml:space="preserve">D.  </w:t>
      </w:r>
      <w:r w:rsidRPr="009E7E80">
        <w:rPr>
          <w:rFonts w:ascii="Arial" w:hAnsi="Arial" w:cs="Arial"/>
          <w:b/>
          <w:u w:val="single"/>
        </w:rPr>
        <w:t>RANDOM TESTING</w:t>
      </w:r>
    </w:p>
    <w:p w14:paraId="4D491EA0" w14:textId="77777777" w:rsidR="00704B48" w:rsidRPr="009E7E80" w:rsidRDefault="00704B48" w:rsidP="00704B48">
      <w:pPr>
        <w:ind w:left="720"/>
        <w:jc w:val="both"/>
        <w:rPr>
          <w:rFonts w:ascii="Arial" w:hAnsi="Arial" w:cs="Arial"/>
        </w:rPr>
      </w:pPr>
    </w:p>
    <w:p w14:paraId="0928CC7A" w14:textId="5C4953AA" w:rsidR="00704B48" w:rsidRPr="00FA631C" w:rsidRDefault="00704B48" w:rsidP="00704B48">
      <w:pPr>
        <w:pStyle w:val="BodyTextIndent"/>
        <w:ind w:left="720"/>
        <w:jc w:val="both"/>
        <w:rPr>
          <w:rFonts w:ascii="Arial" w:hAnsi="Arial" w:cs="Arial"/>
          <w:b w:val="0"/>
          <w:bCs w:val="0"/>
        </w:rPr>
      </w:pPr>
      <w:r w:rsidRPr="00FA631C">
        <w:rPr>
          <w:rFonts w:ascii="Arial" w:hAnsi="Arial" w:cs="Arial"/>
          <w:b w:val="0"/>
          <w:bCs w:val="0"/>
        </w:rPr>
        <w:t xml:space="preserve">Employees in safety-sensitive positions will be subject to random, unannounced, and unpredictable testing and the dates for administering random tests are spread </w:t>
      </w:r>
      <w:r w:rsidR="006C70DA" w:rsidRPr="00FA631C">
        <w:rPr>
          <w:rFonts w:ascii="Arial" w:hAnsi="Arial" w:cs="Arial"/>
          <w:b w:val="0"/>
          <w:bCs w:val="0"/>
        </w:rPr>
        <w:t>throughout</w:t>
      </w:r>
      <w:r w:rsidRPr="00FA631C">
        <w:rPr>
          <w:rFonts w:ascii="Arial" w:hAnsi="Arial" w:cs="Arial"/>
          <w:b w:val="0"/>
          <w:bCs w:val="0"/>
        </w:rPr>
        <w:t xml:space="preserve"> the calendar year. Random testing will be conducted at all times of the day when safety-sensitive functions are performed. </w:t>
      </w:r>
    </w:p>
    <w:p w14:paraId="7D390A75" w14:textId="77777777" w:rsidR="00704B48" w:rsidRPr="00FA631C" w:rsidRDefault="00704B48" w:rsidP="00704B48">
      <w:pPr>
        <w:pStyle w:val="BodyTextIndent"/>
        <w:ind w:left="720"/>
        <w:jc w:val="both"/>
        <w:rPr>
          <w:rFonts w:ascii="Arial" w:hAnsi="Arial" w:cs="Arial"/>
          <w:b w:val="0"/>
          <w:bCs w:val="0"/>
        </w:rPr>
      </w:pPr>
    </w:p>
    <w:p w14:paraId="105315CE" w14:textId="7B66940D" w:rsidR="00704B48" w:rsidRPr="00FA631C" w:rsidRDefault="00704B48" w:rsidP="00704B48">
      <w:pPr>
        <w:pStyle w:val="BodyTextIndent"/>
        <w:ind w:left="720"/>
        <w:jc w:val="both"/>
        <w:rPr>
          <w:rFonts w:ascii="Arial" w:hAnsi="Arial" w:cs="Arial"/>
          <w:b w:val="0"/>
          <w:bCs w:val="0"/>
        </w:rPr>
      </w:pPr>
      <w:r w:rsidRPr="00FA631C">
        <w:rPr>
          <w:rFonts w:ascii="Arial" w:hAnsi="Arial" w:cs="Arial"/>
          <w:b w:val="0"/>
          <w:bCs w:val="0"/>
        </w:rPr>
        <w:t xml:space="preserve">The selection of employees for random drug/alcohol testing will be made using a scientifically valid method that ensures each covered employee will have an equal chance of being selected each time selections are made. </w:t>
      </w:r>
    </w:p>
    <w:p w14:paraId="5E783782" w14:textId="77777777" w:rsidR="00704B48" w:rsidRPr="00FA631C" w:rsidRDefault="00704B48" w:rsidP="00704B48">
      <w:pPr>
        <w:ind w:left="720"/>
        <w:jc w:val="both"/>
        <w:rPr>
          <w:rFonts w:ascii="Arial" w:hAnsi="Arial" w:cs="Arial"/>
        </w:rPr>
      </w:pPr>
    </w:p>
    <w:p w14:paraId="44F64E7E" w14:textId="77777777" w:rsidR="00704B48" w:rsidRPr="00FA631C" w:rsidRDefault="00704B48" w:rsidP="00704B48">
      <w:pPr>
        <w:ind w:left="720"/>
        <w:jc w:val="both"/>
        <w:rPr>
          <w:rFonts w:ascii="Arial" w:hAnsi="Arial" w:cs="Arial"/>
        </w:rPr>
      </w:pPr>
      <w:r w:rsidRPr="00FA631C">
        <w:rPr>
          <w:rFonts w:ascii="Arial" w:hAnsi="Arial" w:cs="Arial"/>
        </w:rPr>
        <w:t>Random testing shall be immediate.  Employees are required to submit for testing upon notification and have little opportunity to circumvent the testing procedures.</w:t>
      </w:r>
    </w:p>
    <w:p w14:paraId="382E1090" w14:textId="77777777" w:rsidR="00704B48" w:rsidRPr="00FA631C" w:rsidRDefault="00704B48" w:rsidP="00704B48">
      <w:pPr>
        <w:ind w:left="720"/>
        <w:jc w:val="both"/>
        <w:rPr>
          <w:rFonts w:ascii="Arial" w:hAnsi="Arial" w:cs="Arial"/>
        </w:rPr>
      </w:pPr>
    </w:p>
    <w:p w14:paraId="5A3E4784" w14:textId="77777777" w:rsidR="00704B48" w:rsidRPr="00FA631C" w:rsidRDefault="00704B48" w:rsidP="00704B48">
      <w:pPr>
        <w:ind w:left="720"/>
        <w:jc w:val="both"/>
        <w:rPr>
          <w:rFonts w:ascii="Arial" w:hAnsi="Arial" w:cs="Arial"/>
          <w:bCs/>
          <w:u w:val="single"/>
        </w:rPr>
      </w:pPr>
      <w:r w:rsidRPr="00FA631C">
        <w:rPr>
          <w:rFonts w:ascii="Arial" w:hAnsi="Arial" w:cs="Arial"/>
          <w:bCs/>
        </w:rPr>
        <w:t xml:space="preserve">Federal regulations require the Department to randomly test a minimum of 50% of the safety-sensitive workforce for drugs and, as of, January 2019 and 10% of the safety-sensitive workforce for alcohol.  </w:t>
      </w:r>
    </w:p>
    <w:p w14:paraId="224A7FAD" w14:textId="77777777" w:rsidR="00704B48" w:rsidRDefault="00704B48" w:rsidP="00704B48">
      <w:pPr>
        <w:pStyle w:val="Heading3"/>
        <w:ind w:left="720"/>
        <w:jc w:val="both"/>
        <w:rPr>
          <w:rFonts w:ascii="Arial" w:hAnsi="Arial" w:cs="Arial"/>
        </w:rPr>
      </w:pPr>
    </w:p>
    <w:p w14:paraId="1F10D8D5" w14:textId="77777777" w:rsidR="00704B48" w:rsidRPr="009E7E80" w:rsidRDefault="00704B48" w:rsidP="00704B48">
      <w:pPr>
        <w:pStyle w:val="Heading3"/>
        <w:ind w:left="720"/>
        <w:jc w:val="both"/>
        <w:rPr>
          <w:rFonts w:ascii="Arial" w:hAnsi="Arial" w:cs="Arial"/>
          <w:u w:val="none"/>
        </w:rPr>
      </w:pPr>
      <w:r>
        <w:rPr>
          <w:rFonts w:ascii="Arial" w:hAnsi="Arial" w:cs="Arial"/>
        </w:rPr>
        <w:t xml:space="preserve">E. </w:t>
      </w:r>
      <w:r w:rsidRPr="009E7E80">
        <w:rPr>
          <w:rFonts w:ascii="Arial" w:hAnsi="Arial" w:cs="Arial"/>
        </w:rPr>
        <w:t>30</w:t>
      </w:r>
      <w:r>
        <w:rPr>
          <w:rFonts w:ascii="Arial" w:hAnsi="Arial" w:cs="Arial"/>
        </w:rPr>
        <w:t>-</w:t>
      </w:r>
      <w:r w:rsidRPr="009E7E80">
        <w:rPr>
          <w:rFonts w:ascii="Arial" w:hAnsi="Arial" w:cs="Arial"/>
        </w:rPr>
        <w:t>DAY TESTING</w:t>
      </w:r>
    </w:p>
    <w:p w14:paraId="645B13B5" w14:textId="77777777" w:rsidR="00704B48" w:rsidRPr="009E7E80" w:rsidRDefault="00704B48" w:rsidP="00704B48">
      <w:pPr>
        <w:ind w:left="720"/>
        <w:jc w:val="both"/>
        <w:rPr>
          <w:rFonts w:ascii="Arial" w:hAnsi="Arial" w:cs="Arial"/>
          <w:u w:val="single"/>
        </w:rPr>
      </w:pPr>
    </w:p>
    <w:p w14:paraId="150FE6AA" w14:textId="77777777" w:rsidR="00704B48" w:rsidRPr="00FA631C" w:rsidRDefault="00704B48" w:rsidP="00704B48">
      <w:pPr>
        <w:tabs>
          <w:tab w:val="left" w:pos="1170"/>
        </w:tabs>
        <w:ind w:left="720"/>
        <w:jc w:val="both"/>
        <w:rPr>
          <w:rFonts w:ascii="Arial" w:hAnsi="Arial" w:cs="Arial"/>
          <w:u w:val="single"/>
        </w:rPr>
      </w:pPr>
      <w:r w:rsidRPr="00FA631C">
        <w:rPr>
          <w:rFonts w:ascii="Arial" w:hAnsi="Arial" w:cs="Arial"/>
          <w:u w:val="single"/>
        </w:rPr>
        <w:t xml:space="preserve">Non-Regulated drug testing is required for all safety-sensitive-employees who are returning to work after an absence of thirty (30) days or more.  </w:t>
      </w:r>
    </w:p>
    <w:p w14:paraId="1E10CE6B" w14:textId="77777777" w:rsidR="00704B48" w:rsidRPr="00FA631C" w:rsidRDefault="00704B48" w:rsidP="00704B48">
      <w:pPr>
        <w:ind w:left="720"/>
        <w:jc w:val="both"/>
        <w:rPr>
          <w:rFonts w:ascii="Arial" w:hAnsi="Arial" w:cs="Arial"/>
          <w:u w:val="single"/>
        </w:rPr>
      </w:pPr>
    </w:p>
    <w:p w14:paraId="05CB9D5D" w14:textId="294AA22C" w:rsidR="00704B48" w:rsidRPr="00FA631C" w:rsidRDefault="00704B48" w:rsidP="00704B48">
      <w:pPr>
        <w:tabs>
          <w:tab w:val="left" w:pos="8460"/>
        </w:tabs>
        <w:ind w:left="720"/>
        <w:jc w:val="both"/>
        <w:rPr>
          <w:rFonts w:ascii="Arial" w:hAnsi="Arial" w:cs="Arial"/>
          <w:b/>
        </w:rPr>
      </w:pPr>
      <w:r w:rsidRPr="00FA631C">
        <w:rPr>
          <w:rFonts w:ascii="Arial" w:hAnsi="Arial" w:cs="Arial"/>
          <w:u w:val="single"/>
        </w:rPr>
        <w:t>It is also required that all employees (safety-sensitive and non-safety-sensitive) whose medical release form diagnosis indicates an employee was absent due to participation in a voluntary drug or alcohol rehabilitation program. Drug and/or alcohol testing will be performed</w:t>
      </w:r>
      <w:r w:rsidRPr="00FA631C">
        <w:rPr>
          <w:rFonts w:ascii="Arial" w:hAnsi="Arial" w:cs="Arial"/>
        </w:rPr>
        <w:t>.</w:t>
      </w:r>
    </w:p>
    <w:p w14:paraId="6F60BEFE" w14:textId="77777777" w:rsidR="00704B48" w:rsidRPr="009E7E80" w:rsidRDefault="00704B48" w:rsidP="00704B48">
      <w:pPr>
        <w:ind w:left="720"/>
        <w:jc w:val="both"/>
        <w:rPr>
          <w:rFonts w:ascii="Arial" w:hAnsi="Arial" w:cs="Arial"/>
          <w:b/>
        </w:rPr>
      </w:pPr>
      <w:r>
        <w:rPr>
          <w:rFonts w:ascii="Arial" w:hAnsi="Arial" w:cs="Arial"/>
          <w:b/>
          <w:u w:val="single"/>
        </w:rPr>
        <w:br/>
        <w:t xml:space="preserve">F.  </w:t>
      </w:r>
      <w:r w:rsidRPr="009E7E80">
        <w:rPr>
          <w:rFonts w:ascii="Arial" w:hAnsi="Arial" w:cs="Arial"/>
          <w:b/>
          <w:u w:val="single"/>
        </w:rPr>
        <w:t>RETURN-TO-DUTY TESTING</w:t>
      </w:r>
    </w:p>
    <w:p w14:paraId="6D8BF7AE" w14:textId="08DB2337" w:rsidR="00704B48" w:rsidRPr="00FA631C" w:rsidRDefault="00704B48" w:rsidP="00704B48">
      <w:pPr>
        <w:pStyle w:val="NormalWeb"/>
        <w:ind w:left="720"/>
        <w:jc w:val="both"/>
        <w:rPr>
          <w:rFonts w:ascii="Arial" w:hAnsi="Arial" w:cs="Arial"/>
        </w:rPr>
      </w:pPr>
      <w:r w:rsidRPr="007028D4">
        <w:rPr>
          <w:rFonts w:ascii="Arial" w:hAnsi="Arial" w:cs="Arial"/>
        </w:rPr>
        <w:t xml:space="preserve">An </w:t>
      </w:r>
      <w:r>
        <w:rPr>
          <w:rFonts w:ascii="Arial" w:hAnsi="Arial" w:cs="Arial"/>
        </w:rPr>
        <w:t>e</w:t>
      </w:r>
      <w:r w:rsidRPr="007028D4">
        <w:rPr>
          <w:rFonts w:ascii="Arial" w:hAnsi="Arial" w:cs="Arial"/>
        </w:rPr>
        <w:t>mployee who returns to the performance of any safety-sensitive position is required to go through the return-to-duty process.  The Return-to-Duty process allows a</w:t>
      </w:r>
      <w:r>
        <w:rPr>
          <w:rFonts w:ascii="Arial" w:hAnsi="Arial" w:cs="Arial"/>
        </w:rPr>
        <w:t>n</w:t>
      </w:r>
      <w:r w:rsidRPr="007028D4">
        <w:rPr>
          <w:rFonts w:ascii="Arial" w:hAnsi="Arial" w:cs="Arial"/>
        </w:rPr>
        <w:t xml:space="preserve"> employee to remain employed and to return pending the fulfillment of an evaluation by </w:t>
      </w:r>
      <w:r w:rsidR="00EE0728" w:rsidRPr="007028D4">
        <w:rPr>
          <w:rFonts w:ascii="Arial" w:hAnsi="Arial" w:cs="Arial"/>
        </w:rPr>
        <w:t>an</w:t>
      </w:r>
      <w:r w:rsidRPr="007028D4">
        <w:rPr>
          <w:rFonts w:ascii="Arial" w:hAnsi="Arial" w:cs="Arial"/>
        </w:rPr>
        <w:t xml:space="preserve"> SAP, the completion of the SAP’s prescribed treatment, and the </w:t>
      </w:r>
      <w:r w:rsidRPr="00FA631C">
        <w:rPr>
          <w:rFonts w:ascii="Arial" w:hAnsi="Arial" w:cs="Arial"/>
        </w:rPr>
        <w:t xml:space="preserve">receipt of a negative observed return-to-duty drug and alcohol test and placement into a follow-up testing program (Last Chance Agreement). </w:t>
      </w:r>
    </w:p>
    <w:p w14:paraId="2DA9AD26" w14:textId="77777777" w:rsidR="00704B48" w:rsidRPr="00FA631C" w:rsidRDefault="00704B48" w:rsidP="00704B48">
      <w:pPr>
        <w:pStyle w:val="NormalWeb"/>
        <w:ind w:left="720"/>
        <w:jc w:val="both"/>
        <w:rPr>
          <w:rFonts w:ascii="Arial" w:hAnsi="Arial" w:cs="Arial"/>
          <w:bCs/>
        </w:rPr>
      </w:pPr>
      <w:r w:rsidRPr="00FA631C">
        <w:rPr>
          <w:rFonts w:ascii="Arial" w:hAnsi="Arial" w:cs="Arial"/>
          <w:bCs/>
        </w:rPr>
        <w:t>The purpose of the return-to-duty test and the evaluation of an individual’s return-to-duty status by the SAP is to provide some degree of assurance to the employer that the individual is presently free of alcohol and/or any prohibited drugs and is able to return to work without undue concern about continued substance abuse.</w:t>
      </w:r>
    </w:p>
    <w:p w14:paraId="616443AC" w14:textId="77777777" w:rsidR="00704B48" w:rsidRPr="00FA631C" w:rsidRDefault="00704B48" w:rsidP="00704B48">
      <w:pPr>
        <w:pStyle w:val="NormalWeb"/>
        <w:ind w:left="720"/>
        <w:jc w:val="both"/>
        <w:rPr>
          <w:rFonts w:ascii="Arial" w:hAnsi="Arial" w:cs="Arial"/>
          <w:bCs/>
        </w:rPr>
      </w:pPr>
      <w:r w:rsidRPr="00FA631C">
        <w:rPr>
          <w:rFonts w:ascii="Arial" w:hAnsi="Arial" w:cs="Arial"/>
          <w:bCs/>
        </w:rPr>
        <w:t xml:space="preserve">No one, except the SAP who made the initial evaluation, can change the SAP’s initial evaluation or recommendations.  An employee cannot use a “second opinion” to modify either of them. </w:t>
      </w:r>
    </w:p>
    <w:p w14:paraId="5E851884" w14:textId="77777777" w:rsidR="00704B48" w:rsidRPr="00FA631C" w:rsidRDefault="00704B48" w:rsidP="00704B48">
      <w:pPr>
        <w:pStyle w:val="NormalWeb"/>
        <w:ind w:left="720"/>
        <w:jc w:val="both"/>
        <w:rPr>
          <w:rFonts w:ascii="Arial" w:hAnsi="Arial" w:cs="Arial"/>
          <w:bCs/>
        </w:rPr>
      </w:pPr>
      <w:r w:rsidRPr="00FA631C">
        <w:rPr>
          <w:rFonts w:ascii="Arial" w:hAnsi="Arial" w:cs="Arial"/>
          <w:bCs/>
        </w:rPr>
        <w:t>All return-to-duty testing will be observed collections.</w:t>
      </w:r>
    </w:p>
    <w:p w14:paraId="330A6389" w14:textId="77777777" w:rsidR="00704B48" w:rsidRPr="00FA631C" w:rsidRDefault="00704B48" w:rsidP="00704B48">
      <w:pPr>
        <w:ind w:left="720"/>
        <w:jc w:val="both"/>
        <w:rPr>
          <w:rFonts w:ascii="Arial" w:hAnsi="Arial" w:cs="Arial"/>
          <w:bCs/>
          <w:u w:val="single"/>
        </w:rPr>
      </w:pPr>
      <w:r w:rsidRPr="00FA631C">
        <w:rPr>
          <w:rFonts w:ascii="Arial" w:hAnsi="Arial" w:cs="Arial"/>
          <w:u w:val="single"/>
        </w:rPr>
        <w:t xml:space="preserve">Non-Regulated Return to Duty testing will occur under DDOT authority. </w:t>
      </w:r>
      <w:r w:rsidRPr="00FA631C">
        <w:rPr>
          <w:rFonts w:ascii="Arial" w:hAnsi="Arial" w:cs="Arial"/>
          <w:bCs/>
          <w:u w:val="single"/>
        </w:rPr>
        <w:t>This testing is required for all safety-sensitive employees who are returning to work of any absence of thirty (30) days or more.</w:t>
      </w:r>
    </w:p>
    <w:p w14:paraId="1E994EED" w14:textId="318CB47A" w:rsidR="00704B48" w:rsidRPr="009E7E80" w:rsidRDefault="00704B48" w:rsidP="00704B48">
      <w:pPr>
        <w:ind w:left="720"/>
        <w:rPr>
          <w:rFonts w:ascii="Arial" w:hAnsi="Arial" w:cs="Arial"/>
          <w:b/>
        </w:rPr>
      </w:pPr>
      <w:r w:rsidRPr="00FA631C">
        <w:rPr>
          <w:rFonts w:ascii="Arial" w:hAnsi="Arial" w:cs="Arial"/>
          <w:bCs/>
          <w:u w:val="single"/>
        </w:rPr>
        <w:br/>
      </w:r>
      <w:r>
        <w:rPr>
          <w:rFonts w:ascii="Arial" w:hAnsi="Arial" w:cs="Arial"/>
          <w:b/>
          <w:u w:val="single"/>
        </w:rPr>
        <w:t xml:space="preserve">G.  </w:t>
      </w:r>
      <w:r w:rsidRPr="009E7E80">
        <w:rPr>
          <w:rFonts w:ascii="Arial" w:hAnsi="Arial" w:cs="Arial"/>
          <w:b/>
          <w:u w:val="single"/>
        </w:rPr>
        <w:t>FOLLOW-UP TESTING</w:t>
      </w:r>
      <w:r w:rsidRPr="009E7E80">
        <w:rPr>
          <w:rFonts w:ascii="Arial" w:hAnsi="Arial" w:cs="Arial"/>
          <w:b/>
        </w:rPr>
        <w:t xml:space="preserve"> </w:t>
      </w:r>
    </w:p>
    <w:p w14:paraId="7A75A866" w14:textId="77777777" w:rsidR="00704B48" w:rsidRPr="009E7E80" w:rsidRDefault="00704B48" w:rsidP="00704B48">
      <w:pPr>
        <w:ind w:left="720"/>
        <w:rPr>
          <w:rFonts w:ascii="Arial" w:hAnsi="Arial" w:cs="Arial"/>
          <w:u w:val="single"/>
        </w:rPr>
      </w:pPr>
    </w:p>
    <w:p w14:paraId="0ECA3AC8" w14:textId="77777777" w:rsidR="00704B48" w:rsidRPr="00FA631C" w:rsidRDefault="00704B48" w:rsidP="00704B48">
      <w:pPr>
        <w:tabs>
          <w:tab w:val="left" w:pos="1260"/>
        </w:tabs>
        <w:ind w:left="720"/>
        <w:jc w:val="both"/>
        <w:rPr>
          <w:rFonts w:ascii="Arial" w:hAnsi="Arial" w:cs="Arial"/>
        </w:rPr>
      </w:pPr>
      <w:r w:rsidRPr="00FA631C">
        <w:rPr>
          <w:rFonts w:ascii="Arial" w:hAnsi="Arial" w:cs="Arial"/>
        </w:rPr>
        <w:t xml:space="preserve">Safety-sensitive employees shall be required to undergo frequent unannounced urine and/or breathe alcohol testing following their return-to-duty.  The follow-up testing will be performed for a period of twelve (12) months up to sixty (60) months with a minimum of six (6) tests to be performed the first year.  </w:t>
      </w:r>
    </w:p>
    <w:p w14:paraId="7F3DC984" w14:textId="77777777" w:rsidR="00704B48" w:rsidRPr="00FA631C" w:rsidRDefault="00704B48" w:rsidP="00704B48">
      <w:pPr>
        <w:tabs>
          <w:tab w:val="left" w:pos="1260"/>
        </w:tabs>
        <w:ind w:left="720"/>
        <w:jc w:val="both"/>
        <w:rPr>
          <w:rFonts w:ascii="Arial" w:hAnsi="Arial" w:cs="Arial"/>
        </w:rPr>
      </w:pPr>
    </w:p>
    <w:p w14:paraId="0068DC5F" w14:textId="32B49622" w:rsidR="00704B48" w:rsidRPr="00FA631C" w:rsidRDefault="00704B48" w:rsidP="00704B48">
      <w:pPr>
        <w:pStyle w:val="BodyTextIndent"/>
        <w:tabs>
          <w:tab w:val="left" w:pos="1260"/>
        </w:tabs>
        <w:ind w:left="720"/>
        <w:jc w:val="both"/>
        <w:rPr>
          <w:rFonts w:ascii="Arial" w:hAnsi="Arial" w:cs="Arial"/>
          <w:b w:val="0"/>
          <w:bCs w:val="0"/>
        </w:rPr>
      </w:pPr>
      <w:r w:rsidRPr="00FA631C">
        <w:rPr>
          <w:rFonts w:ascii="Arial" w:hAnsi="Arial" w:cs="Arial"/>
          <w:b w:val="0"/>
          <w:bCs w:val="0"/>
        </w:rPr>
        <w:t>Testing months are not “calendar months</w:t>
      </w:r>
      <w:r w:rsidR="009236A9" w:rsidRPr="00FA631C">
        <w:rPr>
          <w:rFonts w:ascii="Arial" w:hAnsi="Arial" w:cs="Arial"/>
          <w:b w:val="0"/>
          <w:bCs w:val="0"/>
        </w:rPr>
        <w:t>;”</w:t>
      </w:r>
      <w:r w:rsidRPr="00FA631C">
        <w:rPr>
          <w:rFonts w:ascii="Arial" w:hAnsi="Arial" w:cs="Arial"/>
          <w:b w:val="0"/>
          <w:bCs w:val="0"/>
        </w:rPr>
        <w:t xml:space="preserve"> the requirements will be adjusted for breaks in service.</w:t>
      </w:r>
    </w:p>
    <w:p w14:paraId="51DACF19" w14:textId="77777777" w:rsidR="00704B48" w:rsidRPr="00FA631C" w:rsidRDefault="00704B48" w:rsidP="00704B48">
      <w:pPr>
        <w:tabs>
          <w:tab w:val="left" w:pos="1260"/>
        </w:tabs>
        <w:ind w:left="720"/>
        <w:jc w:val="both"/>
        <w:rPr>
          <w:rFonts w:ascii="Arial" w:hAnsi="Arial" w:cs="Arial"/>
        </w:rPr>
      </w:pPr>
    </w:p>
    <w:p w14:paraId="5247E0D4" w14:textId="77777777" w:rsidR="00704B48" w:rsidRPr="00FA631C" w:rsidRDefault="00704B48" w:rsidP="00704B48">
      <w:pPr>
        <w:tabs>
          <w:tab w:val="left" w:pos="1260"/>
        </w:tabs>
        <w:ind w:left="720"/>
        <w:jc w:val="both"/>
        <w:rPr>
          <w:rFonts w:ascii="Arial" w:hAnsi="Arial" w:cs="Arial"/>
        </w:rPr>
      </w:pPr>
      <w:r w:rsidRPr="00FA631C">
        <w:rPr>
          <w:rFonts w:ascii="Arial" w:hAnsi="Arial" w:cs="Arial"/>
        </w:rPr>
        <w:t>Cancelled tests cannot be counted as completed tests; they must be recollected.</w:t>
      </w:r>
    </w:p>
    <w:p w14:paraId="2A88F8B6" w14:textId="77777777" w:rsidR="00704B48" w:rsidRPr="00FA631C" w:rsidRDefault="00704B48" w:rsidP="00704B48">
      <w:pPr>
        <w:tabs>
          <w:tab w:val="left" w:pos="1260"/>
        </w:tabs>
        <w:ind w:left="720"/>
        <w:jc w:val="both"/>
        <w:rPr>
          <w:rFonts w:ascii="Arial" w:hAnsi="Arial" w:cs="Arial"/>
        </w:rPr>
      </w:pPr>
      <w:r w:rsidRPr="00FA631C">
        <w:rPr>
          <w:rFonts w:ascii="Arial" w:hAnsi="Arial" w:cs="Arial"/>
        </w:rPr>
        <w:t xml:space="preserve"> </w:t>
      </w:r>
    </w:p>
    <w:p w14:paraId="63BA33D5" w14:textId="77777777" w:rsidR="00704B48" w:rsidRPr="00FA631C" w:rsidRDefault="00704B48" w:rsidP="00704B48">
      <w:pPr>
        <w:tabs>
          <w:tab w:val="left" w:pos="1260"/>
        </w:tabs>
        <w:ind w:left="720"/>
        <w:jc w:val="both"/>
        <w:rPr>
          <w:rFonts w:ascii="Arial" w:hAnsi="Arial" w:cs="Arial"/>
        </w:rPr>
      </w:pPr>
      <w:r w:rsidRPr="00FA631C">
        <w:rPr>
          <w:rFonts w:ascii="Arial" w:hAnsi="Arial" w:cs="Arial"/>
        </w:rPr>
        <w:t>All follow up testing will be observed collections.</w:t>
      </w:r>
    </w:p>
    <w:p w14:paraId="79636AC9" w14:textId="77777777" w:rsidR="00704B48" w:rsidRPr="009E7E80" w:rsidRDefault="00704B48" w:rsidP="00704B48">
      <w:pPr>
        <w:tabs>
          <w:tab w:val="left" w:pos="1260"/>
        </w:tabs>
        <w:ind w:left="720"/>
        <w:jc w:val="both"/>
        <w:rPr>
          <w:rFonts w:ascii="Arial" w:hAnsi="Arial" w:cs="Arial"/>
        </w:rPr>
      </w:pPr>
    </w:p>
    <w:p w14:paraId="7C770B3C" w14:textId="77777777" w:rsidR="00704B48" w:rsidRPr="009E7E80" w:rsidRDefault="00704B48" w:rsidP="00704B48">
      <w:pPr>
        <w:ind w:left="720"/>
        <w:rPr>
          <w:rFonts w:ascii="Arial" w:hAnsi="Arial" w:cs="Arial"/>
          <w:b/>
        </w:rPr>
      </w:pPr>
      <w:r>
        <w:rPr>
          <w:rFonts w:ascii="Arial" w:hAnsi="Arial" w:cs="Arial"/>
          <w:b/>
          <w:u w:val="single"/>
        </w:rPr>
        <w:t xml:space="preserve">H.  </w:t>
      </w:r>
      <w:r w:rsidRPr="009E7E80">
        <w:rPr>
          <w:rFonts w:ascii="Arial" w:hAnsi="Arial" w:cs="Arial"/>
          <w:b/>
          <w:u w:val="single"/>
        </w:rPr>
        <w:t>EMPLOYEE REQUESTED TESTING (Split Tests)</w:t>
      </w:r>
    </w:p>
    <w:p w14:paraId="7DF7029E" w14:textId="77777777" w:rsidR="00704B48" w:rsidRPr="009E7E80" w:rsidRDefault="00704B48" w:rsidP="00704B48">
      <w:pPr>
        <w:ind w:left="720"/>
        <w:rPr>
          <w:rFonts w:ascii="Arial" w:hAnsi="Arial" w:cs="Arial"/>
          <w:u w:val="single"/>
        </w:rPr>
      </w:pPr>
    </w:p>
    <w:p w14:paraId="082C5120" w14:textId="77777777" w:rsidR="00704B48" w:rsidRPr="009E7E80" w:rsidRDefault="00704B48" w:rsidP="00704B48">
      <w:pPr>
        <w:ind w:left="720"/>
        <w:jc w:val="both"/>
        <w:rPr>
          <w:rFonts w:ascii="Arial" w:hAnsi="Arial" w:cs="Arial"/>
        </w:rPr>
      </w:pPr>
      <w:r w:rsidRPr="009E7E80">
        <w:rPr>
          <w:rFonts w:ascii="Arial" w:hAnsi="Arial" w:cs="Arial"/>
        </w:rPr>
        <w:t xml:space="preserve">Any safety-sensitive or </w:t>
      </w:r>
      <w:r w:rsidRPr="009E7E80">
        <w:rPr>
          <w:rFonts w:ascii="Arial" w:hAnsi="Arial" w:cs="Arial"/>
          <w:u w:val="single"/>
        </w:rPr>
        <w:t>non-safety-sensitive</w:t>
      </w:r>
      <w:r w:rsidRPr="009E7E80">
        <w:rPr>
          <w:rFonts w:ascii="Arial" w:hAnsi="Arial" w:cs="Arial"/>
        </w:rPr>
        <w:t xml:space="preserve"> employee who questions the results of a required drug test may request that an additional test be conducted. This test must be conducted at a different testing </w:t>
      </w:r>
      <w:r w:rsidRPr="00815BCF">
        <w:rPr>
          <w:rFonts w:ascii="Arial" w:hAnsi="Arial" w:cs="Arial"/>
        </w:rPr>
        <w:t>DHHS</w:t>
      </w:r>
      <w:r w:rsidRPr="009E7E80">
        <w:rPr>
          <w:rFonts w:ascii="Arial" w:hAnsi="Arial" w:cs="Arial"/>
        </w:rPr>
        <w:t xml:space="preserve"> Certified laboratory.  The test must be conducted on the split sample that was provided by the employee at the time the original sample was collected.</w:t>
      </w:r>
    </w:p>
    <w:p w14:paraId="2730F77E" w14:textId="77777777" w:rsidR="00704B48" w:rsidRPr="009E7E80" w:rsidRDefault="00704B48" w:rsidP="00704B48">
      <w:pPr>
        <w:jc w:val="both"/>
        <w:rPr>
          <w:rFonts w:ascii="Arial" w:hAnsi="Arial" w:cs="Arial"/>
          <w:iCs/>
        </w:rPr>
      </w:pPr>
    </w:p>
    <w:p w14:paraId="1C935F76" w14:textId="77777777" w:rsidR="00704B48" w:rsidRDefault="00704B48" w:rsidP="00704B48">
      <w:pPr>
        <w:rPr>
          <w:rFonts w:ascii="Arial" w:hAnsi="Arial" w:cs="Arial"/>
          <w:b/>
          <w:u w:val="single"/>
        </w:rPr>
      </w:pPr>
    </w:p>
    <w:p w14:paraId="05DC7759" w14:textId="77777777" w:rsidR="002162E8" w:rsidRDefault="002162E8" w:rsidP="00704B48">
      <w:pPr>
        <w:rPr>
          <w:rFonts w:ascii="Arial" w:hAnsi="Arial" w:cs="Arial"/>
          <w:b/>
          <w:u w:val="single"/>
        </w:rPr>
      </w:pPr>
    </w:p>
    <w:p w14:paraId="7892435E" w14:textId="77777777" w:rsidR="002162E8" w:rsidRDefault="002162E8" w:rsidP="00704B48">
      <w:pPr>
        <w:rPr>
          <w:rFonts w:ascii="Arial" w:hAnsi="Arial" w:cs="Arial"/>
          <w:b/>
          <w:u w:val="single"/>
        </w:rPr>
      </w:pPr>
    </w:p>
    <w:p w14:paraId="5CC1FEAB" w14:textId="77777777" w:rsidR="00704B48" w:rsidRPr="00413C15" w:rsidRDefault="00704B48" w:rsidP="00704B48">
      <w:pPr>
        <w:jc w:val="both"/>
        <w:rPr>
          <w:rFonts w:ascii="Gibson Detroit SemiBold" w:hAnsi="Gibson Detroit SemiBold" w:cs="Arial"/>
          <w:b/>
          <w:iCs/>
          <w:color w:val="279989"/>
          <w:sz w:val="32"/>
          <w:szCs w:val="32"/>
        </w:rPr>
      </w:pPr>
      <w:r w:rsidRPr="00413C15">
        <w:rPr>
          <w:rFonts w:ascii="Gibson Detroit SemiBold" w:hAnsi="Gibson Detroit SemiBold" w:cs="Arial"/>
          <w:b/>
          <w:iCs/>
          <w:color w:val="279989"/>
          <w:sz w:val="32"/>
          <w:szCs w:val="32"/>
        </w:rPr>
        <w:t xml:space="preserve">DILUTE SPECIMEN </w:t>
      </w:r>
    </w:p>
    <w:p w14:paraId="1953C6EE" w14:textId="77777777" w:rsidR="00704B48" w:rsidRDefault="00704B48" w:rsidP="00704B48">
      <w:pPr>
        <w:jc w:val="both"/>
        <w:rPr>
          <w:rFonts w:ascii="Arial" w:hAnsi="Arial" w:cs="Arial"/>
          <w:iCs/>
        </w:rPr>
      </w:pPr>
    </w:p>
    <w:p w14:paraId="3E036603" w14:textId="77777777" w:rsidR="00704B48" w:rsidRPr="009E7E80" w:rsidRDefault="00704B48" w:rsidP="00704B48">
      <w:pPr>
        <w:jc w:val="both"/>
        <w:rPr>
          <w:rFonts w:ascii="Arial" w:hAnsi="Arial" w:cs="Arial"/>
          <w:iCs/>
        </w:rPr>
      </w:pPr>
      <w:r w:rsidRPr="00230281">
        <w:rPr>
          <w:rFonts w:ascii="Arial" w:hAnsi="Arial" w:cs="Arial"/>
          <w:b/>
          <w:iCs/>
        </w:rPr>
        <w:t>DILUTE-POSITIVE</w:t>
      </w:r>
      <w:r>
        <w:rPr>
          <w:rFonts w:ascii="Arial" w:hAnsi="Arial" w:cs="Arial"/>
          <w:iCs/>
        </w:rPr>
        <w:t>:</w:t>
      </w:r>
      <w:r w:rsidRPr="009E7E80">
        <w:rPr>
          <w:rFonts w:ascii="Arial" w:hAnsi="Arial" w:cs="Arial"/>
          <w:iCs/>
        </w:rPr>
        <w:t xml:space="preserve"> If the MRO reports a specimen as Positive</w:t>
      </w:r>
      <w:r>
        <w:rPr>
          <w:rFonts w:ascii="Arial" w:hAnsi="Arial" w:cs="Arial"/>
          <w:iCs/>
        </w:rPr>
        <w:t>-</w:t>
      </w:r>
      <w:r w:rsidRPr="009E7E80">
        <w:rPr>
          <w:rFonts w:ascii="Arial" w:hAnsi="Arial" w:cs="Arial"/>
          <w:iCs/>
        </w:rPr>
        <w:t>Dilute the test will be d</w:t>
      </w:r>
      <w:r>
        <w:rPr>
          <w:rFonts w:ascii="Arial" w:hAnsi="Arial" w:cs="Arial"/>
          <w:iCs/>
        </w:rPr>
        <w:t xml:space="preserve">eemed as a </w:t>
      </w:r>
      <w:r w:rsidRPr="009E7E80">
        <w:rPr>
          <w:rFonts w:ascii="Arial" w:hAnsi="Arial" w:cs="Arial"/>
          <w:iCs/>
        </w:rPr>
        <w:t>positive test.  No additional testing will be administered.</w:t>
      </w:r>
    </w:p>
    <w:p w14:paraId="236D5ADB" w14:textId="77777777" w:rsidR="00704B48" w:rsidRPr="009E7E80" w:rsidRDefault="00704B48" w:rsidP="00704B48">
      <w:pPr>
        <w:jc w:val="both"/>
        <w:rPr>
          <w:rFonts w:ascii="Arial" w:hAnsi="Arial" w:cs="Arial"/>
          <w:iCs/>
        </w:rPr>
      </w:pPr>
    </w:p>
    <w:p w14:paraId="35434E43" w14:textId="2FDD01D8" w:rsidR="00704B48" w:rsidRPr="009E7E80" w:rsidRDefault="00704B48" w:rsidP="00704B48">
      <w:pPr>
        <w:jc w:val="both"/>
        <w:rPr>
          <w:rFonts w:ascii="Arial" w:hAnsi="Arial" w:cs="Arial"/>
          <w:iCs/>
        </w:rPr>
      </w:pPr>
      <w:r w:rsidRPr="00230281">
        <w:rPr>
          <w:rFonts w:ascii="Arial" w:hAnsi="Arial" w:cs="Arial"/>
          <w:b/>
          <w:iCs/>
        </w:rPr>
        <w:t>DILUTE-NEGATIVE</w:t>
      </w:r>
      <w:r w:rsidRPr="009E7E80">
        <w:rPr>
          <w:rFonts w:ascii="Arial" w:hAnsi="Arial" w:cs="Arial"/>
          <w:iCs/>
        </w:rPr>
        <w:t xml:space="preserve">: </w:t>
      </w:r>
      <w:r w:rsidRPr="009E7E80">
        <w:rPr>
          <w:rFonts w:ascii="Arial" w:hAnsi="Arial" w:cs="Arial"/>
          <w:iCs/>
          <w:u w:val="single"/>
        </w:rPr>
        <w:t>When a specimen is reported to DDOT as being Nega</w:t>
      </w:r>
      <w:r>
        <w:rPr>
          <w:rFonts w:ascii="Arial" w:hAnsi="Arial" w:cs="Arial"/>
          <w:iCs/>
          <w:u w:val="single"/>
        </w:rPr>
        <w:t>tive-</w:t>
      </w:r>
      <w:r w:rsidRPr="009E7E80">
        <w:rPr>
          <w:rFonts w:ascii="Arial" w:hAnsi="Arial" w:cs="Arial"/>
          <w:iCs/>
          <w:u w:val="single"/>
        </w:rPr>
        <w:t>Dilute by the MRO</w:t>
      </w:r>
      <w:r>
        <w:rPr>
          <w:rFonts w:ascii="Arial" w:hAnsi="Arial" w:cs="Arial"/>
          <w:iCs/>
          <w:u w:val="single"/>
        </w:rPr>
        <w:t>,</w:t>
      </w:r>
      <w:r w:rsidRPr="009E7E80">
        <w:rPr>
          <w:rFonts w:ascii="Arial" w:hAnsi="Arial" w:cs="Arial"/>
          <w:iCs/>
          <w:u w:val="single"/>
        </w:rPr>
        <w:t xml:space="preserve"> the employee will be required to take ANOTHER</w:t>
      </w:r>
      <w:r w:rsidRPr="009E7E80">
        <w:rPr>
          <w:rFonts w:ascii="Arial" w:hAnsi="Arial" w:cs="Arial"/>
          <w:iCs/>
        </w:rPr>
        <w:t xml:space="preserve"> </w:t>
      </w:r>
      <w:r w:rsidRPr="009E7E80">
        <w:rPr>
          <w:rFonts w:ascii="Arial" w:hAnsi="Arial" w:cs="Arial"/>
          <w:iCs/>
          <w:u w:val="single"/>
        </w:rPr>
        <w:t xml:space="preserve">(observed or unobserved, as specified by the MRO) TEST IMMEDIATELY. </w:t>
      </w:r>
      <w:r w:rsidR="00B96E10">
        <w:rPr>
          <w:rFonts w:ascii="Arial" w:hAnsi="Arial" w:cs="Arial"/>
          <w:iCs/>
        </w:rPr>
        <w:t xml:space="preserve"> </w:t>
      </w:r>
      <w:r w:rsidRPr="009E7E80">
        <w:rPr>
          <w:rFonts w:ascii="Arial" w:hAnsi="Arial" w:cs="Arial"/>
          <w:iCs/>
        </w:rPr>
        <w:t>The result of the second test will be the result on record.  If the second test is also a Negative</w:t>
      </w:r>
      <w:r>
        <w:rPr>
          <w:rFonts w:ascii="Arial" w:hAnsi="Arial" w:cs="Arial"/>
          <w:iCs/>
        </w:rPr>
        <w:t>-</w:t>
      </w:r>
      <w:r w:rsidRPr="009E7E80">
        <w:rPr>
          <w:rFonts w:ascii="Arial" w:hAnsi="Arial" w:cs="Arial"/>
          <w:iCs/>
        </w:rPr>
        <w:t>Dilute, there cannot be a third test.</w:t>
      </w:r>
    </w:p>
    <w:p w14:paraId="2A5075B6" w14:textId="45D9982A" w:rsidR="00704B48" w:rsidRPr="00230281" w:rsidRDefault="00704B48" w:rsidP="002162E8">
      <w:pPr>
        <w:pStyle w:val="Default"/>
        <w:jc w:val="both"/>
        <w:rPr>
          <w:rFonts w:ascii="Gibson Detroit SemiBold" w:hAnsi="Gibson Detroit SemiBold" w:cs="Arial"/>
          <w:b/>
          <w:bCs/>
          <w:color w:val="279989"/>
          <w:sz w:val="32"/>
          <w:szCs w:val="32"/>
        </w:rPr>
      </w:pPr>
      <w:r>
        <w:rPr>
          <w:rFonts w:ascii="Arial" w:hAnsi="Arial" w:cs="Arial"/>
        </w:rPr>
        <w:br/>
      </w:r>
      <w:r w:rsidRPr="00230281">
        <w:rPr>
          <w:rFonts w:ascii="Gibson Detroit SemiBold" w:hAnsi="Gibson Detroit SemiBold" w:cs="Arial"/>
          <w:b/>
          <w:bCs/>
          <w:color w:val="279989"/>
          <w:sz w:val="32"/>
          <w:szCs w:val="32"/>
        </w:rPr>
        <w:t>LEGALLY PRESCRIBED &amp; OVER THE COUNTER DRUGS (OTC)</w:t>
      </w:r>
    </w:p>
    <w:p w14:paraId="6BC0884D" w14:textId="77777777" w:rsidR="00704B48" w:rsidRDefault="00704B48" w:rsidP="00704B48">
      <w:pPr>
        <w:pStyle w:val="FootnoteText"/>
        <w:jc w:val="both"/>
        <w:rPr>
          <w:rFonts w:ascii="Arial" w:hAnsi="Arial" w:cs="Arial"/>
          <w:bCs/>
          <w:sz w:val="24"/>
          <w:szCs w:val="24"/>
          <w:u w:val="single"/>
        </w:rPr>
      </w:pPr>
    </w:p>
    <w:p w14:paraId="5439F339" w14:textId="3BA59DD6" w:rsidR="00704B48" w:rsidRPr="00FA631C" w:rsidRDefault="00704B48" w:rsidP="00704B48">
      <w:pPr>
        <w:pStyle w:val="FootnoteText"/>
        <w:jc w:val="both"/>
        <w:rPr>
          <w:rFonts w:ascii="Arial" w:hAnsi="Arial" w:cs="Arial"/>
          <w:sz w:val="24"/>
          <w:szCs w:val="24"/>
        </w:rPr>
      </w:pPr>
      <w:r w:rsidRPr="00FA631C">
        <w:rPr>
          <w:rFonts w:ascii="Arial" w:hAnsi="Arial" w:cs="Arial"/>
          <w:bCs/>
          <w:sz w:val="24"/>
          <w:szCs w:val="24"/>
          <w:u w:val="single"/>
        </w:rPr>
        <w:t>The appropriate use of legally prescribed drugs and over the counter (OTC) medications are not prohibited.  However, the use of any substance that carries a warning label which indicates mental functioning, motor skills or judgment may be adversely affected shall be reported to the Human Resources - Employee Services Department and medical advice must be sought by the employee, as appropriate, before performing work-related duties.</w:t>
      </w:r>
      <w:r w:rsidRPr="00FA631C">
        <w:rPr>
          <w:rFonts w:ascii="Arial" w:hAnsi="Arial" w:cs="Arial"/>
          <w:bCs/>
        </w:rPr>
        <w:t xml:space="preserve"> </w:t>
      </w:r>
      <w:r w:rsidRPr="00FA631C">
        <w:rPr>
          <w:rFonts w:ascii="Arial" w:hAnsi="Arial" w:cs="Arial"/>
          <w:sz w:val="24"/>
          <w:szCs w:val="24"/>
          <w:shd w:val="clear" w:color="auto" w:fill="FFFFFF"/>
        </w:rPr>
        <w:t>The Department of Transportation’s Drug and Alcohol Testing Regulation – 49 CFR Part 40, at 40.151(e) – does not authorize “medical marijuana” under a state law to be a valid medical explanation for a transportation employee’s positive drug test result.</w:t>
      </w:r>
    </w:p>
    <w:p w14:paraId="4E34B849" w14:textId="77777777" w:rsidR="00704B48" w:rsidRPr="00FA631C" w:rsidRDefault="00704B48" w:rsidP="00704B48">
      <w:pPr>
        <w:jc w:val="both"/>
        <w:rPr>
          <w:rFonts w:ascii="Arial" w:hAnsi="Arial" w:cs="Arial"/>
          <w:bCs/>
          <w:u w:val="single"/>
        </w:rPr>
      </w:pPr>
      <w:r w:rsidRPr="00FA631C">
        <w:rPr>
          <w:rFonts w:ascii="Arial" w:hAnsi="Arial" w:cs="Arial"/>
          <w:bCs/>
          <w:u w:val="single"/>
        </w:rPr>
        <w:t xml:space="preserve"> </w:t>
      </w:r>
    </w:p>
    <w:p w14:paraId="578E958B" w14:textId="084EE5D5" w:rsidR="00704B48" w:rsidRPr="00FA631C" w:rsidRDefault="00704B48" w:rsidP="00704B48">
      <w:pPr>
        <w:jc w:val="both"/>
        <w:rPr>
          <w:rFonts w:ascii="Arial" w:hAnsi="Arial" w:cs="Arial"/>
          <w:bCs/>
          <w:u w:val="single"/>
        </w:rPr>
      </w:pPr>
      <w:r w:rsidRPr="00FA631C">
        <w:rPr>
          <w:rFonts w:ascii="Arial" w:hAnsi="Arial" w:cs="Arial"/>
          <w:bCs/>
          <w:u w:val="single"/>
        </w:rPr>
        <w:t xml:space="preserve">A legally prescribed drug means an individual has a prescription or other written approval from a physician for the use of a drug in the course of medical treatment.  It must include the patient’s name, the name of the substance, quantity/amount to be taken and the period of authorization.  The misuse or abuse of legal drugs while performing Department business is </w:t>
      </w:r>
      <w:r w:rsidR="009236A9" w:rsidRPr="00FA631C">
        <w:rPr>
          <w:rFonts w:ascii="Arial" w:hAnsi="Arial" w:cs="Arial"/>
          <w:bCs/>
          <w:u w:val="single"/>
        </w:rPr>
        <w:t>prohibited</w:t>
      </w:r>
      <w:r w:rsidRPr="00FA631C">
        <w:rPr>
          <w:rFonts w:ascii="Arial" w:hAnsi="Arial" w:cs="Arial"/>
          <w:bCs/>
          <w:u w:val="single"/>
        </w:rPr>
        <w:t xml:space="preserve">.  </w:t>
      </w:r>
    </w:p>
    <w:p w14:paraId="140BEB36" w14:textId="77777777" w:rsidR="00704B48" w:rsidRDefault="00704B48" w:rsidP="00704B48">
      <w:pPr>
        <w:rPr>
          <w:rFonts w:ascii="Arial" w:hAnsi="Arial" w:cs="Arial"/>
          <w:b/>
          <w:bCs/>
        </w:rPr>
      </w:pPr>
    </w:p>
    <w:p w14:paraId="284B37CE" w14:textId="77777777" w:rsidR="00704B48" w:rsidRDefault="00704B48" w:rsidP="00704B48">
      <w:pPr>
        <w:pStyle w:val="BodyTextIndent3"/>
        <w:widowControl/>
        <w:autoSpaceDE/>
        <w:autoSpaceDN/>
        <w:adjustRightInd/>
        <w:ind w:left="0"/>
        <w:jc w:val="both"/>
        <w:rPr>
          <w:rFonts w:ascii="Arial" w:hAnsi="Arial" w:cs="Arial"/>
          <w:b w:val="0"/>
        </w:rPr>
      </w:pPr>
    </w:p>
    <w:p w14:paraId="68A8B4B9" w14:textId="77777777" w:rsidR="00704B48" w:rsidRPr="00230281" w:rsidRDefault="00704B48" w:rsidP="00704B48">
      <w:pPr>
        <w:jc w:val="both"/>
        <w:rPr>
          <w:rFonts w:ascii="Gibson Detroit SemiBold" w:hAnsi="Gibson Detroit SemiBold" w:cs="Arial"/>
          <w:b/>
          <w:bCs/>
          <w:color w:val="279989"/>
          <w:sz w:val="32"/>
          <w:szCs w:val="32"/>
        </w:rPr>
      </w:pPr>
      <w:r w:rsidRPr="00230281">
        <w:rPr>
          <w:rFonts w:ascii="Gibson Detroit SemiBold" w:hAnsi="Gibson Detroit SemiBold" w:cs="Arial"/>
          <w:b/>
          <w:bCs/>
          <w:color w:val="279989"/>
          <w:sz w:val="32"/>
          <w:szCs w:val="32"/>
        </w:rPr>
        <w:t>SEARCHES</w:t>
      </w:r>
    </w:p>
    <w:p w14:paraId="2B2A03B6" w14:textId="77777777" w:rsidR="00704B48" w:rsidRDefault="00704B48" w:rsidP="00704B48">
      <w:pPr>
        <w:jc w:val="both"/>
        <w:rPr>
          <w:rFonts w:ascii="Arial" w:hAnsi="Arial" w:cs="Arial"/>
          <w:bCs/>
          <w:u w:val="single"/>
        </w:rPr>
      </w:pPr>
    </w:p>
    <w:p w14:paraId="05DD232E" w14:textId="041B96EC" w:rsidR="00704B48" w:rsidRPr="009E7E80" w:rsidRDefault="00704B48" w:rsidP="00704B48">
      <w:pPr>
        <w:jc w:val="both"/>
        <w:rPr>
          <w:rFonts w:ascii="Arial" w:hAnsi="Arial" w:cs="Arial"/>
          <w:bCs/>
          <w:u w:val="single"/>
        </w:rPr>
      </w:pPr>
      <w:r w:rsidRPr="009E7E80">
        <w:rPr>
          <w:rFonts w:ascii="Arial" w:hAnsi="Arial" w:cs="Arial"/>
          <w:bCs/>
          <w:u w:val="single"/>
        </w:rPr>
        <w:t>Employees</w:t>
      </w:r>
      <w:r>
        <w:rPr>
          <w:rFonts w:ascii="Arial" w:hAnsi="Arial" w:cs="Arial"/>
          <w:bCs/>
          <w:u w:val="single"/>
        </w:rPr>
        <w:t>,</w:t>
      </w:r>
      <w:r w:rsidRPr="009E7E80">
        <w:rPr>
          <w:rFonts w:ascii="Arial" w:hAnsi="Arial" w:cs="Arial"/>
          <w:bCs/>
          <w:u w:val="single"/>
        </w:rPr>
        <w:t xml:space="preserve"> while on Department premises, are required to submit to searches of their vehicles, lunch boxes, lockers, personal effects, desks or similar repositories, etc.</w:t>
      </w:r>
      <w:r w:rsidR="006C70DA">
        <w:rPr>
          <w:rFonts w:ascii="Arial" w:hAnsi="Arial" w:cs="Arial"/>
          <w:bCs/>
          <w:u w:val="single"/>
        </w:rPr>
        <w:t>,</w:t>
      </w:r>
      <w:r w:rsidRPr="009E7E80">
        <w:rPr>
          <w:rFonts w:ascii="Arial" w:hAnsi="Arial" w:cs="Arial"/>
          <w:bCs/>
          <w:u w:val="single"/>
        </w:rPr>
        <w:t xml:space="preserve"> when management has a reasonable suspicion to believe that (1) the employee possesses a prohibited substance or (2) the employee ingested a prohibited substance.</w:t>
      </w:r>
    </w:p>
    <w:p w14:paraId="0F9B48D2" w14:textId="77777777" w:rsidR="00704B48" w:rsidRDefault="00704B48" w:rsidP="00704B48">
      <w:pPr>
        <w:rPr>
          <w:rFonts w:ascii="Arial" w:hAnsi="Arial" w:cs="Arial"/>
          <w:b/>
          <w:u w:val="single"/>
        </w:rPr>
      </w:pPr>
      <w:r>
        <w:rPr>
          <w:rFonts w:ascii="Arial" w:hAnsi="Arial" w:cs="Arial"/>
          <w:b/>
          <w:u w:val="single"/>
        </w:rPr>
        <w:br/>
      </w:r>
    </w:p>
    <w:p w14:paraId="5345611A" w14:textId="77777777" w:rsidR="00704B48" w:rsidRPr="00BD4465" w:rsidRDefault="00704B48" w:rsidP="00704B48">
      <w:pPr>
        <w:jc w:val="both"/>
        <w:rPr>
          <w:rFonts w:ascii="Gibson Detroit SemiBold" w:hAnsi="Gibson Detroit SemiBold" w:cs="Arial"/>
          <w:b/>
          <w:color w:val="279989"/>
          <w:sz w:val="32"/>
          <w:szCs w:val="32"/>
        </w:rPr>
      </w:pPr>
      <w:r w:rsidRPr="00BD4465">
        <w:rPr>
          <w:rFonts w:ascii="Gibson Detroit SemiBold" w:hAnsi="Gibson Detroit SemiBold" w:cs="Arial"/>
          <w:b/>
          <w:color w:val="279989"/>
          <w:sz w:val="32"/>
          <w:szCs w:val="32"/>
        </w:rPr>
        <w:t>SAP EMPLOYMENT ASSESSMENT</w:t>
      </w:r>
    </w:p>
    <w:p w14:paraId="27AB00DB" w14:textId="77777777" w:rsidR="00704B48" w:rsidRDefault="00704B48" w:rsidP="00704B48">
      <w:pPr>
        <w:jc w:val="both"/>
        <w:rPr>
          <w:rFonts w:ascii="Arial" w:hAnsi="Arial" w:cs="Arial"/>
          <w:bCs/>
          <w:iCs/>
        </w:rPr>
      </w:pPr>
    </w:p>
    <w:p w14:paraId="664CA64D" w14:textId="4C9C9861" w:rsidR="00704B48" w:rsidRPr="009E7E80" w:rsidRDefault="00704B48" w:rsidP="00704B48">
      <w:pPr>
        <w:jc w:val="both"/>
        <w:rPr>
          <w:rFonts w:ascii="Arial" w:hAnsi="Arial" w:cs="Arial"/>
          <w:bCs/>
          <w:iCs/>
        </w:rPr>
      </w:pPr>
      <w:r w:rsidRPr="009E7E80">
        <w:rPr>
          <w:rFonts w:ascii="Arial" w:hAnsi="Arial" w:cs="Arial"/>
          <w:bCs/>
          <w:iCs/>
        </w:rPr>
        <w:t>The Substance Abuse Professional (SAP) is a licensed physician or licensed certified psychologist</w:t>
      </w:r>
      <w:r w:rsidRPr="007028D4">
        <w:rPr>
          <w:rFonts w:ascii="Arial" w:hAnsi="Arial" w:cs="Arial"/>
          <w:bCs/>
          <w:iCs/>
        </w:rPr>
        <w:t xml:space="preserve">, state-licensed or certified marriage and family therapists, </w:t>
      </w:r>
      <w:r w:rsidRPr="009E7E80">
        <w:rPr>
          <w:rFonts w:ascii="Arial" w:hAnsi="Arial" w:cs="Arial"/>
          <w:bCs/>
          <w:iCs/>
        </w:rPr>
        <w:t xml:space="preserve">social worker, employee assistance professional or addiction counselor certified by the National Association of Alcoholism and Drug Abuse Counselors Certification Commission. The SAP has the knowledge and clinical experience in the diagnosis and treatment of drug and alcohol-related disorders.  It is the SAP’s responsibility to evaluate the type and amount of assistance needed to resolve problems associated with drug abuse or alcohol misuse and to recommend a course of action to the employee. </w:t>
      </w:r>
    </w:p>
    <w:p w14:paraId="2594C286" w14:textId="77777777" w:rsidR="00704B48" w:rsidRPr="009E7E80" w:rsidRDefault="00704B48" w:rsidP="00704B48">
      <w:pPr>
        <w:jc w:val="both"/>
        <w:rPr>
          <w:rFonts w:ascii="Arial" w:hAnsi="Arial" w:cs="Arial"/>
          <w:u w:val="single"/>
        </w:rPr>
      </w:pPr>
    </w:p>
    <w:p w14:paraId="56F74D65" w14:textId="77777777" w:rsidR="00704B48" w:rsidRDefault="00704B48" w:rsidP="00704B48">
      <w:pPr>
        <w:tabs>
          <w:tab w:val="left" w:pos="-1440"/>
        </w:tabs>
        <w:jc w:val="both"/>
        <w:rPr>
          <w:rFonts w:ascii="Arial" w:hAnsi="Arial" w:cs="Arial"/>
        </w:rPr>
      </w:pPr>
      <w:r>
        <w:rPr>
          <w:rFonts w:ascii="Arial" w:hAnsi="Arial" w:cs="Arial"/>
        </w:rPr>
        <w:t>A S</w:t>
      </w:r>
      <w:r w:rsidRPr="009E7E80">
        <w:rPr>
          <w:rFonts w:ascii="Arial" w:hAnsi="Arial" w:cs="Arial"/>
        </w:rPr>
        <w:t xml:space="preserve">afety-sensitive employee who test positive for the presence of illegal drugs or alcohol above the minimum thresholds </w:t>
      </w:r>
      <w:r>
        <w:rPr>
          <w:rFonts w:ascii="Arial" w:hAnsi="Arial" w:cs="Arial"/>
        </w:rPr>
        <w:t xml:space="preserve">identified </w:t>
      </w:r>
      <w:r w:rsidRPr="009E7E80">
        <w:rPr>
          <w:rFonts w:ascii="Arial" w:hAnsi="Arial" w:cs="Arial"/>
        </w:rPr>
        <w:t xml:space="preserve">in </w:t>
      </w:r>
      <w:r>
        <w:rPr>
          <w:rFonts w:ascii="Arial" w:hAnsi="Arial" w:cs="Arial"/>
        </w:rPr>
        <w:t xml:space="preserve">49 CFR </w:t>
      </w:r>
      <w:r w:rsidRPr="009E7E80">
        <w:rPr>
          <w:rFonts w:ascii="Arial" w:hAnsi="Arial" w:cs="Arial"/>
        </w:rPr>
        <w:t>Part 40, as amended, will be referred for evaluation by a Substance Abuse Professional (SAP).</w:t>
      </w:r>
    </w:p>
    <w:p w14:paraId="6860F6CD" w14:textId="77777777" w:rsidR="00704B48" w:rsidRDefault="00704B48" w:rsidP="00704B48">
      <w:pPr>
        <w:tabs>
          <w:tab w:val="left" w:pos="-1440"/>
        </w:tabs>
        <w:jc w:val="both"/>
        <w:rPr>
          <w:rFonts w:ascii="Arial" w:hAnsi="Arial" w:cs="Arial"/>
        </w:rPr>
      </w:pPr>
    </w:p>
    <w:p w14:paraId="6AE911E1" w14:textId="77777777" w:rsidR="00704B48" w:rsidRPr="00CD3A7D" w:rsidRDefault="00704B48" w:rsidP="00704B48">
      <w:pPr>
        <w:tabs>
          <w:tab w:val="left" w:pos="-1440"/>
        </w:tabs>
        <w:jc w:val="both"/>
        <w:rPr>
          <w:rFonts w:ascii="Arial" w:hAnsi="Arial" w:cs="Arial"/>
        </w:rPr>
      </w:pPr>
      <w:r>
        <w:rPr>
          <w:rFonts w:ascii="Arial" w:hAnsi="Arial" w:cs="Arial"/>
        </w:rPr>
        <w:t xml:space="preserve">A </w:t>
      </w:r>
      <w:r w:rsidRPr="00CD3A7D">
        <w:rPr>
          <w:rFonts w:ascii="Arial" w:hAnsi="Arial" w:cs="Arial"/>
        </w:rPr>
        <w:t>Non-safety-sensitive employee who test positive for the presence of illegal drugs or alcohol above the minimum thresholds stated in this policy, will be referred to the Department’s Employee Assistance Program.</w:t>
      </w:r>
    </w:p>
    <w:p w14:paraId="0A5FC4CD" w14:textId="77777777" w:rsidR="00704B48" w:rsidRPr="009E7E80" w:rsidRDefault="00704B48" w:rsidP="00704B48">
      <w:pPr>
        <w:jc w:val="both"/>
        <w:rPr>
          <w:rFonts w:ascii="Arial" w:hAnsi="Arial" w:cs="Arial"/>
        </w:rPr>
      </w:pPr>
    </w:p>
    <w:p w14:paraId="170D9ADB" w14:textId="2E8EA412" w:rsidR="00704B48" w:rsidRDefault="00704B48" w:rsidP="00704B48">
      <w:pPr>
        <w:pStyle w:val="Default"/>
        <w:jc w:val="both"/>
        <w:rPr>
          <w:rFonts w:ascii="Arial" w:hAnsi="Arial" w:cs="Arial"/>
        </w:rPr>
      </w:pPr>
      <w:r w:rsidRPr="009E7E80">
        <w:rPr>
          <w:rFonts w:ascii="Arial" w:hAnsi="Arial" w:cs="Arial"/>
        </w:rPr>
        <w:t xml:space="preserve">Assessment by </w:t>
      </w:r>
      <w:r w:rsidR="00EE0728" w:rsidRPr="009E7E80">
        <w:rPr>
          <w:rFonts w:ascii="Arial" w:hAnsi="Arial" w:cs="Arial"/>
        </w:rPr>
        <w:t>an</w:t>
      </w:r>
      <w:r w:rsidRPr="009E7E80">
        <w:rPr>
          <w:rFonts w:ascii="Arial" w:hAnsi="Arial" w:cs="Arial"/>
        </w:rPr>
        <w:t xml:space="preserve"> SAP or participation in the Department’s Employee Assistance Program (EAP) does not shield an employee from disciplinary action</w:t>
      </w:r>
      <w:r>
        <w:rPr>
          <w:rFonts w:ascii="Arial" w:hAnsi="Arial" w:cs="Arial"/>
        </w:rPr>
        <w:t>,</w:t>
      </w:r>
      <w:r w:rsidRPr="009E7E80">
        <w:rPr>
          <w:rFonts w:ascii="Arial" w:hAnsi="Arial" w:cs="Arial"/>
        </w:rPr>
        <w:t xml:space="preserve"> guarantee employment or reinstatement with the Department. The Department’s disciplinary policy should be consulted to determine the penalty for performance-based infractions and violation of policy provisions.</w:t>
      </w:r>
    </w:p>
    <w:p w14:paraId="7FFA87BD" w14:textId="77777777" w:rsidR="00704B48" w:rsidRDefault="00704B48" w:rsidP="00704B48">
      <w:pPr>
        <w:jc w:val="both"/>
        <w:rPr>
          <w:rFonts w:ascii="Gibson Detroit SemiBold" w:hAnsi="Gibson Detroit SemiBold" w:cs="Arial"/>
          <w:b/>
          <w:bCs/>
          <w:color w:val="279989"/>
          <w:sz w:val="32"/>
          <w:szCs w:val="32"/>
        </w:rPr>
      </w:pPr>
    </w:p>
    <w:p w14:paraId="4936691A" w14:textId="47AF6FAE" w:rsidR="00704B48" w:rsidRPr="00BD4465" w:rsidRDefault="00704B48" w:rsidP="00704B48">
      <w:pPr>
        <w:jc w:val="both"/>
        <w:rPr>
          <w:rFonts w:ascii="Gibson Detroit SemiBold" w:hAnsi="Gibson Detroit SemiBold" w:cs="Arial"/>
          <w:b/>
          <w:bCs/>
          <w:color w:val="279989"/>
          <w:sz w:val="32"/>
          <w:szCs w:val="32"/>
        </w:rPr>
      </w:pPr>
      <w:r w:rsidRPr="00BD4465">
        <w:rPr>
          <w:rFonts w:ascii="Gibson Detroit SemiBold" w:hAnsi="Gibson Detroit SemiBold" w:cs="Arial"/>
          <w:b/>
          <w:bCs/>
          <w:color w:val="279989"/>
          <w:sz w:val="32"/>
          <w:szCs w:val="32"/>
        </w:rPr>
        <w:t>MRO VERIFICATION PROCESS</w:t>
      </w:r>
    </w:p>
    <w:p w14:paraId="476AE5A2" w14:textId="77777777" w:rsidR="00704B48" w:rsidRDefault="00704B48" w:rsidP="00704B48">
      <w:pPr>
        <w:jc w:val="both"/>
        <w:rPr>
          <w:rFonts w:ascii="Arial" w:hAnsi="Arial" w:cs="Arial"/>
          <w:bCs/>
        </w:rPr>
      </w:pPr>
    </w:p>
    <w:p w14:paraId="6AF853DC" w14:textId="77777777" w:rsidR="00704B48" w:rsidRPr="00FA631C" w:rsidRDefault="00704B48" w:rsidP="00704B48">
      <w:pPr>
        <w:jc w:val="both"/>
        <w:rPr>
          <w:rFonts w:ascii="Arial" w:hAnsi="Arial" w:cs="Arial"/>
          <w:bCs/>
        </w:rPr>
      </w:pPr>
      <w:r w:rsidRPr="00FA631C">
        <w:rPr>
          <w:rFonts w:ascii="Arial" w:hAnsi="Arial" w:cs="Arial"/>
          <w:bCs/>
        </w:rPr>
        <w:t>A Medical Review Officer (MRO) receives laboratory confirmed urine drug test results, they determine whether there is a legitimate medical explanation for a laboratory-confirmed positive, adulterated, or substituted results, and review and report a verified result to the employer in a timely and confidential manner.</w:t>
      </w:r>
    </w:p>
    <w:p w14:paraId="53B62139" w14:textId="77777777" w:rsidR="00704B48" w:rsidRPr="00FA631C" w:rsidRDefault="00704B48" w:rsidP="00704B48">
      <w:pPr>
        <w:jc w:val="both"/>
        <w:rPr>
          <w:rFonts w:ascii="Arial" w:hAnsi="Arial" w:cs="Arial"/>
          <w:bCs/>
        </w:rPr>
      </w:pPr>
    </w:p>
    <w:p w14:paraId="0D255CC1" w14:textId="77777777" w:rsidR="00704B48" w:rsidRPr="00FA631C" w:rsidRDefault="00704B48" w:rsidP="00704B48">
      <w:pPr>
        <w:jc w:val="both"/>
        <w:rPr>
          <w:rFonts w:ascii="Arial" w:hAnsi="Arial" w:cs="Arial"/>
          <w:bCs/>
        </w:rPr>
      </w:pPr>
      <w:r w:rsidRPr="00FA631C">
        <w:rPr>
          <w:rFonts w:ascii="Arial" w:hAnsi="Arial" w:cs="Arial"/>
          <w:bCs/>
        </w:rPr>
        <w:t>MROs are required to verify a confirmed positive test result for marijuana, cocaine, amphetamines, semi-synthetic opioids (i.e., hydrocodone, hydromorphone, oxycodone, and oxymorphone), and/or Phencyclidine (PCP) unless the employee presents a legitimate medical explanation for the presence of the drug(s) metabolite(s) in their system.</w:t>
      </w:r>
    </w:p>
    <w:p w14:paraId="6D6411CE" w14:textId="77777777" w:rsidR="00704B48" w:rsidRPr="00FA631C" w:rsidRDefault="00704B48" w:rsidP="00704B48">
      <w:pPr>
        <w:jc w:val="both"/>
        <w:rPr>
          <w:rFonts w:ascii="Arial" w:hAnsi="Arial" w:cs="Arial"/>
          <w:bCs/>
        </w:rPr>
      </w:pPr>
    </w:p>
    <w:p w14:paraId="330C06CB" w14:textId="3139106B" w:rsidR="00704B48" w:rsidRPr="00FA631C" w:rsidRDefault="00704B48" w:rsidP="00704B48">
      <w:pPr>
        <w:jc w:val="both"/>
        <w:rPr>
          <w:rFonts w:ascii="Arial" w:hAnsi="Arial" w:cs="Arial"/>
          <w:bCs/>
        </w:rPr>
      </w:pPr>
      <w:r w:rsidRPr="00FA631C">
        <w:rPr>
          <w:rFonts w:ascii="Arial" w:hAnsi="Arial" w:cs="Arial"/>
          <w:bCs/>
        </w:rPr>
        <w:t xml:space="preserve">Under 49 CFR 40.135(e) the employee will have an opportunity to work with the MRO and their prescribing physician to change medication prior to the MRO reporting the employee poses a significant safety risk. Employees have five (5) days to have their prescribing physician contact the MRO to discuss an alternative medication. </w:t>
      </w:r>
    </w:p>
    <w:p w14:paraId="6F6D766E" w14:textId="77777777" w:rsidR="00704B48" w:rsidRPr="00FA631C" w:rsidRDefault="00704B48" w:rsidP="00704B48">
      <w:pPr>
        <w:rPr>
          <w:rFonts w:ascii="Arial" w:hAnsi="Arial" w:cs="Arial"/>
        </w:rPr>
      </w:pPr>
    </w:p>
    <w:p w14:paraId="55654E40" w14:textId="77777777" w:rsidR="00704B48" w:rsidRPr="00FA631C" w:rsidRDefault="00704B48" w:rsidP="00704B48">
      <w:pPr>
        <w:rPr>
          <w:rFonts w:ascii="Arial" w:hAnsi="Arial" w:cs="Arial"/>
        </w:rPr>
      </w:pPr>
      <w:r w:rsidRPr="00FA631C">
        <w:rPr>
          <w:rFonts w:ascii="Arial" w:hAnsi="Arial" w:cs="Arial"/>
        </w:rPr>
        <w:t>What happens if MRO identifies an employee to be a safety-sensitive risk?</w:t>
      </w:r>
    </w:p>
    <w:p w14:paraId="2A77C37E" w14:textId="77777777" w:rsidR="00704B48" w:rsidRPr="00FA631C" w:rsidRDefault="00704B48" w:rsidP="00704B48">
      <w:pPr>
        <w:rPr>
          <w:rFonts w:ascii="Arial" w:hAnsi="Arial" w:cs="Arial"/>
        </w:rPr>
      </w:pPr>
    </w:p>
    <w:p w14:paraId="4F93953C" w14:textId="77777777" w:rsidR="00704B48" w:rsidRPr="00FA631C" w:rsidRDefault="00704B48" w:rsidP="00704B48">
      <w:pPr>
        <w:pStyle w:val="ListParagraph"/>
        <w:widowControl/>
        <w:numPr>
          <w:ilvl w:val="0"/>
          <w:numId w:val="35"/>
        </w:numPr>
        <w:autoSpaceDE/>
        <w:autoSpaceDN/>
        <w:adjustRightInd/>
        <w:spacing w:after="160" w:line="259" w:lineRule="auto"/>
        <w:jc w:val="both"/>
        <w:rPr>
          <w:rFonts w:ascii="Arial" w:hAnsi="Arial" w:cs="Arial"/>
          <w:sz w:val="24"/>
        </w:rPr>
      </w:pPr>
      <w:r w:rsidRPr="00FA631C">
        <w:rPr>
          <w:rFonts w:ascii="Arial" w:hAnsi="Arial" w:cs="Arial"/>
          <w:sz w:val="24"/>
        </w:rPr>
        <w:t xml:space="preserve">Compliance will notify Human Resources – Employee Services and the employee’s manager. </w:t>
      </w:r>
    </w:p>
    <w:p w14:paraId="6BD0FE2E" w14:textId="77777777" w:rsidR="00704B48" w:rsidRPr="00FA631C" w:rsidRDefault="00704B48" w:rsidP="00704B48">
      <w:pPr>
        <w:pStyle w:val="ListParagraph"/>
        <w:widowControl/>
        <w:numPr>
          <w:ilvl w:val="0"/>
          <w:numId w:val="35"/>
        </w:numPr>
        <w:autoSpaceDE/>
        <w:autoSpaceDN/>
        <w:adjustRightInd/>
        <w:spacing w:after="160" w:line="259" w:lineRule="auto"/>
        <w:jc w:val="both"/>
        <w:rPr>
          <w:rFonts w:ascii="Arial" w:hAnsi="Arial" w:cs="Arial"/>
          <w:sz w:val="24"/>
        </w:rPr>
      </w:pPr>
      <w:r w:rsidRPr="00FA631C">
        <w:rPr>
          <w:rFonts w:ascii="Arial" w:hAnsi="Arial" w:cs="Arial"/>
          <w:sz w:val="24"/>
        </w:rPr>
        <w:t>Human Resources will contact the employee and outline options he/she can take.</w:t>
      </w:r>
    </w:p>
    <w:p w14:paraId="4BB40D51" w14:textId="77777777" w:rsidR="00704B48" w:rsidRPr="00FA631C" w:rsidRDefault="00704B48" w:rsidP="00704B48">
      <w:pPr>
        <w:pStyle w:val="ListParagraph"/>
        <w:numPr>
          <w:ilvl w:val="0"/>
          <w:numId w:val="37"/>
        </w:numPr>
        <w:spacing w:after="160" w:line="259" w:lineRule="auto"/>
        <w:jc w:val="both"/>
        <w:rPr>
          <w:rFonts w:ascii="Arial" w:hAnsi="Arial" w:cs="Arial"/>
          <w:sz w:val="24"/>
        </w:rPr>
      </w:pPr>
      <w:r w:rsidRPr="00FA631C">
        <w:rPr>
          <w:rFonts w:ascii="Arial" w:hAnsi="Arial" w:cs="Arial"/>
          <w:sz w:val="24"/>
        </w:rPr>
        <w:t>Human Resources will review employee’s medical file to determine whether or not proper notification was given regarding medication</w:t>
      </w:r>
    </w:p>
    <w:p w14:paraId="556FB7C3" w14:textId="1F2A686C" w:rsidR="00704B48" w:rsidRPr="00FA631C" w:rsidRDefault="00704B48" w:rsidP="00704B48">
      <w:pPr>
        <w:pStyle w:val="ListParagraph"/>
        <w:numPr>
          <w:ilvl w:val="0"/>
          <w:numId w:val="37"/>
        </w:numPr>
        <w:spacing w:after="160" w:line="259" w:lineRule="auto"/>
        <w:jc w:val="both"/>
        <w:rPr>
          <w:rFonts w:ascii="Arial" w:hAnsi="Arial" w:cs="Arial"/>
          <w:sz w:val="24"/>
        </w:rPr>
      </w:pPr>
      <w:r w:rsidRPr="00FA631C">
        <w:rPr>
          <w:rFonts w:ascii="Arial" w:hAnsi="Arial" w:cs="Arial"/>
          <w:sz w:val="24"/>
        </w:rPr>
        <w:t xml:space="preserve">Human Resources will provide employee with available time, </w:t>
      </w:r>
      <w:r w:rsidR="00EE0728" w:rsidRPr="00FA631C">
        <w:rPr>
          <w:rFonts w:ascii="Arial" w:hAnsi="Arial" w:cs="Arial"/>
          <w:sz w:val="24"/>
        </w:rPr>
        <w:t>i.e.,</w:t>
      </w:r>
      <w:r w:rsidRPr="00FA631C">
        <w:rPr>
          <w:rFonts w:ascii="Arial" w:hAnsi="Arial" w:cs="Arial"/>
          <w:sz w:val="24"/>
        </w:rPr>
        <w:t xml:space="preserve"> casual leave days (up to seven days), vacation days or unpaid days off.</w:t>
      </w:r>
    </w:p>
    <w:p w14:paraId="39E99DCA" w14:textId="77777777" w:rsidR="00704B48" w:rsidRPr="001026A1" w:rsidRDefault="00704B48" w:rsidP="00704B48">
      <w:pPr>
        <w:pStyle w:val="ListParagraph"/>
        <w:widowControl/>
        <w:numPr>
          <w:ilvl w:val="0"/>
          <w:numId w:val="35"/>
        </w:numPr>
        <w:autoSpaceDE/>
        <w:autoSpaceDN/>
        <w:adjustRightInd/>
        <w:spacing w:after="160" w:line="259" w:lineRule="auto"/>
        <w:jc w:val="both"/>
        <w:rPr>
          <w:rFonts w:ascii="Arial" w:hAnsi="Arial" w:cs="Arial"/>
          <w:sz w:val="24"/>
        </w:rPr>
      </w:pPr>
      <w:r w:rsidRPr="001026A1">
        <w:rPr>
          <w:rFonts w:ascii="Arial" w:hAnsi="Arial" w:cs="Arial"/>
          <w:sz w:val="24"/>
        </w:rPr>
        <w:t xml:space="preserve">Employee will be removed from </w:t>
      </w:r>
      <w:r>
        <w:rPr>
          <w:rFonts w:ascii="Arial" w:hAnsi="Arial" w:cs="Arial"/>
          <w:sz w:val="24"/>
        </w:rPr>
        <w:t xml:space="preserve">their </w:t>
      </w:r>
      <w:r w:rsidRPr="001026A1">
        <w:rPr>
          <w:rFonts w:ascii="Arial" w:hAnsi="Arial" w:cs="Arial"/>
          <w:sz w:val="24"/>
        </w:rPr>
        <w:t xml:space="preserve">safety-sensitive position </w:t>
      </w:r>
      <w:r>
        <w:rPr>
          <w:rFonts w:ascii="Arial" w:hAnsi="Arial" w:cs="Arial"/>
          <w:sz w:val="24"/>
        </w:rPr>
        <w:t>until they are no longer a safety-risk per the MRO.</w:t>
      </w:r>
      <w:r w:rsidRPr="001026A1">
        <w:rPr>
          <w:rFonts w:ascii="Arial" w:hAnsi="Arial" w:cs="Arial"/>
          <w:sz w:val="24"/>
        </w:rPr>
        <w:t xml:space="preserve"> </w:t>
      </w:r>
    </w:p>
    <w:p w14:paraId="52572214" w14:textId="77777777" w:rsidR="00704B48" w:rsidRPr="001026A1" w:rsidRDefault="00704B48" w:rsidP="00704B48">
      <w:pPr>
        <w:pStyle w:val="ListParagraph"/>
        <w:widowControl/>
        <w:numPr>
          <w:ilvl w:val="0"/>
          <w:numId w:val="35"/>
        </w:numPr>
        <w:autoSpaceDE/>
        <w:autoSpaceDN/>
        <w:adjustRightInd/>
        <w:spacing w:after="160" w:line="259" w:lineRule="auto"/>
        <w:jc w:val="both"/>
        <w:rPr>
          <w:rFonts w:ascii="Arial" w:hAnsi="Arial" w:cs="Arial"/>
          <w:sz w:val="24"/>
        </w:rPr>
      </w:pPr>
      <w:r w:rsidRPr="001026A1">
        <w:rPr>
          <w:rFonts w:ascii="Arial" w:hAnsi="Arial" w:cs="Arial"/>
          <w:sz w:val="24"/>
        </w:rPr>
        <w:t>Employee’</w:t>
      </w:r>
      <w:r>
        <w:rPr>
          <w:rFonts w:ascii="Arial" w:hAnsi="Arial" w:cs="Arial"/>
          <w:sz w:val="24"/>
        </w:rPr>
        <w:t>s</w:t>
      </w:r>
      <w:r w:rsidRPr="001026A1">
        <w:rPr>
          <w:rFonts w:ascii="Arial" w:hAnsi="Arial" w:cs="Arial"/>
          <w:sz w:val="24"/>
        </w:rPr>
        <w:t xml:space="preserve"> medical condition will be reviewed on a case-by-case basis to determine the length of time allowed to resolve the issue</w:t>
      </w:r>
      <w:r>
        <w:rPr>
          <w:rFonts w:ascii="Arial" w:hAnsi="Arial" w:cs="Arial"/>
          <w:sz w:val="24"/>
        </w:rPr>
        <w:t>.</w:t>
      </w:r>
    </w:p>
    <w:p w14:paraId="73C32EFB" w14:textId="77777777" w:rsidR="00704B48" w:rsidRPr="00BD4465" w:rsidRDefault="00704B48" w:rsidP="00704B48">
      <w:pPr>
        <w:jc w:val="both"/>
        <w:rPr>
          <w:rFonts w:ascii="Gibson Detroit SemiBold" w:hAnsi="Gibson Detroit SemiBold" w:cs="Arial"/>
          <w:b/>
          <w:bCs/>
          <w:color w:val="279989"/>
          <w:sz w:val="32"/>
          <w:szCs w:val="32"/>
        </w:rPr>
      </w:pPr>
      <w:r w:rsidRPr="00BD4465">
        <w:rPr>
          <w:rFonts w:ascii="Gibson Detroit SemiBold" w:hAnsi="Gibson Detroit SemiBold" w:cs="Arial"/>
          <w:b/>
          <w:bCs/>
          <w:color w:val="279989"/>
          <w:sz w:val="32"/>
          <w:szCs w:val="32"/>
        </w:rPr>
        <w:t>RIGHT TO EXAMINE RECORDS</w:t>
      </w:r>
    </w:p>
    <w:p w14:paraId="21EE4B98" w14:textId="77777777" w:rsidR="00704B48" w:rsidRDefault="00704B48" w:rsidP="00704B48">
      <w:pPr>
        <w:tabs>
          <w:tab w:val="left" w:pos="1170"/>
        </w:tabs>
        <w:jc w:val="both"/>
        <w:rPr>
          <w:rFonts w:ascii="Arial" w:hAnsi="Arial" w:cs="Arial"/>
          <w:bCs/>
        </w:rPr>
      </w:pPr>
    </w:p>
    <w:p w14:paraId="4DD6DC29" w14:textId="77777777" w:rsidR="00704B48" w:rsidRDefault="00704B48" w:rsidP="00704B48">
      <w:pPr>
        <w:tabs>
          <w:tab w:val="left" w:pos="1170"/>
        </w:tabs>
        <w:jc w:val="both"/>
        <w:rPr>
          <w:rFonts w:ascii="Arial" w:hAnsi="Arial" w:cs="Arial"/>
          <w:bCs/>
        </w:rPr>
      </w:pPr>
      <w:r>
        <w:rPr>
          <w:rFonts w:ascii="Arial" w:hAnsi="Arial" w:cs="Arial"/>
          <w:bCs/>
        </w:rPr>
        <w:t>To preserve employee confidentiality, a</w:t>
      </w:r>
      <w:r w:rsidRPr="009E7E80">
        <w:rPr>
          <w:rFonts w:ascii="Arial" w:hAnsi="Arial" w:cs="Arial"/>
          <w:bCs/>
        </w:rPr>
        <w:t xml:space="preserve">ll records related to this policy </w:t>
      </w:r>
      <w:r>
        <w:rPr>
          <w:rFonts w:ascii="Arial" w:hAnsi="Arial" w:cs="Arial"/>
          <w:bCs/>
        </w:rPr>
        <w:t xml:space="preserve">shall </w:t>
      </w:r>
      <w:r w:rsidRPr="009E7E80">
        <w:rPr>
          <w:rFonts w:ascii="Arial" w:hAnsi="Arial" w:cs="Arial"/>
          <w:bCs/>
        </w:rPr>
        <w:t>be maintained in a secured area with limited</w:t>
      </w:r>
      <w:r>
        <w:rPr>
          <w:rFonts w:ascii="Arial" w:hAnsi="Arial" w:cs="Arial"/>
          <w:bCs/>
        </w:rPr>
        <w:t xml:space="preserve"> and </w:t>
      </w:r>
      <w:r w:rsidRPr="009E7E80">
        <w:rPr>
          <w:rFonts w:ascii="Arial" w:hAnsi="Arial" w:cs="Arial"/>
          <w:bCs/>
        </w:rPr>
        <w:t xml:space="preserve">controlled access.  </w:t>
      </w:r>
      <w:r>
        <w:rPr>
          <w:rFonts w:ascii="Arial" w:hAnsi="Arial" w:cs="Arial"/>
          <w:bCs/>
        </w:rPr>
        <w:t>E</w:t>
      </w:r>
      <w:r w:rsidRPr="009E7E80">
        <w:rPr>
          <w:rFonts w:ascii="Arial" w:hAnsi="Arial" w:cs="Arial"/>
          <w:bCs/>
        </w:rPr>
        <w:t>mployee</w:t>
      </w:r>
      <w:r>
        <w:rPr>
          <w:rFonts w:ascii="Arial" w:hAnsi="Arial" w:cs="Arial"/>
          <w:bCs/>
        </w:rPr>
        <w:t>s</w:t>
      </w:r>
      <w:r w:rsidRPr="009E7E80">
        <w:rPr>
          <w:rFonts w:ascii="Arial" w:hAnsi="Arial" w:cs="Arial"/>
          <w:bCs/>
        </w:rPr>
        <w:t xml:space="preserve"> </w:t>
      </w:r>
      <w:r>
        <w:rPr>
          <w:rFonts w:ascii="Arial" w:hAnsi="Arial" w:cs="Arial"/>
          <w:bCs/>
        </w:rPr>
        <w:t>are</w:t>
      </w:r>
      <w:r w:rsidRPr="009E7E80">
        <w:rPr>
          <w:rFonts w:ascii="Arial" w:hAnsi="Arial" w:cs="Arial"/>
          <w:bCs/>
        </w:rPr>
        <w:t xml:space="preserve"> entitled, upon written request, to obtain copies of any records pertaining to their drug/alcohol test</w:t>
      </w:r>
      <w:r>
        <w:rPr>
          <w:rFonts w:ascii="Arial" w:hAnsi="Arial" w:cs="Arial"/>
          <w:bCs/>
        </w:rPr>
        <w:t>s</w:t>
      </w:r>
      <w:r w:rsidRPr="009E7E80">
        <w:rPr>
          <w:rFonts w:ascii="Arial" w:hAnsi="Arial" w:cs="Arial"/>
          <w:bCs/>
        </w:rPr>
        <w:t xml:space="preserve">.  </w:t>
      </w:r>
    </w:p>
    <w:p w14:paraId="46C8F7D9" w14:textId="77777777" w:rsidR="00704B48" w:rsidRDefault="00704B48" w:rsidP="00704B48">
      <w:pPr>
        <w:tabs>
          <w:tab w:val="left" w:pos="1170"/>
        </w:tabs>
        <w:jc w:val="both"/>
        <w:rPr>
          <w:rFonts w:ascii="Arial" w:hAnsi="Arial" w:cs="Arial"/>
          <w:bCs/>
        </w:rPr>
      </w:pPr>
    </w:p>
    <w:p w14:paraId="26D90957" w14:textId="77777777" w:rsidR="00704B48" w:rsidRDefault="00704B48" w:rsidP="00704B48">
      <w:pPr>
        <w:tabs>
          <w:tab w:val="left" w:pos="1170"/>
        </w:tabs>
        <w:jc w:val="both"/>
        <w:rPr>
          <w:rFonts w:ascii="Arial" w:hAnsi="Arial" w:cs="Arial"/>
          <w:snapToGrid w:val="0"/>
          <w:color w:val="000000"/>
        </w:rPr>
      </w:pPr>
      <w:r w:rsidRPr="009E7E80">
        <w:rPr>
          <w:rFonts w:ascii="Arial" w:hAnsi="Arial" w:cs="Arial"/>
          <w:bCs/>
        </w:rPr>
        <w:t xml:space="preserve">The </w:t>
      </w:r>
      <w:r>
        <w:rPr>
          <w:rFonts w:ascii="Arial" w:hAnsi="Arial" w:cs="Arial"/>
          <w:bCs/>
        </w:rPr>
        <w:t xml:space="preserve">Department of Transportation </w:t>
      </w:r>
      <w:r w:rsidRPr="009E7E80">
        <w:rPr>
          <w:rFonts w:ascii="Arial" w:hAnsi="Arial" w:cs="Arial"/>
          <w:bCs/>
        </w:rPr>
        <w:t xml:space="preserve">is prohibited from disclosing any information concerning employee test results.  </w:t>
      </w:r>
      <w:r>
        <w:rPr>
          <w:rFonts w:ascii="Arial" w:hAnsi="Arial" w:cs="Arial"/>
          <w:bCs/>
        </w:rPr>
        <w:t>However, e</w:t>
      </w:r>
      <w:r w:rsidRPr="009E7E80">
        <w:rPr>
          <w:rFonts w:ascii="Arial" w:hAnsi="Arial" w:cs="Arial"/>
          <w:snapToGrid w:val="0"/>
          <w:color w:val="000000"/>
        </w:rPr>
        <w:t>xcept as provided by law</w:t>
      </w:r>
      <w:r>
        <w:rPr>
          <w:rFonts w:ascii="Arial" w:hAnsi="Arial" w:cs="Arial"/>
          <w:snapToGrid w:val="0"/>
          <w:color w:val="000000"/>
        </w:rPr>
        <w:t xml:space="preserve"> (including court orders or subpoenas)</w:t>
      </w:r>
      <w:r w:rsidRPr="009E7E80">
        <w:rPr>
          <w:rFonts w:ascii="Arial" w:hAnsi="Arial" w:cs="Arial"/>
          <w:snapToGrid w:val="0"/>
          <w:color w:val="000000"/>
        </w:rPr>
        <w:t xml:space="preserve"> or expressly authorized by DOT regulations, the results of individual drug/alcohol tests </w:t>
      </w:r>
      <w:r>
        <w:rPr>
          <w:rFonts w:ascii="Arial" w:hAnsi="Arial" w:cs="Arial"/>
          <w:snapToGrid w:val="0"/>
          <w:color w:val="000000"/>
        </w:rPr>
        <w:t xml:space="preserve">shall </w:t>
      </w:r>
      <w:r w:rsidRPr="009E7E80">
        <w:rPr>
          <w:rFonts w:ascii="Arial" w:hAnsi="Arial" w:cs="Arial"/>
          <w:snapToGrid w:val="0"/>
          <w:color w:val="000000"/>
        </w:rPr>
        <w:t xml:space="preserve">not be released to anyone without the specific, written consent of </w:t>
      </w:r>
      <w:r>
        <w:rPr>
          <w:rFonts w:ascii="Arial" w:hAnsi="Arial" w:cs="Arial"/>
          <w:snapToGrid w:val="0"/>
          <w:color w:val="000000"/>
        </w:rPr>
        <w:t xml:space="preserve">the </w:t>
      </w:r>
      <w:r w:rsidRPr="009E7E80">
        <w:rPr>
          <w:rFonts w:ascii="Arial" w:hAnsi="Arial" w:cs="Arial"/>
          <w:snapToGrid w:val="0"/>
          <w:color w:val="000000"/>
        </w:rPr>
        <w:t>safety-sensitive employee authorizing release of the information to an identified person.</w:t>
      </w:r>
    </w:p>
    <w:p w14:paraId="6F480959" w14:textId="77777777" w:rsidR="00704B48" w:rsidRPr="00826423" w:rsidRDefault="00704B48" w:rsidP="00704B48">
      <w:pPr>
        <w:pStyle w:val="Heading8"/>
        <w:ind w:left="0" w:firstLine="0"/>
        <w:jc w:val="both"/>
        <w:rPr>
          <w:rFonts w:ascii="Arial" w:hAnsi="Arial" w:cs="Arial"/>
          <w:sz w:val="14"/>
          <w:szCs w:val="14"/>
        </w:rPr>
      </w:pPr>
    </w:p>
    <w:p w14:paraId="399B84C2" w14:textId="77777777" w:rsidR="00704B48" w:rsidRPr="00826423" w:rsidRDefault="00704B48" w:rsidP="00704B48">
      <w:pPr>
        <w:rPr>
          <w:sz w:val="14"/>
          <w:szCs w:val="14"/>
        </w:rPr>
      </w:pPr>
    </w:p>
    <w:p w14:paraId="1E40CFD5" w14:textId="71689443" w:rsidR="00704B48" w:rsidRPr="00BD4465" w:rsidRDefault="00704B48" w:rsidP="00704B48">
      <w:pPr>
        <w:pStyle w:val="Heading8"/>
        <w:ind w:left="0" w:firstLine="0"/>
        <w:rPr>
          <w:rFonts w:ascii="Gibson Detroit SemiBold" w:hAnsi="Gibson Detroit SemiBold" w:cs="Arial"/>
          <w:color w:val="279989"/>
          <w:sz w:val="28"/>
          <w:szCs w:val="28"/>
          <w:u w:val="none"/>
        </w:rPr>
      </w:pPr>
      <w:r w:rsidRPr="00F7028E">
        <w:rPr>
          <w:rFonts w:ascii="Gibson Detroit SemiBold" w:hAnsi="Gibson Detroit SemiBold" w:cs="Arial"/>
          <w:color w:val="279989"/>
          <w:sz w:val="32"/>
          <w:szCs w:val="32"/>
          <w:u w:val="none"/>
        </w:rPr>
        <w:t xml:space="preserve">SUBSTANCE ABUSE </w:t>
      </w:r>
      <w:r w:rsidR="00BD727D" w:rsidRPr="00F7028E">
        <w:rPr>
          <w:rFonts w:ascii="Gibson Detroit SemiBold" w:hAnsi="Gibson Detroit SemiBold" w:cs="Arial"/>
          <w:color w:val="279989"/>
          <w:sz w:val="32"/>
          <w:szCs w:val="32"/>
          <w:u w:val="none"/>
        </w:rPr>
        <w:t>TRAINING</w:t>
      </w:r>
      <w:r>
        <w:rPr>
          <w:rFonts w:ascii="Gibson Detroit SemiBold" w:hAnsi="Gibson Detroit SemiBold" w:cs="Arial"/>
          <w:color w:val="279989"/>
          <w:sz w:val="28"/>
          <w:szCs w:val="28"/>
          <w:u w:val="none"/>
        </w:rPr>
        <w:br/>
      </w:r>
    </w:p>
    <w:p w14:paraId="3771F18D" w14:textId="77777777" w:rsidR="00704B48" w:rsidRPr="00FA631C" w:rsidRDefault="00704B48" w:rsidP="00704B48">
      <w:pPr>
        <w:pStyle w:val="Heading8"/>
        <w:ind w:left="0" w:firstLine="0"/>
        <w:rPr>
          <w:rFonts w:ascii="Gibson Detroit SemiBold" w:hAnsi="Gibson Detroit SemiBold" w:cs="Arial"/>
          <w:sz w:val="28"/>
          <w:szCs w:val="28"/>
          <w:u w:val="none"/>
        </w:rPr>
      </w:pPr>
      <w:r w:rsidRPr="00FA631C">
        <w:rPr>
          <w:rFonts w:ascii="Arial" w:hAnsi="Arial" w:cs="Arial"/>
          <w:b w:val="0"/>
          <w:bCs w:val="0"/>
          <w:sz w:val="23"/>
          <w:szCs w:val="23"/>
          <w:u w:val="none"/>
        </w:rPr>
        <w:t>Covered employees must receive at least 60 minutes of training on the effects and consequences of prohibited drug use on personal health, safety, and the work environment, and on the signs and symptoms that may indicate prohibited drug use.</w:t>
      </w:r>
      <w:r w:rsidRPr="00FA631C">
        <w:rPr>
          <w:rFonts w:ascii="Arial" w:hAnsi="Arial" w:cs="Arial"/>
          <w:sz w:val="23"/>
          <w:szCs w:val="23"/>
        </w:rPr>
        <w:br/>
      </w:r>
    </w:p>
    <w:p w14:paraId="294C7987" w14:textId="77777777" w:rsidR="00704B48" w:rsidRPr="00F7028E" w:rsidRDefault="00704B48" w:rsidP="00704B48">
      <w:pPr>
        <w:pStyle w:val="Heading8"/>
        <w:ind w:left="0" w:firstLine="0"/>
        <w:rPr>
          <w:rFonts w:ascii="Gibson Detroit SemiBold" w:hAnsi="Gibson Detroit SemiBold" w:cs="Arial"/>
          <w:color w:val="279989"/>
          <w:sz w:val="32"/>
          <w:szCs w:val="32"/>
          <w:u w:val="none"/>
        </w:rPr>
      </w:pPr>
      <w:r w:rsidRPr="00F7028E">
        <w:rPr>
          <w:rFonts w:ascii="Gibson Detroit SemiBold" w:hAnsi="Gibson Detroit SemiBold" w:cs="Arial"/>
          <w:color w:val="279989"/>
          <w:sz w:val="32"/>
          <w:szCs w:val="32"/>
          <w:u w:val="none"/>
        </w:rPr>
        <w:t>REASONABLE SUSPICION TRAINING</w:t>
      </w:r>
    </w:p>
    <w:p w14:paraId="75DEF892" w14:textId="77777777" w:rsidR="00704B48" w:rsidRPr="004656EF" w:rsidRDefault="00704B48" w:rsidP="00704B48">
      <w:pPr>
        <w:autoSpaceDE w:val="0"/>
        <w:autoSpaceDN w:val="0"/>
        <w:adjustRightInd w:val="0"/>
        <w:spacing w:after="148"/>
        <w:rPr>
          <w:rFonts w:ascii="Arial" w:hAnsi="Arial" w:cs="Arial"/>
          <w:color w:val="000000"/>
          <w:sz w:val="23"/>
          <w:szCs w:val="23"/>
        </w:rPr>
      </w:pPr>
      <w:r w:rsidRPr="004656EF">
        <w:rPr>
          <w:rFonts w:ascii="Arial" w:hAnsi="Arial" w:cs="Arial"/>
          <w:color w:val="000000"/>
          <w:sz w:val="23"/>
          <w:szCs w:val="23"/>
        </w:rPr>
        <w:t xml:space="preserve"> </w:t>
      </w:r>
    </w:p>
    <w:p w14:paraId="05F2F2A7" w14:textId="77777777" w:rsidR="00704B48" w:rsidRPr="00FA631C" w:rsidRDefault="00704B48" w:rsidP="00704B48">
      <w:pPr>
        <w:autoSpaceDE w:val="0"/>
        <w:autoSpaceDN w:val="0"/>
        <w:adjustRightInd w:val="0"/>
        <w:rPr>
          <w:rFonts w:ascii="Arial" w:hAnsi="Arial" w:cs="Arial"/>
          <w:sz w:val="23"/>
          <w:szCs w:val="23"/>
        </w:rPr>
      </w:pPr>
      <w:r w:rsidRPr="00FA631C">
        <w:rPr>
          <w:rFonts w:ascii="Arial" w:hAnsi="Arial" w:cs="Arial"/>
          <w:sz w:val="23"/>
          <w:szCs w:val="23"/>
        </w:rPr>
        <w:t xml:space="preserve">Supervisors and/or other company officers authorized by the employer to make reasonable suspicion determinations shall receive at least 60 minutes of training on the physical, behavioral, and performance indicators of probable drug use and at least 60 minutes of training on the physical, behavioral, speech, and performance indicators of probable alcohol misuse. </w:t>
      </w:r>
    </w:p>
    <w:p w14:paraId="54539CA6" w14:textId="77777777" w:rsidR="00704B48" w:rsidRDefault="00704B48" w:rsidP="00704B48">
      <w:pPr>
        <w:jc w:val="both"/>
        <w:rPr>
          <w:rFonts w:ascii="Arial" w:hAnsi="Arial" w:cs="Arial"/>
          <w:b/>
          <w:bCs/>
          <w:iCs/>
          <w:u w:val="single"/>
        </w:rPr>
      </w:pPr>
    </w:p>
    <w:p w14:paraId="26AD7E0C" w14:textId="77777777" w:rsidR="00704B48" w:rsidRPr="00BD4465" w:rsidRDefault="00704B48" w:rsidP="00704B48">
      <w:pPr>
        <w:jc w:val="both"/>
        <w:rPr>
          <w:rFonts w:ascii="Gibson Detroit SemiBold" w:hAnsi="Gibson Detroit SemiBold" w:cs="Arial"/>
          <w:b/>
          <w:bCs/>
          <w:iCs/>
          <w:color w:val="279989"/>
          <w:sz w:val="32"/>
          <w:szCs w:val="32"/>
        </w:rPr>
      </w:pPr>
      <w:r w:rsidRPr="00BD4465">
        <w:rPr>
          <w:rFonts w:ascii="Gibson Detroit SemiBold" w:hAnsi="Gibson Detroit SemiBold" w:cs="Arial"/>
          <w:b/>
          <w:bCs/>
          <w:iCs/>
          <w:color w:val="279989"/>
          <w:sz w:val="32"/>
          <w:szCs w:val="32"/>
        </w:rPr>
        <w:t>FUTURE CHANGES OR MODIFICATIONS</w:t>
      </w:r>
    </w:p>
    <w:p w14:paraId="68C961DB" w14:textId="77777777" w:rsidR="00704B48" w:rsidRDefault="00704B48" w:rsidP="00704B48">
      <w:pPr>
        <w:jc w:val="both"/>
        <w:rPr>
          <w:rFonts w:ascii="Arial" w:hAnsi="Arial" w:cs="Arial"/>
          <w:bCs/>
          <w:iCs/>
        </w:rPr>
      </w:pPr>
    </w:p>
    <w:p w14:paraId="10BC040D" w14:textId="77777777" w:rsidR="00704B48" w:rsidRDefault="00704B48" w:rsidP="00704B48">
      <w:pPr>
        <w:jc w:val="both"/>
        <w:rPr>
          <w:rFonts w:ascii="Arial" w:hAnsi="Arial" w:cs="Arial"/>
          <w:bCs/>
          <w:iCs/>
        </w:rPr>
      </w:pPr>
      <w:r w:rsidRPr="00754682">
        <w:rPr>
          <w:rFonts w:ascii="Arial" w:hAnsi="Arial" w:cs="Arial"/>
          <w:bCs/>
          <w:iCs/>
        </w:rPr>
        <w:t xml:space="preserve">DDOT, at the direction of the U.S. Department of Transportation, will update this drug and </w:t>
      </w:r>
    </w:p>
    <w:p w14:paraId="17F41302" w14:textId="77777777" w:rsidR="00704B48" w:rsidRPr="00754682" w:rsidRDefault="00704B48" w:rsidP="00704B48">
      <w:pPr>
        <w:jc w:val="both"/>
        <w:rPr>
          <w:rFonts w:ascii="Arial" w:hAnsi="Arial" w:cs="Arial"/>
          <w:bCs/>
          <w:iCs/>
        </w:rPr>
      </w:pPr>
      <w:r w:rsidRPr="00754682">
        <w:rPr>
          <w:rFonts w:ascii="Arial" w:hAnsi="Arial" w:cs="Arial"/>
          <w:bCs/>
          <w:iCs/>
        </w:rPr>
        <w:t>alcohol policy to reflect all regulatory modification</w:t>
      </w:r>
      <w:r>
        <w:rPr>
          <w:rFonts w:ascii="Arial" w:hAnsi="Arial" w:cs="Arial"/>
          <w:bCs/>
          <w:iCs/>
        </w:rPr>
        <w:t>s</w:t>
      </w:r>
      <w:r w:rsidRPr="00754682">
        <w:rPr>
          <w:rFonts w:ascii="Arial" w:hAnsi="Arial" w:cs="Arial"/>
          <w:bCs/>
          <w:iCs/>
        </w:rPr>
        <w:t>, clarifications, and Federal Transit Administration (FTA) interpretations that are relevant to our agency.  In addition, DDOT reserves the right to change the provisions of this policy and testing program in the future.  Employees will be notified in writing of any change(s) pertinent to this policy.</w:t>
      </w:r>
    </w:p>
    <w:p w14:paraId="0989F49E" w14:textId="77777777" w:rsidR="00704B48" w:rsidRPr="009E7E80" w:rsidRDefault="00704B48" w:rsidP="00704B48">
      <w:pPr>
        <w:jc w:val="both"/>
        <w:rPr>
          <w:rFonts w:ascii="Arial" w:hAnsi="Arial" w:cs="Arial"/>
          <w:bCs/>
          <w:iCs/>
        </w:rPr>
      </w:pPr>
    </w:p>
    <w:p w14:paraId="41D48322" w14:textId="77777777" w:rsidR="00704B48" w:rsidRPr="00BD4465" w:rsidRDefault="00704B48" w:rsidP="00704B48">
      <w:pPr>
        <w:pStyle w:val="Heading5"/>
        <w:tabs>
          <w:tab w:val="left" w:pos="1170"/>
        </w:tabs>
        <w:ind w:firstLine="0"/>
        <w:jc w:val="both"/>
        <w:rPr>
          <w:rFonts w:ascii="Gibson Detroit SemiBold" w:hAnsi="Gibson Detroit SemiBold" w:cs="Arial"/>
          <w:color w:val="279989"/>
          <w:sz w:val="32"/>
          <w:szCs w:val="32"/>
          <w:u w:val="none"/>
        </w:rPr>
      </w:pPr>
      <w:r w:rsidRPr="00BD4465">
        <w:rPr>
          <w:rFonts w:ascii="Gibson Detroit SemiBold" w:hAnsi="Gibson Detroit SemiBold" w:cs="Arial"/>
          <w:color w:val="279989"/>
          <w:sz w:val="32"/>
          <w:szCs w:val="32"/>
          <w:u w:val="none"/>
        </w:rPr>
        <w:t>CONTRACTOR COMPLIANCE</w:t>
      </w:r>
    </w:p>
    <w:p w14:paraId="10B773EA" w14:textId="77777777" w:rsidR="00704B48" w:rsidRDefault="00704B48" w:rsidP="00704B48">
      <w:pPr>
        <w:pStyle w:val="BodyTextIndent"/>
        <w:tabs>
          <w:tab w:val="left" w:pos="1170"/>
        </w:tabs>
        <w:ind w:left="0"/>
        <w:jc w:val="both"/>
        <w:rPr>
          <w:rFonts w:ascii="Arial" w:hAnsi="Arial" w:cs="Arial"/>
          <w:b w:val="0"/>
        </w:rPr>
      </w:pPr>
    </w:p>
    <w:p w14:paraId="68E69333" w14:textId="77777777" w:rsidR="00704B48" w:rsidRDefault="00704B48" w:rsidP="00704B48">
      <w:pPr>
        <w:pStyle w:val="BodyTextIndent"/>
        <w:tabs>
          <w:tab w:val="left" w:pos="1170"/>
        </w:tabs>
        <w:ind w:left="0"/>
        <w:jc w:val="both"/>
        <w:rPr>
          <w:rFonts w:ascii="Arial" w:hAnsi="Arial" w:cs="Arial"/>
          <w:b w:val="0"/>
        </w:rPr>
      </w:pPr>
      <w:r w:rsidRPr="009E7E80">
        <w:rPr>
          <w:rFonts w:ascii="Arial" w:hAnsi="Arial" w:cs="Arial"/>
          <w:b w:val="0"/>
        </w:rPr>
        <w:t xml:space="preserve">Contractor organizations with employees who provide safety-sensitive services to the Department </w:t>
      </w:r>
      <w:r>
        <w:rPr>
          <w:rFonts w:ascii="Arial" w:hAnsi="Arial" w:cs="Arial"/>
          <w:b w:val="0"/>
        </w:rPr>
        <w:t>shall</w:t>
      </w:r>
      <w:r w:rsidRPr="009E7E80">
        <w:rPr>
          <w:rFonts w:ascii="Arial" w:hAnsi="Arial" w:cs="Arial"/>
          <w:b w:val="0"/>
        </w:rPr>
        <w:t xml:space="preserve"> adopt an anti-drug and alcohol policy that conforms to FTA </w:t>
      </w:r>
      <w:r>
        <w:rPr>
          <w:rFonts w:ascii="Arial" w:hAnsi="Arial" w:cs="Arial"/>
          <w:b w:val="0"/>
        </w:rPr>
        <w:t>r</w:t>
      </w:r>
      <w:r w:rsidRPr="009E7E80">
        <w:rPr>
          <w:rFonts w:ascii="Arial" w:hAnsi="Arial" w:cs="Arial"/>
          <w:b w:val="0"/>
        </w:rPr>
        <w:t>equirements.  Any contractor who is in violation of this policy will not be allowed to work on Department property or provide the Department with services until this requirement is met.</w:t>
      </w:r>
    </w:p>
    <w:p w14:paraId="5D1DAF63" w14:textId="77777777" w:rsidR="002162E8" w:rsidRDefault="002162E8" w:rsidP="00704B48">
      <w:pPr>
        <w:pStyle w:val="BodyTextIndent"/>
        <w:tabs>
          <w:tab w:val="left" w:pos="1170"/>
        </w:tabs>
        <w:ind w:left="0"/>
        <w:jc w:val="both"/>
        <w:rPr>
          <w:rFonts w:ascii="Arial" w:hAnsi="Arial" w:cs="Arial"/>
          <w:b w:val="0"/>
        </w:rPr>
      </w:pPr>
    </w:p>
    <w:p w14:paraId="70A9F865" w14:textId="77777777" w:rsidR="00704B48" w:rsidRPr="00BD4465" w:rsidRDefault="00704B48" w:rsidP="00704B48">
      <w:pPr>
        <w:jc w:val="both"/>
        <w:rPr>
          <w:rFonts w:ascii="Gibson Detroit SemiBold" w:hAnsi="Gibson Detroit SemiBold" w:cs="Arial"/>
          <w:b/>
          <w:bCs/>
          <w:iCs/>
          <w:color w:val="279989"/>
          <w:sz w:val="32"/>
          <w:szCs w:val="32"/>
        </w:rPr>
      </w:pPr>
      <w:r w:rsidRPr="00BD4465">
        <w:rPr>
          <w:rFonts w:ascii="Gibson Detroit SemiBold" w:hAnsi="Gibson Detroit SemiBold" w:cs="Arial"/>
          <w:b/>
          <w:bCs/>
          <w:iCs/>
          <w:color w:val="279989"/>
          <w:sz w:val="32"/>
          <w:szCs w:val="32"/>
        </w:rPr>
        <w:t>DDOT CONTACT PERSON</w:t>
      </w:r>
    </w:p>
    <w:p w14:paraId="43AB37F9" w14:textId="77777777" w:rsidR="00704B48" w:rsidRDefault="00704B48" w:rsidP="00704B48">
      <w:pPr>
        <w:jc w:val="both"/>
        <w:rPr>
          <w:rFonts w:ascii="Arial" w:hAnsi="Arial" w:cs="Arial"/>
          <w:bCs/>
          <w:iCs/>
        </w:rPr>
      </w:pPr>
    </w:p>
    <w:p w14:paraId="1A8F19E9" w14:textId="77777777" w:rsidR="00704B48" w:rsidRDefault="00704B48" w:rsidP="00704B48">
      <w:pPr>
        <w:jc w:val="both"/>
        <w:rPr>
          <w:rFonts w:ascii="Arial" w:hAnsi="Arial" w:cs="Arial"/>
          <w:bCs/>
        </w:rPr>
      </w:pPr>
      <w:r>
        <w:rPr>
          <w:rFonts w:ascii="Arial" w:hAnsi="Arial" w:cs="Arial"/>
          <w:bCs/>
          <w:iCs/>
        </w:rPr>
        <w:t xml:space="preserve">This policy complies with 49 CFR Part 655, as amended and CFR Part 40, as amended.  </w:t>
      </w:r>
      <w:r>
        <w:rPr>
          <w:rFonts w:ascii="Arial" w:hAnsi="Arial" w:cs="Arial"/>
          <w:bCs/>
        </w:rPr>
        <w:t>Copies of this policy and the federal regulations are available at DDOT.</w:t>
      </w:r>
    </w:p>
    <w:p w14:paraId="7EE1B9EF" w14:textId="77777777" w:rsidR="00704B48" w:rsidRPr="009E7E80" w:rsidRDefault="00704B48" w:rsidP="00704B48">
      <w:pPr>
        <w:jc w:val="both"/>
        <w:rPr>
          <w:rFonts w:ascii="Arial" w:hAnsi="Arial" w:cs="Arial"/>
          <w:b/>
        </w:rPr>
      </w:pPr>
    </w:p>
    <w:p w14:paraId="34A7122A" w14:textId="439C89A3" w:rsidR="00704B48" w:rsidRPr="009E7E80" w:rsidRDefault="00167028" w:rsidP="00704B48">
      <w:pPr>
        <w:jc w:val="both"/>
        <w:rPr>
          <w:rFonts w:ascii="Arial" w:hAnsi="Arial" w:cs="Arial"/>
          <w:bCs/>
        </w:rPr>
      </w:pPr>
      <w:r>
        <w:rPr>
          <w:rFonts w:ascii="Arial" w:hAnsi="Arial" w:cs="Arial"/>
          <w:bCs/>
        </w:rPr>
        <w:t xml:space="preserve">For </w:t>
      </w:r>
      <w:r w:rsidR="00704B48" w:rsidRPr="009E7E80">
        <w:rPr>
          <w:rFonts w:ascii="Arial" w:hAnsi="Arial" w:cs="Arial"/>
          <w:bCs/>
        </w:rPr>
        <w:t xml:space="preserve">questions or concerns regarding the </w:t>
      </w:r>
      <w:r w:rsidR="00704B48">
        <w:rPr>
          <w:rFonts w:ascii="Arial" w:hAnsi="Arial" w:cs="Arial"/>
          <w:bCs/>
        </w:rPr>
        <w:t xml:space="preserve">Drug and Alcohol Program </w:t>
      </w:r>
      <w:r w:rsidR="00704B48" w:rsidRPr="009E7E80">
        <w:rPr>
          <w:rFonts w:ascii="Arial" w:hAnsi="Arial" w:cs="Arial"/>
          <w:bCs/>
        </w:rPr>
        <w:t xml:space="preserve">Policy and/or the </w:t>
      </w:r>
      <w:r w:rsidR="00704B48">
        <w:rPr>
          <w:rFonts w:ascii="Arial" w:hAnsi="Arial" w:cs="Arial"/>
          <w:bCs/>
        </w:rPr>
        <w:t>federal regulations</w:t>
      </w:r>
      <w:r w:rsidR="00704B48" w:rsidRPr="009E7E80">
        <w:rPr>
          <w:rFonts w:ascii="Arial" w:hAnsi="Arial" w:cs="Arial"/>
          <w:bCs/>
        </w:rPr>
        <w:t>, please contact:</w:t>
      </w:r>
    </w:p>
    <w:p w14:paraId="0870B758" w14:textId="77777777" w:rsidR="00704B48" w:rsidRPr="009E7E80" w:rsidRDefault="00704B48" w:rsidP="00704B48">
      <w:pPr>
        <w:ind w:firstLine="720"/>
        <w:outlineLvl w:val="0"/>
        <w:rPr>
          <w:rFonts w:ascii="Arial" w:hAnsi="Arial" w:cs="Arial"/>
          <w:color w:val="FF0000"/>
        </w:rPr>
      </w:pPr>
      <w:r w:rsidRPr="009E7E80">
        <w:rPr>
          <w:rFonts w:ascii="Arial" w:hAnsi="Arial" w:cs="Arial"/>
          <w:color w:val="FF0000"/>
        </w:rPr>
        <w:t xml:space="preserve"> </w:t>
      </w:r>
    </w:p>
    <w:p w14:paraId="67365587" w14:textId="77777777" w:rsidR="00704B48" w:rsidRPr="00FA631C" w:rsidRDefault="00704B48" w:rsidP="00704B48">
      <w:pPr>
        <w:rPr>
          <w:rFonts w:ascii="Arial" w:hAnsi="Arial" w:cs="Arial"/>
        </w:rPr>
      </w:pPr>
      <w:r w:rsidRPr="00FA631C">
        <w:rPr>
          <w:rFonts w:ascii="Arial" w:hAnsi="Arial" w:cs="Arial"/>
        </w:rPr>
        <w:t>Gabriele B. Honey</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p>
    <w:p w14:paraId="2A7BFC7A" w14:textId="77777777" w:rsidR="00704B48" w:rsidRPr="00FA631C" w:rsidRDefault="00704B48" w:rsidP="00704B48">
      <w:pPr>
        <w:rPr>
          <w:rFonts w:ascii="Arial" w:hAnsi="Arial" w:cs="Arial"/>
        </w:rPr>
      </w:pPr>
      <w:r w:rsidRPr="00FA631C">
        <w:rPr>
          <w:rFonts w:ascii="Arial" w:hAnsi="Arial" w:cs="Arial"/>
        </w:rPr>
        <w:t>Designated Employer Representative (DER)</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p>
    <w:p w14:paraId="7191A564" w14:textId="77777777" w:rsidR="00704B48" w:rsidRPr="00FA631C" w:rsidRDefault="00704B48" w:rsidP="00704B48">
      <w:pPr>
        <w:rPr>
          <w:rFonts w:ascii="Arial" w:hAnsi="Arial" w:cs="Arial"/>
        </w:rPr>
      </w:pPr>
      <w:r w:rsidRPr="00FA631C">
        <w:rPr>
          <w:rFonts w:ascii="Arial" w:hAnsi="Arial" w:cs="Arial"/>
        </w:rPr>
        <w:t>100 Mack Avenue</w:t>
      </w:r>
    </w:p>
    <w:p w14:paraId="7B82DBB2" w14:textId="77777777" w:rsidR="00704B48" w:rsidRPr="00FA631C" w:rsidRDefault="00704B48" w:rsidP="00704B48">
      <w:pPr>
        <w:rPr>
          <w:rFonts w:ascii="Arial" w:hAnsi="Arial" w:cs="Arial"/>
        </w:rPr>
      </w:pPr>
      <w:r w:rsidRPr="00FA631C">
        <w:rPr>
          <w:rFonts w:ascii="Arial" w:hAnsi="Arial" w:cs="Arial"/>
        </w:rPr>
        <w:t>Detroit, MI, 48201</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p>
    <w:p w14:paraId="66332AEE" w14:textId="77777777" w:rsidR="00704B48" w:rsidRPr="00FA631C" w:rsidRDefault="00704B48" w:rsidP="00704B48">
      <w:pPr>
        <w:rPr>
          <w:rFonts w:ascii="Arial" w:hAnsi="Arial" w:cs="Arial"/>
        </w:rPr>
      </w:pPr>
      <w:r w:rsidRPr="00FA631C">
        <w:rPr>
          <w:rFonts w:ascii="Arial" w:hAnsi="Arial" w:cs="Arial"/>
        </w:rPr>
        <w:t>Phone:  313-833-4349</w:t>
      </w:r>
      <w:r w:rsidRPr="00FA631C">
        <w:rPr>
          <w:rFonts w:ascii="Arial" w:hAnsi="Arial" w:cs="Arial"/>
        </w:rPr>
        <w:br/>
        <w:t>Cell:  313-303-1953</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p>
    <w:p w14:paraId="5402E29F" w14:textId="77777777" w:rsidR="00704B48" w:rsidRPr="00FA631C" w:rsidRDefault="00704B48" w:rsidP="00704B48">
      <w:pPr>
        <w:rPr>
          <w:rFonts w:ascii="Arial" w:hAnsi="Arial" w:cs="Arial"/>
        </w:rPr>
      </w:pPr>
      <w:r w:rsidRPr="00FA631C">
        <w:rPr>
          <w:rFonts w:ascii="Arial" w:hAnsi="Arial" w:cs="Arial"/>
        </w:rPr>
        <w:t>Fax:  313-833-1496</w:t>
      </w:r>
    </w:p>
    <w:p w14:paraId="0DBCD8C3" w14:textId="77777777" w:rsidR="00704B48" w:rsidRPr="00FA631C" w:rsidRDefault="00704B48" w:rsidP="00704B48">
      <w:pPr>
        <w:rPr>
          <w:rFonts w:ascii="Arial" w:hAnsi="Arial" w:cs="Arial"/>
        </w:rPr>
      </w:pPr>
    </w:p>
    <w:p w14:paraId="20D47301" w14:textId="77777777" w:rsidR="00704B48" w:rsidRPr="00FA631C" w:rsidRDefault="00704B48" w:rsidP="00704B48">
      <w:pPr>
        <w:rPr>
          <w:rFonts w:ascii="Arial" w:hAnsi="Arial" w:cs="Arial"/>
        </w:rPr>
      </w:pPr>
      <w:r w:rsidRPr="00FA631C">
        <w:rPr>
          <w:rFonts w:ascii="Arial" w:hAnsi="Arial" w:cs="Arial"/>
        </w:rPr>
        <w:t>Lakeya Mann</w:t>
      </w:r>
      <w:r w:rsidRPr="00FA631C">
        <w:rPr>
          <w:rFonts w:ascii="Arial" w:hAnsi="Arial" w:cs="Arial"/>
        </w:rPr>
        <w:br/>
        <w:t>Regulatory Compliance Officer</w:t>
      </w:r>
      <w:r w:rsidRPr="00FA631C">
        <w:rPr>
          <w:rFonts w:ascii="Arial" w:hAnsi="Arial" w:cs="Arial"/>
        </w:rPr>
        <w:br/>
        <w:t>100 Mack Avenue</w:t>
      </w:r>
    </w:p>
    <w:p w14:paraId="114CAFC1" w14:textId="77777777" w:rsidR="00704B48" w:rsidRPr="00FA631C" w:rsidRDefault="00704B48" w:rsidP="00704B48">
      <w:pPr>
        <w:rPr>
          <w:rFonts w:ascii="Arial" w:hAnsi="Arial" w:cs="Arial"/>
        </w:rPr>
      </w:pPr>
      <w:r w:rsidRPr="00FA631C">
        <w:rPr>
          <w:rFonts w:ascii="Arial" w:hAnsi="Arial" w:cs="Arial"/>
        </w:rPr>
        <w:t>Detroit, MI, 48201</w:t>
      </w:r>
    </w:p>
    <w:p w14:paraId="45FF300B" w14:textId="77777777" w:rsidR="00704B48" w:rsidRPr="00FA631C" w:rsidRDefault="00704B48" w:rsidP="00704B48">
      <w:pPr>
        <w:rPr>
          <w:rFonts w:ascii="Arial" w:hAnsi="Arial" w:cs="Arial"/>
        </w:rPr>
      </w:pPr>
      <w:r w:rsidRPr="00FA631C">
        <w:rPr>
          <w:rFonts w:ascii="Arial" w:hAnsi="Arial" w:cs="Arial"/>
        </w:rPr>
        <w:t>Phone:  313-833-0159</w:t>
      </w:r>
    </w:p>
    <w:p w14:paraId="69E2E0EC" w14:textId="77777777" w:rsidR="00704B48" w:rsidRPr="00FA631C" w:rsidRDefault="00704B48" w:rsidP="00704B48">
      <w:pPr>
        <w:rPr>
          <w:rFonts w:ascii="Arial" w:hAnsi="Arial" w:cs="Arial"/>
        </w:rPr>
      </w:pPr>
      <w:r w:rsidRPr="00FA631C">
        <w:rPr>
          <w:rFonts w:ascii="Arial" w:hAnsi="Arial" w:cs="Arial"/>
        </w:rPr>
        <w:t>Cell:  313-421-9155</w:t>
      </w:r>
    </w:p>
    <w:p w14:paraId="3FDBB026" w14:textId="77777777" w:rsidR="00704B48" w:rsidRPr="00FA631C" w:rsidRDefault="00704B48" w:rsidP="00704B48">
      <w:pPr>
        <w:rPr>
          <w:rFonts w:ascii="Arial" w:hAnsi="Arial" w:cs="Arial"/>
        </w:rPr>
      </w:pPr>
      <w:r w:rsidRPr="00FA631C">
        <w:rPr>
          <w:rFonts w:ascii="Arial" w:hAnsi="Arial" w:cs="Arial"/>
        </w:rPr>
        <w:t>Fax:  313-833-1496</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p>
    <w:p w14:paraId="6A0189A7" w14:textId="77777777" w:rsidR="00704B48" w:rsidRPr="00FA631C" w:rsidRDefault="00704B48" w:rsidP="00704B48">
      <w:pPr>
        <w:rPr>
          <w:rFonts w:ascii="Arial" w:hAnsi="Arial" w:cs="Arial"/>
          <w:b/>
          <w:bCs/>
        </w:rPr>
      </w:pPr>
    </w:p>
    <w:p w14:paraId="580AC26E" w14:textId="77777777" w:rsidR="00704B48" w:rsidRPr="00FA631C" w:rsidRDefault="00704B48" w:rsidP="00704B48">
      <w:pPr>
        <w:rPr>
          <w:rFonts w:ascii="Arial" w:hAnsi="Arial" w:cs="Arial"/>
        </w:rPr>
      </w:pPr>
      <w:r w:rsidRPr="00FA631C">
        <w:rPr>
          <w:rFonts w:ascii="Arial" w:hAnsi="Arial" w:cs="Arial"/>
        </w:rPr>
        <w:t>Alicia Miller</w:t>
      </w:r>
    </w:p>
    <w:p w14:paraId="2FD1CBFB" w14:textId="77777777" w:rsidR="00704B48" w:rsidRPr="00FA631C" w:rsidRDefault="00704B48" w:rsidP="00704B48">
      <w:pPr>
        <w:rPr>
          <w:rFonts w:ascii="Arial" w:hAnsi="Arial" w:cs="Arial"/>
        </w:rPr>
      </w:pPr>
      <w:r w:rsidRPr="00FA631C">
        <w:rPr>
          <w:rFonts w:ascii="Arial" w:hAnsi="Arial" w:cs="Arial"/>
        </w:rPr>
        <w:t>Drug &amp; Alcohol Program Manager (DAPM)</w:t>
      </w:r>
    </w:p>
    <w:p w14:paraId="1E8B23BE" w14:textId="77777777" w:rsidR="00704B48" w:rsidRPr="00FA631C" w:rsidRDefault="00704B48" w:rsidP="00704B48">
      <w:pPr>
        <w:rPr>
          <w:rFonts w:ascii="Arial" w:hAnsi="Arial" w:cs="Arial"/>
        </w:rPr>
      </w:pPr>
      <w:r w:rsidRPr="00FA631C">
        <w:rPr>
          <w:rFonts w:ascii="Arial" w:hAnsi="Arial" w:cs="Arial"/>
        </w:rPr>
        <w:t>100 Mack Avenue</w:t>
      </w:r>
    </w:p>
    <w:p w14:paraId="5AE6F568" w14:textId="77777777" w:rsidR="00704B48" w:rsidRPr="00FA631C" w:rsidRDefault="00704B48" w:rsidP="00704B48">
      <w:pPr>
        <w:rPr>
          <w:rFonts w:ascii="Arial" w:hAnsi="Arial" w:cs="Arial"/>
        </w:rPr>
      </w:pPr>
      <w:r w:rsidRPr="00FA631C">
        <w:rPr>
          <w:rFonts w:ascii="Arial" w:hAnsi="Arial" w:cs="Arial"/>
        </w:rPr>
        <w:t>Detroit, MI, 48201</w:t>
      </w:r>
    </w:p>
    <w:p w14:paraId="69617843" w14:textId="77777777" w:rsidR="00704B48" w:rsidRPr="00FA631C" w:rsidRDefault="00704B48" w:rsidP="00704B48">
      <w:pPr>
        <w:rPr>
          <w:rFonts w:ascii="Arial" w:hAnsi="Arial" w:cs="Arial"/>
        </w:rPr>
      </w:pPr>
      <w:r w:rsidRPr="00FA631C">
        <w:rPr>
          <w:rFonts w:ascii="Arial" w:hAnsi="Arial" w:cs="Arial"/>
        </w:rPr>
        <w:t>Phone:  313-833-3658</w:t>
      </w:r>
    </w:p>
    <w:p w14:paraId="5B4F883E" w14:textId="77777777" w:rsidR="00704B48" w:rsidRPr="00FA631C" w:rsidRDefault="00704B48" w:rsidP="00704B48">
      <w:pPr>
        <w:rPr>
          <w:rFonts w:ascii="Arial" w:hAnsi="Arial" w:cs="Arial"/>
        </w:rPr>
      </w:pPr>
      <w:r w:rsidRPr="00FA631C">
        <w:rPr>
          <w:rFonts w:ascii="Arial" w:hAnsi="Arial" w:cs="Arial"/>
        </w:rPr>
        <w:t>Cell: 313-244-2327</w:t>
      </w:r>
    </w:p>
    <w:p w14:paraId="152A8D90" w14:textId="77777777" w:rsidR="00704B48" w:rsidRPr="00FA631C" w:rsidRDefault="00704B48" w:rsidP="00704B48">
      <w:pPr>
        <w:rPr>
          <w:rFonts w:ascii="Arial" w:hAnsi="Arial" w:cs="Arial"/>
        </w:rPr>
      </w:pPr>
      <w:r w:rsidRPr="00FA631C">
        <w:rPr>
          <w:rFonts w:ascii="Arial" w:hAnsi="Arial" w:cs="Arial"/>
        </w:rPr>
        <w:t>Fax:  313-833-1496</w:t>
      </w:r>
    </w:p>
    <w:p w14:paraId="1C859B64" w14:textId="77777777" w:rsidR="00704B48" w:rsidRPr="00BD4465" w:rsidRDefault="00704B48" w:rsidP="00704B48">
      <w:pPr>
        <w:outlineLvl w:val="0"/>
        <w:rPr>
          <w:rFonts w:ascii="Gibson Detroit SemiBold" w:hAnsi="Gibson Detroit SemiBold" w:cs="Arial"/>
          <w:b/>
          <w:color w:val="279989"/>
          <w:sz w:val="32"/>
          <w:szCs w:val="32"/>
        </w:rPr>
      </w:pPr>
      <w:r w:rsidRPr="00FA631C">
        <w:rPr>
          <w:rFonts w:ascii="Arial" w:hAnsi="Arial" w:cs="Arial"/>
          <w:b/>
          <w:bCs/>
          <w:szCs w:val="28"/>
        </w:rPr>
        <w:t xml:space="preserve"> </w:t>
      </w:r>
      <w:r>
        <w:rPr>
          <w:rFonts w:ascii="Arial" w:hAnsi="Arial" w:cs="Arial"/>
          <w:b/>
          <w:bCs/>
          <w:szCs w:val="28"/>
        </w:rPr>
        <w:br w:type="page"/>
      </w:r>
      <w:r w:rsidRPr="00BD4465">
        <w:rPr>
          <w:rFonts w:ascii="Gibson Detroit SemiBold" w:hAnsi="Gibson Detroit SemiBold" w:cs="Arial"/>
          <w:b/>
          <w:color w:val="279989"/>
          <w:sz w:val="32"/>
          <w:szCs w:val="32"/>
        </w:rPr>
        <w:t>SUBSTANCE ABUSE PROGRAM AFFILIATES</w:t>
      </w:r>
    </w:p>
    <w:p w14:paraId="4CA70925" w14:textId="77777777" w:rsidR="00704B48" w:rsidRPr="009E7E80" w:rsidRDefault="00704B48" w:rsidP="00704B48">
      <w:pPr>
        <w:jc w:val="center"/>
        <w:rPr>
          <w:rFonts w:ascii="Arial" w:hAnsi="Arial" w:cs="Arial"/>
          <w:b/>
          <w:u w:val="single"/>
        </w:rPr>
      </w:pPr>
    </w:p>
    <w:p w14:paraId="3F16A4A9" w14:textId="77777777" w:rsidR="00704B48" w:rsidRPr="00BD4465" w:rsidRDefault="00704B48" w:rsidP="00167028">
      <w:pPr>
        <w:rPr>
          <w:rFonts w:ascii="Gibson Detroit SemiBold" w:hAnsi="Gibson Detroit SemiBold" w:cs="Arial"/>
          <w:b/>
          <w:color w:val="279989"/>
          <w:sz w:val="32"/>
          <w:szCs w:val="32"/>
        </w:rPr>
      </w:pPr>
      <w:r w:rsidRPr="00825A20">
        <w:rPr>
          <w:rFonts w:ascii="Arial" w:hAnsi="Arial" w:cs="Arial"/>
        </w:rPr>
        <w:t>Listed below are individuals</w:t>
      </w:r>
      <w:r w:rsidRPr="009E7E80">
        <w:rPr>
          <w:rFonts w:ascii="Arial" w:hAnsi="Arial" w:cs="Arial"/>
        </w:rPr>
        <w:t xml:space="preserve">/organizations who partner with DDOT to implement this policy and remain compliant </w:t>
      </w:r>
      <w:r>
        <w:rPr>
          <w:rFonts w:ascii="Arial" w:hAnsi="Arial" w:cs="Arial"/>
        </w:rPr>
        <w:t xml:space="preserve">with </w:t>
      </w:r>
      <w:r w:rsidRPr="009E7E80">
        <w:rPr>
          <w:rFonts w:ascii="Arial" w:hAnsi="Arial" w:cs="Arial"/>
        </w:rPr>
        <w:t>FTA regulations.</w:t>
      </w:r>
    </w:p>
    <w:p w14:paraId="62B7C787" w14:textId="77777777" w:rsidR="00704B48" w:rsidRPr="00FA631C" w:rsidRDefault="00704B48" w:rsidP="00704B48">
      <w:pPr>
        <w:jc w:val="center"/>
        <w:rPr>
          <w:rFonts w:ascii="Arial" w:hAnsi="Arial" w:cs="Arial"/>
          <w:b/>
          <w:sz w:val="28"/>
          <w:szCs w:val="28"/>
          <w:u w:val="single"/>
        </w:rPr>
      </w:pPr>
      <w:r>
        <w:rPr>
          <w:rFonts w:ascii="Arial" w:hAnsi="Arial" w:cs="Arial"/>
          <w:b/>
          <w:u w:val="single"/>
        </w:rPr>
        <w:br/>
      </w:r>
      <w:r>
        <w:rPr>
          <w:rFonts w:ascii="Arial" w:hAnsi="Arial" w:cs="Arial"/>
          <w:b/>
          <w:color w:val="FF0000"/>
          <w:sz w:val="28"/>
          <w:szCs w:val="28"/>
          <w:u w:val="single"/>
        </w:rPr>
        <w:br/>
      </w:r>
      <w:r w:rsidRPr="00FA631C">
        <w:rPr>
          <w:rFonts w:ascii="Arial" w:hAnsi="Arial" w:cs="Arial"/>
          <w:b/>
          <w:sz w:val="28"/>
          <w:szCs w:val="28"/>
          <w:u w:val="single"/>
        </w:rPr>
        <w:t>COLLECTION SITES</w:t>
      </w:r>
    </w:p>
    <w:p w14:paraId="3F6E619B" w14:textId="77777777" w:rsidR="00704B48" w:rsidRPr="00FA631C" w:rsidRDefault="00704B48" w:rsidP="00704B48">
      <w:pPr>
        <w:jc w:val="center"/>
        <w:rPr>
          <w:rFonts w:ascii="Arial" w:hAnsi="Arial" w:cs="Arial"/>
        </w:rPr>
      </w:pPr>
    </w:p>
    <w:p w14:paraId="08A34FCD" w14:textId="77777777" w:rsidR="00704B48" w:rsidRPr="00FA631C" w:rsidRDefault="00704B48" w:rsidP="00704B48">
      <w:pPr>
        <w:rPr>
          <w:rFonts w:ascii="Arial" w:hAnsi="Arial" w:cs="Arial"/>
        </w:rPr>
      </w:pPr>
      <w:r w:rsidRPr="00FA631C">
        <w:rPr>
          <w:rFonts w:ascii="Arial" w:hAnsi="Arial" w:cs="Arial"/>
          <w:iCs/>
        </w:rPr>
        <w:t>Concentra Medical</w:t>
      </w:r>
      <w:r w:rsidRPr="00FA631C">
        <w:rPr>
          <w:rFonts w:ascii="Arial" w:hAnsi="Arial" w:cs="Arial"/>
          <w:iCs/>
        </w:rPr>
        <w:tab/>
        <w:t xml:space="preserve">   </w:t>
      </w:r>
      <w:r w:rsidRPr="00FA631C">
        <w:rPr>
          <w:rFonts w:ascii="Arial" w:hAnsi="Arial" w:cs="Arial"/>
          <w:iCs/>
        </w:rPr>
        <w:tab/>
      </w:r>
      <w:r w:rsidRPr="00FA631C">
        <w:rPr>
          <w:rFonts w:ascii="Arial" w:hAnsi="Arial" w:cs="Arial"/>
          <w:iCs/>
        </w:rPr>
        <w:tab/>
      </w:r>
      <w:r w:rsidRPr="00FA631C">
        <w:rPr>
          <w:rFonts w:ascii="Arial" w:hAnsi="Arial" w:cs="Arial"/>
          <w:iCs/>
        </w:rPr>
        <w:tab/>
      </w:r>
      <w:r w:rsidRPr="00FA631C">
        <w:rPr>
          <w:rFonts w:ascii="Arial" w:hAnsi="Arial" w:cs="Arial"/>
          <w:iCs/>
        </w:rPr>
        <w:tab/>
      </w:r>
      <w:r w:rsidRPr="00FA631C">
        <w:rPr>
          <w:rFonts w:ascii="Arial" w:hAnsi="Arial" w:cs="Arial"/>
          <w:iCs/>
        </w:rPr>
        <w:tab/>
        <w:t>Concentra Medical</w:t>
      </w:r>
      <w:r w:rsidRPr="00FA631C">
        <w:rPr>
          <w:rFonts w:ascii="Arial" w:hAnsi="Arial" w:cs="Arial"/>
          <w:iCs/>
        </w:rPr>
        <w:tab/>
      </w:r>
      <w:r w:rsidRPr="00FA631C">
        <w:rPr>
          <w:rFonts w:ascii="Arial" w:hAnsi="Arial" w:cs="Arial"/>
          <w:iCs/>
        </w:rPr>
        <w:br/>
      </w:r>
      <w:r w:rsidRPr="00FA631C">
        <w:rPr>
          <w:rFonts w:ascii="Arial" w:hAnsi="Arial" w:cs="Arial"/>
        </w:rPr>
        <w:t>2630 E. Jefferson</w:t>
      </w:r>
      <w:r w:rsidRPr="00FA631C">
        <w:rPr>
          <w:rFonts w:ascii="Arial" w:hAnsi="Arial" w:cs="Arial"/>
        </w:rPr>
        <w:tab/>
        <w:t xml:space="preserve">    </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 xml:space="preserve">33089 Groesbeck Hwy. </w:t>
      </w:r>
    </w:p>
    <w:p w14:paraId="7C3932CD" w14:textId="77777777" w:rsidR="00704B48" w:rsidRPr="00FA631C" w:rsidRDefault="00704B48" w:rsidP="00704B48">
      <w:pPr>
        <w:rPr>
          <w:rFonts w:ascii="Arial" w:hAnsi="Arial" w:cs="Arial"/>
          <w:iCs/>
        </w:rPr>
      </w:pPr>
      <w:r w:rsidRPr="00FA631C">
        <w:rPr>
          <w:rFonts w:ascii="Arial" w:hAnsi="Arial" w:cs="Arial"/>
        </w:rPr>
        <w:t>Detroit, MI  48226</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Fraser, MI 48026</w:t>
      </w:r>
    </w:p>
    <w:p w14:paraId="395EDFAE" w14:textId="77777777" w:rsidR="00704B48" w:rsidRPr="00FA631C" w:rsidRDefault="00704B48" w:rsidP="00704B48">
      <w:pPr>
        <w:rPr>
          <w:rFonts w:ascii="Arial" w:hAnsi="Arial" w:cs="Arial"/>
        </w:rPr>
      </w:pPr>
      <w:r w:rsidRPr="00FA631C">
        <w:rPr>
          <w:rFonts w:ascii="Arial" w:hAnsi="Arial" w:cs="Arial"/>
        </w:rPr>
        <w:t xml:space="preserve">Phone:  313-259-7990        </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Phone:  586-296-2800</w:t>
      </w:r>
    </w:p>
    <w:p w14:paraId="07B7DDC5" w14:textId="77777777" w:rsidR="00704B48" w:rsidRPr="00FA631C" w:rsidRDefault="00704B48" w:rsidP="00704B48">
      <w:pPr>
        <w:rPr>
          <w:rFonts w:ascii="Arial" w:hAnsi="Arial" w:cs="Arial"/>
        </w:rPr>
      </w:pPr>
      <w:r w:rsidRPr="00FA631C">
        <w:rPr>
          <w:rFonts w:ascii="Arial" w:hAnsi="Arial" w:cs="Arial"/>
        </w:rPr>
        <w:t xml:space="preserve">Fax:  313-259-7294 </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Fax:  586-296-6190</w:t>
      </w:r>
    </w:p>
    <w:p w14:paraId="33C393F3" w14:textId="77777777" w:rsidR="00704B48" w:rsidRPr="00FA631C" w:rsidRDefault="00704B48" w:rsidP="00704B48">
      <w:pPr>
        <w:rPr>
          <w:rFonts w:ascii="Arial" w:hAnsi="Arial" w:cs="Arial"/>
        </w:rPr>
      </w:pPr>
      <w:r w:rsidRPr="00FA631C">
        <w:rPr>
          <w:rFonts w:ascii="Arial" w:hAnsi="Arial" w:cs="Arial"/>
        </w:rPr>
        <w:t xml:space="preserve">Email:  </w:t>
      </w:r>
      <w:hyperlink r:id="rId10" w:history="1">
        <w:r w:rsidRPr="00FA631C">
          <w:rPr>
            <w:rStyle w:val="Hyperlink"/>
            <w:rFonts w:ascii="Arial" w:hAnsi="Arial" w:cs="Arial"/>
            <w:color w:val="auto"/>
          </w:rPr>
          <w:t>Downtowndetroit@concentra.com</w:t>
        </w:r>
      </w:hyperlink>
      <w:r w:rsidRPr="00FA631C">
        <w:rPr>
          <w:rFonts w:ascii="Arial" w:hAnsi="Arial" w:cs="Arial"/>
        </w:rPr>
        <w:t xml:space="preserve"> </w:t>
      </w:r>
      <w:r w:rsidRPr="00FA631C">
        <w:rPr>
          <w:rFonts w:ascii="Arial" w:hAnsi="Arial" w:cs="Arial"/>
        </w:rPr>
        <w:tab/>
      </w:r>
      <w:r w:rsidRPr="00FA631C">
        <w:rPr>
          <w:rFonts w:ascii="Arial" w:hAnsi="Arial" w:cs="Arial"/>
        </w:rPr>
        <w:tab/>
        <w:t xml:space="preserve">Email:  </w:t>
      </w:r>
      <w:hyperlink r:id="rId11" w:history="1">
        <w:r w:rsidRPr="00FA631C">
          <w:rPr>
            <w:rStyle w:val="Hyperlink"/>
            <w:rFonts w:ascii="Arial" w:hAnsi="Arial" w:cs="Arial"/>
            <w:color w:val="auto"/>
          </w:rPr>
          <w:t>Fraser@concentra.com</w:t>
        </w:r>
      </w:hyperlink>
    </w:p>
    <w:p w14:paraId="710FB2C2" w14:textId="77777777" w:rsidR="00704B48" w:rsidRPr="00FA631C" w:rsidRDefault="00704B48" w:rsidP="00704B48">
      <w:pPr>
        <w:rPr>
          <w:rFonts w:ascii="Arial" w:hAnsi="Arial" w:cs="Arial"/>
        </w:rPr>
      </w:pPr>
    </w:p>
    <w:p w14:paraId="0249A262" w14:textId="77777777" w:rsidR="00704B48" w:rsidRPr="00FA631C" w:rsidRDefault="00704B48" w:rsidP="00704B48">
      <w:pPr>
        <w:rPr>
          <w:rFonts w:ascii="Arial" w:hAnsi="Arial" w:cs="Arial"/>
        </w:rPr>
      </w:pPr>
      <w:r w:rsidRPr="00FA631C">
        <w:rPr>
          <w:rFonts w:ascii="Arial" w:hAnsi="Arial" w:cs="Arial"/>
          <w:iCs/>
        </w:rPr>
        <w:t>Concentra Medical</w:t>
      </w:r>
      <w:r w:rsidRPr="00FA631C">
        <w:rPr>
          <w:rFonts w:ascii="Arial" w:hAnsi="Arial" w:cs="Arial"/>
          <w:iCs/>
        </w:rPr>
        <w:tab/>
      </w:r>
      <w:r w:rsidRPr="00FA631C">
        <w:rPr>
          <w:rFonts w:ascii="Arial" w:hAnsi="Arial" w:cs="Arial"/>
          <w:iCs/>
        </w:rPr>
        <w:tab/>
      </w:r>
      <w:r w:rsidRPr="00FA631C">
        <w:rPr>
          <w:rFonts w:ascii="Arial" w:hAnsi="Arial" w:cs="Arial"/>
          <w:iCs/>
        </w:rPr>
        <w:tab/>
      </w:r>
      <w:r w:rsidRPr="00FA631C">
        <w:rPr>
          <w:rFonts w:ascii="Arial" w:hAnsi="Arial" w:cs="Arial"/>
          <w:iCs/>
        </w:rPr>
        <w:tab/>
      </w:r>
      <w:r w:rsidRPr="00FA631C">
        <w:rPr>
          <w:rFonts w:ascii="Arial" w:hAnsi="Arial" w:cs="Arial"/>
          <w:iCs/>
        </w:rPr>
        <w:tab/>
      </w:r>
      <w:r w:rsidRPr="00FA631C">
        <w:rPr>
          <w:rFonts w:ascii="Arial" w:hAnsi="Arial" w:cs="Arial"/>
          <w:iCs/>
        </w:rPr>
        <w:tab/>
      </w:r>
      <w:r w:rsidRPr="00FA631C">
        <w:rPr>
          <w:rFonts w:ascii="Arial" w:hAnsi="Arial" w:cs="Arial"/>
        </w:rPr>
        <w:t>Concentra Medical</w:t>
      </w:r>
      <w:r w:rsidRPr="00FA631C">
        <w:rPr>
          <w:rFonts w:ascii="Arial" w:hAnsi="Arial" w:cs="Arial"/>
        </w:rPr>
        <w:br/>
        <w:t xml:space="preserve">10912 Wayne Rd </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26185 Greenfield</w:t>
      </w:r>
    </w:p>
    <w:p w14:paraId="5DE73E46" w14:textId="77777777" w:rsidR="00704B48" w:rsidRPr="00FA631C" w:rsidRDefault="00704B48" w:rsidP="00704B48">
      <w:pPr>
        <w:autoSpaceDE w:val="0"/>
        <w:autoSpaceDN w:val="0"/>
        <w:rPr>
          <w:rFonts w:ascii="Arial" w:hAnsi="Arial" w:cs="Arial"/>
        </w:rPr>
      </w:pPr>
      <w:r w:rsidRPr="00FA631C">
        <w:rPr>
          <w:rFonts w:ascii="Arial" w:hAnsi="Arial" w:cs="Arial"/>
        </w:rPr>
        <w:t>Romulus, MI 48174</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Southfield, MI  48075</w:t>
      </w:r>
    </w:p>
    <w:p w14:paraId="0B4CF7E0" w14:textId="07474D99" w:rsidR="00704B48" w:rsidRPr="00FA631C" w:rsidRDefault="00704B48" w:rsidP="00704B48">
      <w:pPr>
        <w:rPr>
          <w:rFonts w:ascii="Arial" w:hAnsi="Arial" w:cs="Arial"/>
        </w:rPr>
      </w:pPr>
      <w:r w:rsidRPr="00FA631C">
        <w:rPr>
          <w:rFonts w:ascii="Arial" w:hAnsi="Arial" w:cs="Arial"/>
        </w:rPr>
        <w:t>Phone:  734-955-7000</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Phone:</w:t>
      </w:r>
      <w:r w:rsidR="00817562" w:rsidRPr="00FA631C">
        <w:rPr>
          <w:rFonts w:ascii="Arial" w:hAnsi="Arial" w:cs="Arial"/>
        </w:rPr>
        <w:t xml:space="preserve"> 248-569-2040</w:t>
      </w:r>
    </w:p>
    <w:p w14:paraId="22CDFAD5" w14:textId="68BAD90E" w:rsidR="00704B48" w:rsidRPr="00FA631C" w:rsidRDefault="00704B48" w:rsidP="00704B48">
      <w:pPr>
        <w:rPr>
          <w:rFonts w:ascii="Arial" w:hAnsi="Arial" w:cs="Arial"/>
        </w:rPr>
      </w:pPr>
      <w:r w:rsidRPr="00FA631C">
        <w:rPr>
          <w:rFonts w:ascii="Arial" w:hAnsi="Arial" w:cs="Arial"/>
        </w:rPr>
        <w:t>Fax:  734-955-7006</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Fax:</w:t>
      </w:r>
      <w:r w:rsidR="00817562" w:rsidRPr="00FA631C">
        <w:rPr>
          <w:rFonts w:ascii="Arial" w:hAnsi="Arial" w:cs="Arial"/>
        </w:rPr>
        <w:t xml:space="preserve">  248-569-2048</w:t>
      </w:r>
      <w:r w:rsidRPr="00FA631C">
        <w:rPr>
          <w:rFonts w:ascii="Arial" w:hAnsi="Arial" w:cs="Arial"/>
        </w:rPr>
        <w:br/>
        <w:t xml:space="preserve">Email:  </w:t>
      </w:r>
      <w:hyperlink r:id="rId12" w:history="1">
        <w:r w:rsidRPr="00FA631C">
          <w:rPr>
            <w:rStyle w:val="Hyperlink"/>
            <w:rFonts w:ascii="Arial" w:hAnsi="Arial" w:cs="Arial"/>
            <w:color w:val="auto"/>
          </w:rPr>
          <w:t>Airportromulus@concentra.com</w:t>
        </w:r>
      </w:hyperlink>
      <w:r w:rsidRPr="00FA631C">
        <w:rPr>
          <w:rFonts w:ascii="Arial" w:hAnsi="Arial" w:cs="Arial"/>
        </w:rPr>
        <w:t xml:space="preserve"> </w:t>
      </w:r>
      <w:r w:rsidRPr="00FA631C">
        <w:rPr>
          <w:rFonts w:ascii="Arial" w:hAnsi="Arial" w:cs="Arial"/>
        </w:rPr>
        <w:tab/>
      </w:r>
      <w:r w:rsidRPr="00FA631C">
        <w:rPr>
          <w:rFonts w:ascii="Arial" w:hAnsi="Arial" w:cs="Arial"/>
        </w:rPr>
        <w:tab/>
      </w:r>
      <w:r w:rsidRPr="00FA631C">
        <w:rPr>
          <w:rFonts w:ascii="Arial" w:hAnsi="Arial" w:cs="Arial"/>
        </w:rPr>
        <w:tab/>
        <w:t xml:space="preserve">Email:  </w:t>
      </w:r>
      <w:hyperlink r:id="rId13" w:history="1">
        <w:r w:rsidRPr="00FA631C">
          <w:rPr>
            <w:rStyle w:val="Hyperlink"/>
            <w:rFonts w:ascii="Arial" w:hAnsi="Arial" w:cs="Arial"/>
            <w:color w:val="auto"/>
            <w:sz w:val="22"/>
            <w:szCs w:val="22"/>
          </w:rPr>
          <w:t>Southfield@concentra.com</w:t>
        </w:r>
      </w:hyperlink>
    </w:p>
    <w:p w14:paraId="531C8888" w14:textId="77777777" w:rsidR="00704B48" w:rsidRPr="00FA631C" w:rsidRDefault="00704B48" w:rsidP="00704B48">
      <w:pPr>
        <w:rPr>
          <w:rFonts w:ascii="Arial" w:hAnsi="Arial" w:cs="Arial"/>
        </w:rPr>
      </w:pPr>
    </w:p>
    <w:p w14:paraId="08AEAA5E" w14:textId="77777777" w:rsidR="00704B48" w:rsidRPr="00FA631C" w:rsidRDefault="00704B48" w:rsidP="00704B48">
      <w:pPr>
        <w:jc w:val="center"/>
        <w:rPr>
          <w:rFonts w:ascii="Arial" w:hAnsi="Arial" w:cs="Arial"/>
        </w:rPr>
      </w:pPr>
      <w:r w:rsidRPr="00FA631C">
        <w:rPr>
          <w:rFonts w:ascii="Arial" w:hAnsi="Arial" w:cs="Arial"/>
        </w:rPr>
        <w:t>www.concentra.com/locations</w:t>
      </w:r>
    </w:p>
    <w:p w14:paraId="2FCA8D46" w14:textId="77777777" w:rsidR="00704B48" w:rsidRPr="00FA631C" w:rsidRDefault="00704B48" w:rsidP="00704B48">
      <w:pPr>
        <w:ind w:left="360"/>
        <w:rPr>
          <w:rFonts w:ascii="Arial" w:hAnsi="Arial" w:cs="Arial"/>
          <w:b/>
        </w:rPr>
      </w:pPr>
      <w:r w:rsidRPr="00FA631C">
        <w:rPr>
          <w:rFonts w:ascii="Arial" w:hAnsi="Arial" w:cs="Arial"/>
          <w:b/>
        </w:rPr>
        <w:tab/>
      </w:r>
      <w:r w:rsidRPr="00FA631C">
        <w:rPr>
          <w:rFonts w:ascii="Arial" w:hAnsi="Arial" w:cs="Arial"/>
          <w:b/>
        </w:rPr>
        <w:tab/>
      </w:r>
      <w:r w:rsidRPr="00FA631C">
        <w:rPr>
          <w:rFonts w:ascii="Arial" w:hAnsi="Arial" w:cs="Arial"/>
          <w:b/>
        </w:rPr>
        <w:tab/>
      </w:r>
      <w:r w:rsidRPr="00FA631C">
        <w:rPr>
          <w:rFonts w:ascii="Arial" w:hAnsi="Arial" w:cs="Arial"/>
          <w:b/>
        </w:rPr>
        <w:tab/>
      </w:r>
      <w:r w:rsidRPr="00FA631C">
        <w:rPr>
          <w:rFonts w:ascii="Arial" w:hAnsi="Arial" w:cs="Arial"/>
          <w:b/>
        </w:rPr>
        <w:tab/>
      </w:r>
      <w:r w:rsidRPr="00FA631C">
        <w:rPr>
          <w:rFonts w:ascii="Arial" w:hAnsi="Arial" w:cs="Arial"/>
          <w:b/>
        </w:rPr>
        <w:tab/>
      </w:r>
      <w:r w:rsidRPr="00FA631C">
        <w:rPr>
          <w:rFonts w:ascii="Arial" w:hAnsi="Arial" w:cs="Arial"/>
          <w:b/>
        </w:rPr>
        <w:tab/>
      </w:r>
      <w:r w:rsidRPr="00FA631C">
        <w:rPr>
          <w:rFonts w:ascii="Arial" w:hAnsi="Arial" w:cs="Arial"/>
          <w:b/>
        </w:rPr>
        <w:tab/>
      </w:r>
      <w:r w:rsidRPr="00FA631C">
        <w:rPr>
          <w:rFonts w:ascii="Arial" w:hAnsi="Arial" w:cs="Arial"/>
          <w:b/>
        </w:rPr>
        <w:tab/>
      </w:r>
      <w:r w:rsidRPr="00FA631C">
        <w:rPr>
          <w:rFonts w:ascii="Arial" w:hAnsi="Arial" w:cs="Arial"/>
          <w:b/>
        </w:rPr>
        <w:tab/>
      </w:r>
    </w:p>
    <w:p w14:paraId="089A87F5" w14:textId="77777777" w:rsidR="00704B48" w:rsidRPr="00FA631C" w:rsidRDefault="00704B48" w:rsidP="00704B48">
      <w:pPr>
        <w:jc w:val="center"/>
        <w:rPr>
          <w:rFonts w:ascii="Arial" w:hAnsi="Arial" w:cs="Arial"/>
          <w:b/>
          <w:u w:val="single"/>
        </w:rPr>
      </w:pPr>
      <w:r w:rsidRPr="00FA631C">
        <w:rPr>
          <w:rFonts w:ascii="Arial" w:hAnsi="Arial" w:cs="Arial"/>
          <w:b/>
          <w:sz w:val="28"/>
          <w:szCs w:val="28"/>
          <w:u w:val="single"/>
        </w:rPr>
        <w:br/>
        <w:t>TESTING LABORATORIES</w:t>
      </w:r>
      <w:r w:rsidRPr="00FA631C">
        <w:rPr>
          <w:rFonts w:ascii="Arial" w:hAnsi="Arial" w:cs="Arial"/>
          <w:b/>
          <w:u w:val="single"/>
        </w:rPr>
        <w:br/>
      </w:r>
    </w:p>
    <w:p w14:paraId="2B5E6718" w14:textId="77777777" w:rsidR="00704B48" w:rsidRPr="00FA631C" w:rsidRDefault="00704B48" w:rsidP="00704B48">
      <w:pPr>
        <w:rPr>
          <w:rFonts w:ascii="Arial" w:hAnsi="Arial" w:cs="Arial"/>
        </w:rPr>
      </w:pPr>
      <w:r w:rsidRPr="00FA631C">
        <w:rPr>
          <w:rFonts w:ascii="Arial" w:hAnsi="Arial" w:cs="Arial"/>
        </w:rPr>
        <w:t>Alere eScreen</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Quest Diagnostics</w:t>
      </w:r>
    </w:p>
    <w:p w14:paraId="5FA5DA2F" w14:textId="77777777" w:rsidR="00704B48" w:rsidRPr="00FA631C" w:rsidRDefault="00704B48" w:rsidP="00704B48">
      <w:pPr>
        <w:rPr>
          <w:rFonts w:ascii="Arial" w:hAnsi="Arial" w:cs="Arial"/>
        </w:rPr>
      </w:pPr>
      <w:r w:rsidRPr="00FA631C">
        <w:rPr>
          <w:rFonts w:ascii="Arial" w:hAnsi="Arial" w:cs="Arial"/>
        </w:rPr>
        <w:t>140 Ward Parkway, Suite 300</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10101 Renner Blvd.</w:t>
      </w:r>
    </w:p>
    <w:p w14:paraId="78B02E70" w14:textId="77777777" w:rsidR="00704B48" w:rsidRPr="00FA631C" w:rsidRDefault="00704B48" w:rsidP="00704B48">
      <w:pPr>
        <w:rPr>
          <w:rFonts w:ascii="Arial" w:hAnsi="Arial" w:cs="Arial"/>
        </w:rPr>
      </w:pPr>
      <w:r w:rsidRPr="00FA631C">
        <w:rPr>
          <w:rFonts w:ascii="Arial" w:hAnsi="Arial" w:cs="Arial"/>
        </w:rPr>
        <w:t>Kansas City, MO  64114</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Lenexa KS 66219</w:t>
      </w:r>
    </w:p>
    <w:p w14:paraId="19F27813" w14:textId="77777777" w:rsidR="00704B48" w:rsidRPr="00FA631C" w:rsidRDefault="00704B48" w:rsidP="00704B48">
      <w:pPr>
        <w:rPr>
          <w:rFonts w:ascii="Arial" w:hAnsi="Arial" w:cs="Arial"/>
        </w:rPr>
      </w:pPr>
      <w:r w:rsidRPr="00FA631C">
        <w:rPr>
          <w:rFonts w:ascii="Arial" w:hAnsi="Arial" w:cs="Arial"/>
        </w:rPr>
        <w:t xml:space="preserve">Phone:  800-881-0722 </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Phone:  888-276-5929</w:t>
      </w:r>
    </w:p>
    <w:p w14:paraId="05F52E46" w14:textId="77777777" w:rsidR="00704B48" w:rsidRPr="00FA631C" w:rsidRDefault="00686FF0" w:rsidP="00704B48">
      <w:pPr>
        <w:jc w:val="both"/>
        <w:rPr>
          <w:rFonts w:ascii="Arial" w:hAnsi="Arial" w:cs="Arial"/>
        </w:rPr>
      </w:pPr>
      <w:hyperlink r:id="rId14" w:history="1">
        <w:r w:rsidR="00704B48" w:rsidRPr="00FA631C">
          <w:rPr>
            <w:rStyle w:val="Hyperlink"/>
            <w:rFonts w:ascii="Arial" w:hAnsi="Arial" w:cs="Arial"/>
            <w:color w:val="auto"/>
          </w:rPr>
          <w:t>www.escreen.com</w:t>
        </w:r>
      </w:hyperlink>
    </w:p>
    <w:p w14:paraId="29FCDDD7" w14:textId="77777777" w:rsidR="00704B48" w:rsidRPr="00FA631C" w:rsidRDefault="00704B48" w:rsidP="00704B48">
      <w:pPr>
        <w:rPr>
          <w:rFonts w:ascii="Arial" w:hAnsi="Arial" w:cs="Arial"/>
          <w:sz w:val="28"/>
          <w:szCs w:val="28"/>
        </w:rPr>
      </w:pPr>
      <w:r w:rsidRPr="00FA631C">
        <w:rPr>
          <w:rFonts w:ascii="Arial" w:hAnsi="Arial" w:cs="Arial"/>
        </w:rPr>
        <w:br/>
      </w:r>
      <w:r w:rsidRPr="00FA631C">
        <w:rPr>
          <w:rFonts w:ascii="Arial" w:hAnsi="Arial" w:cs="Arial"/>
          <w:b/>
        </w:rPr>
        <w:t xml:space="preserve">                </w:t>
      </w:r>
      <w:r w:rsidRPr="00FA631C">
        <w:rPr>
          <w:rFonts w:ascii="Arial" w:hAnsi="Arial" w:cs="Arial"/>
          <w:b/>
        </w:rPr>
        <w:tab/>
      </w:r>
      <w:r w:rsidRPr="00FA631C">
        <w:rPr>
          <w:rFonts w:ascii="Arial" w:hAnsi="Arial" w:cs="Arial"/>
          <w:b/>
        </w:rPr>
        <w:tab/>
      </w:r>
    </w:p>
    <w:p w14:paraId="64D75399" w14:textId="77777777" w:rsidR="00704B48" w:rsidRPr="00FA631C" w:rsidRDefault="00704B48" w:rsidP="00704B48">
      <w:pPr>
        <w:jc w:val="center"/>
        <w:rPr>
          <w:rFonts w:ascii="Arial" w:hAnsi="Arial" w:cs="Arial"/>
          <w:b/>
          <w:u w:val="single"/>
        </w:rPr>
      </w:pPr>
      <w:r w:rsidRPr="00FA631C">
        <w:rPr>
          <w:rFonts w:ascii="Arial" w:hAnsi="Arial" w:cs="Arial"/>
          <w:b/>
          <w:sz w:val="28"/>
          <w:szCs w:val="28"/>
          <w:u w:val="single"/>
        </w:rPr>
        <w:t>MEDICAL REVIEW OFFICERS (MRO)</w:t>
      </w:r>
      <w:r w:rsidRPr="00FA631C">
        <w:rPr>
          <w:rFonts w:ascii="Arial" w:hAnsi="Arial" w:cs="Arial"/>
          <w:b/>
          <w:u w:val="single"/>
        </w:rPr>
        <w:br/>
      </w:r>
    </w:p>
    <w:p w14:paraId="33AF1443" w14:textId="77777777" w:rsidR="00704B48" w:rsidRPr="00FA631C" w:rsidRDefault="00704B48" w:rsidP="00704B48">
      <w:pPr>
        <w:rPr>
          <w:rFonts w:ascii="Arial" w:hAnsi="Arial" w:cs="Arial"/>
        </w:rPr>
      </w:pPr>
      <w:r w:rsidRPr="00FA631C">
        <w:rPr>
          <w:rFonts w:ascii="Arial" w:hAnsi="Arial" w:cs="Arial"/>
        </w:rPr>
        <w:t>Dr. Brian N. Heinen</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Michelle Alexander, M.D.</w:t>
      </w:r>
      <w:r w:rsidRPr="00FA631C">
        <w:rPr>
          <w:rFonts w:ascii="Arial" w:hAnsi="Arial" w:cs="Arial"/>
        </w:rPr>
        <w:br/>
        <w:t>151 Leon Ave</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8140 Ward Parkway</w:t>
      </w:r>
    </w:p>
    <w:p w14:paraId="5EA91598" w14:textId="77777777" w:rsidR="00704B48" w:rsidRPr="00FA631C" w:rsidRDefault="00704B48" w:rsidP="00704B48">
      <w:pPr>
        <w:rPr>
          <w:rFonts w:ascii="Arial" w:hAnsi="Arial" w:cs="Arial"/>
        </w:rPr>
      </w:pPr>
      <w:r w:rsidRPr="00FA631C">
        <w:rPr>
          <w:rFonts w:ascii="Arial" w:hAnsi="Arial" w:cs="Arial"/>
        </w:rPr>
        <w:t>Eunice, LA  70535</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Kansas City, MO 64114</w:t>
      </w:r>
      <w:r w:rsidRPr="00FA631C">
        <w:rPr>
          <w:rFonts w:ascii="Arial" w:hAnsi="Arial" w:cs="Arial"/>
        </w:rPr>
        <w:br/>
        <w:t>Phone:  888-382-2281</w:t>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r>
      <w:r w:rsidRPr="00FA631C">
        <w:rPr>
          <w:rFonts w:ascii="Arial" w:hAnsi="Arial" w:cs="Arial"/>
        </w:rPr>
        <w:tab/>
        <w:t>Phone:  888-382-2281</w:t>
      </w:r>
      <w:r w:rsidRPr="00FA631C">
        <w:rPr>
          <w:rFonts w:ascii="Arial" w:hAnsi="Arial" w:cs="Arial"/>
        </w:rPr>
        <w:br/>
      </w:r>
      <w:r w:rsidRPr="00FA631C">
        <w:rPr>
          <w:rFonts w:ascii="Arial" w:hAnsi="Arial" w:cs="Arial"/>
        </w:rPr>
        <w:br/>
      </w:r>
    </w:p>
    <w:p w14:paraId="17AE5E75" w14:textId="77777777" w:rsidR="00704B48" w:rsidRDefault="00704B48" w:rsidP="00704B48">
      <w:pPr>
        <w:rPr>
          <w:rFonts w:ascii="Arial" w:hAnsi="Arial" w:cs="Arial"/>
          <w:color w:val="FF0000"/>
        </w:rPr>
      </w:pPr>
    </w:p>
    <w:p w14:paraId="176A7A1C" w14:textId="77777777" w:rsidR="00704B48" w:rsidRPr="00BD4465" w:rsidRDefault="00704B48" w:rsidP="00704B48">
      <w:pPr>
        <w:outlineLvl w:val="0"/>
        <w:rPr>
          <w:rFonts w:ascii="Gibson Detroit SemiBold" w:hAnsi="Gibson Detroit SemiBold" w:cs="Arial"/>
          <w:b/>
          <w:color w:val="279989"/>
          <w:sz w:val="32"/>
          <w:szCs w:val="32"/>
        </w:rPr>
      </w:pPr>
      <w:r w:rsidRPr="00BD4465">
        <w:rPr>
          <w:rFonts w:ascii="Gibson Detroit SemiBold" w:hAnsi="Gibson Detroit SemiBold" w:cs="Arial"/>
          <w:b/>
          <w:color w:val="279989"/>
          <w:sz w:val="32"/>
          <w:szCs w:val="32"/>
        </w:rPr>
        <w:t>SUBSTANCE ABUSE PROGRAM AFFILIATES</w:t>
      </w:r>
    </w:p>
    <w:p w14:paraId="6ADB4236" w14:textId="77777777" w:rsidR="00704B48" w:rsidRPr="009E7E80" w:rsidRDefault="00704B48" w:rsidP="00704B48">
      <w:pPr>
        <w:jc w:val="center"/>
        <w:rPr>
          <w:rFonts w:ascii="Arial" w:hAnsi="Arial" w:cs="Arial"/>
          <w:b/>
          <w:u w:val="single"/>
        </w:rPr>
      </w:pPr>
    </w:p>
    <w:p w14:paraId="13AB1EDF" w14:textId="4B2C6385" w:rsidR="00704B48" w:rsidRDefault="00704B48" w:rsidP="00167028">
      <w:pPr>
        <w:rPr>
          <w:rFonts w:ascii="Gibson Detroit SemiBold" w:hAnsi="Gibson Detroit SemiBold" w:cs="Arial"/>
          <w:b/>
          <w:color w:val="279989"/>
          <w:sz w:val="32"/>
          <w:szCs w:val="32"/>
        </w:rPr>
      </w:pPr>
      <w:r w:rsidRPr="00825A20">
        <w:rPr>
          <w:rFonts w:ascii="Arial" w:hAnsi="Arial" w:cs="Arial"/>
        </w:rPr>
        <w:t>Listed below are individuals</w:t>
      </w:r>
      <w:r w:rsidRPr="009E7E80">
        <w:rPr>
          <w:rFonts w:ascii="Arial" w:hAnsi="Arial" w:cs="Arial"/>
        </w:rPr>
        <w:t xml:space="preserve">/organizations who partner with DDOT to implement this policy and remain compliant </w:t>
      </w:r>
      <w:r>
        <w:rPr>
          <w:rFonts w:ascii="Arial" w:hAnsi="Arial" w:cs="Arial"/>
        </w:rPr>
        <w:t xml:space="preserve">with </w:t>
      </w:r>
      <w:r w:rsidRPr="009E7E80">
        <w:rPr>
          <w:rFonts w:ascii="Arial" w:hAnsi="Arial" w:cs="Arial"/>
        </w:rPr>
        <w:t>FTA regulations.</w:t>
      </w:r>
    </w:p>
    <w:p w14:paraId="794EEDB6" w14:textId="77777777" w:rsidR="00167028" w:rsidRPr="00167028" w:rsidRDefault="00167028" w:rsidP="00167028">
      <w:pPr>
        <w:rPr>
          <w:rFonts w:ascii="Gibson Detroit SemiBold" w:hAnsi="Gibson Detroit SemiBold" w:cs="Arial"/>
          <w:b/>
          <w:color w:val="279989"/>
          <w:sz w:val="32"/>
          <w:szCs w:val="32"/>
        </w:rPr>
      </w:pPr>
    </w:p>
    <w:p w14:paraId="26CC0E61" w14:textId="77777777" w:rsidR="00704B48" w:rsidRPr="009E7E80" w:rsidRDefault="00704B48" w:rsidP="00704B48">
      <w:pPr>
        <w:rPr>
          <w:rFonts w:ascii="Arial" w:hAnsi="Arial" w:cs="Arial"/>
          <w:b/>
          <w:u w:val="single"/>
        </w:rPr>
      </w:pPr>
      <w:r w:rsidRPr="00C503FD">
        <w:rPr>
          <w:rFonts w:ascii="Arial" w:hAnsi="Arial" w:cs="Arial"/>
          <w:color w:val="FF0000"/>
        </w:rPr>
        <w:br/>
      </w:r>
      <w:r w:rsidRPr="00AB4C36">
        <w:rPr>
          <w:rFonts w:ascii="Arial" w:hAnsi="Arial" w:cs="Arial"/>
          <w:b/>
          <w:sz w:val="28"/>
          <w:szCs w:val="28"/>
          <w:u w:val="single"/>
        </w:rPr>
        <w:t>SUBSTANCE ABUSE PROFESSIONAL (SAP)</w:t>
      </w:r>
      <w:r>
        <w:rPr>
          <w:rFonts w:ascii="Arial" w:hAnsi="Arial" w:cs="Arial"/>
          <w:b/>
          <w:color w:val="FF0000"/>
          <w:u w:val="single"/>
        </w:rPr>
        <w:br/>
      </w:r>
    </w:p>
    <w:p w14:paraId="7D507002" w14:textId="77777777" w:rsidR="00704B48" w:rsidRPr="009E7E80" w:rsidRDefault="00704B48" w:rsidP="00704B48">
      <w:pPr>
        <w:rPr>
          <w:rFonts w:ascii="Arial" w:hAnsi="Arial" w:cs="Arial"/>
        </w:rPr>
      </w:pPr>
      <w:r w:rsidRPr="009E7E80">
        <w:rPr>
          <w:rFonts w:ascii="Arial" w:hAnsi="Arial" w:cs="Arial"/>
        </w:rPr>
        <w:t>Health Management Systems of America (HMSA)</w:t>
      </w:r>
    </w:p>
    <w:p w14:paraId="11E5F597" w14:textId="77777777" w:rsidR="00704B48" w:rsidRPr="009E7E80" w:rsidRDefault="00704B48" w:rsidP="00704B48">
      <w:pPr>
        <w:rPr>
          <w:rFonts w:ascii="Arial" w:hAnsi="Arial" w:cs="Arial"/>
        </w:rPr>
      </w:pPr>
      <w:r w:rsidRPr="009E7E80">
        <w:rPr>
          <w:rFonts w:ascii="Arial" w:hAnsi="Arial" w:cs="Arial"/>
        </w:rPr>
        <w:t>601 Washington, Suite 100</w:t>
      </w:r>
    </w:p>
    <w:p w14:paraId="3E0B54E2" w14:textId="77777777" w:rsidR="00704B48" w:rsidRPr="009E7E80" w:rsidRDefault="00704B48" w:rsidP="00704B48">
      <w:pPr>
        <w:rPr>
          <w:rFonts w:ascii="Arial" w:hAnsi="Arial" w:cs="Arial"/>
        </w:rPr>
      </w:pPr>
      <w:r w:rsidRPr="009E7E80">
        <w:rPr>
          <w:rFonts w:ascii="Arial" w:hAnsi="Arial" w:cs="Arial"/>
        </w:rPr>
        <w:t>Detroit MI 48226</w:t>
      </w:r>
    </w:p>
    <w:p w14:paraId="53C43053" w14:textId="77777777" w:rsidR="00704B48" w:rsidRPr="009E7E80" w:rsidRDefault="00704B48" w:rsidP="00704B48">
      <w:pPr>
        <w:rPr>
          <w:rFonts w:ascii="Arial" w:hAnsi="Arial" w:cs="Arial"/>
        </w:rPr>
      </w:pPr>
      <w:r>
        <w:rPr>
          <w:rFonts w:ascii="Arial" w:hAnsi="Arial" w:cs="Arial"/>
        </w:rPr>
        <w:t xml:space="preserve">Phone:  </w:t>
      </w:r>
      <w:r w:rsidRPr="009E7E80">
        <w:rPr>
          <w:rFonts w:ascii="Arial" w:hAnsi="Arial" w:cs="Arial"/>
        </w:rPr>
        <w:t>313-964-3100 or 1-800-847-7240</w:t>
      </w:r>
    </w:p>
    <w:p w14:paraId="287ED245" w14:textId="77777777" w:rsidR="00704B48" w:rsidRDefault="00704B48" w:rsidP="00704B48">
      <w:pPr>
        <w:rPr>
          <w:rFonts w:ascii="Arial" w:hAnsi="Arial" w:cs="Arial"/>
          <w:b/>
          <w:u w:val="single"/>
        </w:rPr>
      </w:pPr>
    </w:p>
    <w:p w14:paraId="24556D0C" w14:textId="77777777" w:rsidR="00704B48" w:rsidRPr="00FA631C" w:rsidRDefault="00704B48" w:rsidP="00704B48">
      <w:pPr>
        <w:rPr>
          <w:rFonts w:ascii="Arial" w:hAnsi="Arial" w:cs="Arial"/>
          <w:b/>
          <w:u w:val="single"/>
        </w:rPr>
      </w:pPr>
      <w:r w:rsidRPr="00FA631C">
        <w:rPr>
          <w:rFonts w:ascii="Arial" w:hAnsi="Arial" w:cs="Arial"/>
          <w:b/>
          <w:sz w:val="28"/>
          <w:szCs w:val="28"/>
          <w:u w:val="single"/>
        </w:rPr>
        <w:t>CONSORTIUM</w:t>
      </w:r>
      <w:r w:rsidRPr="00FA631C">
        <w:rPr>
          <w:rFonts w:ascii="Arial" w:hAnsi="Arial" w:cs="Arial"/>
          <w:b/>
          <w:u w:val="single"/>
        </w:rPr>
        <w:br/>
      </w:r>
      <w:r w:rsidRPr="00FA631C">
        <w:rPr>
          <w:rFonts w:ascii="Arial" w:hAnsi="Arial" w:cs="Arial"/>
          <w:b/>
          <w:u w:val="single"/>
        </w:rPr>
        <w:br/>
      </w:r>
      <w:r w:rsidRPr="00FA631C">
        <w:rPr>
          <w:rFonts w:ascii="Arial" w:hAnsi="Arial" w:cs="Arial"/>
          <w:bCs/>
        </w:rPr>
        <w:t>Concentra Medical Compliance Association (CMCA)</w:t>
      </w:r>
      <w:r w:rsidRPr="00FA631C">
        <w:rPr>
          <w:rFonts w:ascii="Arial" w:hAnsi="Arial" w:cs="Arial"/>
          <w:bCs/>
        </w:rPr>
        <w:br/>
        <w:t>118 Portsmouth Ave</w:t>
      </w:r>
      <w:r w:rsidRPr="00FA631C">
        <w:rPr>
          <w:rFonts w:ascii="Arial" w:hAnsi="Arial" w:cs="Arial"/>
          <w:bCs/>
        </w:rPr>
        <w:br/>
        <w:t>Stratham, NH  03885</w:t>
      </w:r>
      <w:r w:rsidRPr="00FA631C">
        <w:rPr>
          <w:rFonts w:ascii="Arial" w:hAnsi="Arial" w:cs="Arial"/>
          <w:bCs/>
        </w:rPr>
        <w:br/>
        <w:t>Phone:  800-775-5447 ext. 101</w:t>
      </w:r>
      <w:r w:rsidRPr="00FA631C">
        <w:rPr>
          <w:rFonts w:ascii="Arial" w:hAnsi="Arial" w:cs="Arial"/>
          <w:b/>
          <w:u w:val="single"/>
        </w:rPr>
        <w:br/>
      </w:r>
      <w:hyperlink r:id="rId15" w:history="1">
        <w:r w:rsidRPr="00FA631C">
          <w:rPr>
            <w:rStyle w:val="Hyperlink"/>
            <w:rFonts w:ascii="Arial" w:hAnsi="Arial" w:cs="Arial"/>
            <w:bCs/>
            <w:color w:val="auto"/>
          </w:rPr>
          <w:t>cmcasupport@concentra.com</w:t>
        </w:r>
      </w:hyperlink>
    </w:p>
    <w:p w14:paraId="7C451FE0" w14:textId="77777777" w:rsidR="00704B48" w:rsidRDefault="00704B48" w:rsidP="00704B48">
      <w:pPr>
        <w:rPr>
          <w:rFonts w:ascii="Arial" w:hAnsi="Arial" w:cs="Arial"/>
          <w:b/>
          <w:u w:val="single"/>
        </w:rPr>
      </w:pPr>
    </w:p>
    <w:p w14:paraId="02E4CF43" w14:textId="77777777" w:rsidR="00704B48" w:rsidRPr="009E7E80" w:rsidRDefault="00704B48" w:rsidP="00704B48">
      <w:pPr>
        <w:rPr>
          <w:rFonts w:ascii="Arial" w:hAnsi="Arial" w:cs="Arial"/>
        </w:rPr>
      </w:pPr>
      <w:r w:rsidRPr="009E7E80">
        <w:rPr>
          <w:rFonts w:ascii="Arial" w:hAnsi="Arial" w:cs="Arial"/>
        </w:rPr>
        <w:t>Alere eScreen</w:t>
      </w:r>
    </w:p>
    <w:p w14:paraId="1EEFEC9F" w14:textId="77777777" w:rsidR="00704B48" w:rsidRPr="009E7E80" w:rsidRDefault="00704B48" w:rsidP="00704B48">
      <w:pPr>
        <w:rPr>
          <w:rFonts w:ascii="Arial" w:hAnsi="Arial" w:cs="Arial"/>
        </w:rPr>
      </w:pPr>
      <w:r>
        <w:rPr>
          <w:rFonts w:ascii="Arial" w:hAnsi="Arial" w:cs="Arial"/>
        </w:rPr>
        <w:t>1</w:t>
      </w:r>
      <w:r w:rsidRPr="009E7E80">
        <w:rPr>
          <w:rFonts w:ascii="Arial" w:hAnsi="Arial" w:cs="Arial"/>
        </w:rPr>
        <w:t>40 Ward Parkway, Suite 300</w:t>
      </w:r>
    </w:p>
    <w:p w14:paraId="75555AD7" w14:textId="77777777" w:rsidR="00704B48" w:rsidRPr="009E7E80" w:rsidRDefault="00704B48" w:rsidP="00704B48">
      <w:pPr>
        <w:jc w:val="both"/>
        <w:rPr>
          <w:rFonts w:ascii="Arial" w:hAnsi="Arial" w:cs="Arial"/>
        </w:rPr>
      </w:pPr>
      <w:r w:rsidRPr="009E7E80">
        <w:rPr>
          <w:rFonts w:ascii="Arial" w:hAnsi="Arial" w:cs="Arial"/>
        </w:rPr>
        <w:t>Kansas City, MO  64114</w:t>
      </w:r>
    </w:p>
    <w:p w14:paraId="668ADB18" w14:textId="77777777" w:rsidR="00704B48" w:rsidRPr="009E7E80" w:rsidRDefault="00704B48" w:rsidP="00704B48">
      <w:pPr>
        <w:jc w:val="both"/>
        <w:rPr>
          <w:rFonts w:ascii="Arial" w:hAnsi="Arial" w:cs="Arial"/>
          <w:color w:val="FF0000"/>
        </w:rPr>
      </w:pPr>
      <w:r w:rsidRPr="009E7E80">
        <w:rPr>
          <w:rFonts w:ascii="Arial" w:hAnsi="Arial" w:cs="Arial"/>
        </w:rPr>
        <w:t>800-881-0722</w:t>
      </w:r>
    </w:p>
    <w:p w14:paraId="7804249F" w14:textId="77777777" w:rsidR="00704B48" w:rsidRPr="009E7E80" w:rsidRDefault="00686FF0" w:rsidP="00704B48">
      <w:pPr>
        <w:jc w:val="both"/>
        <w:rPr>
          <w:rFonts w:ascii="Arial" w:hAnsi="Arial" w:cs="Arial"/>
        </w:rPr>
      </w:pPr>
      <w:hyperlink r:id="rId16" w:history="1">
        <w:r w:rsidR="00704B48" w:rsidRPr="009E7E80">
          <w:rPr>
            <w:rStyle w:val="Hyperlink"/>
            <w:rFonts w:ascii="Arial" w:hAnsi="Arial" w:cs="Arial"/>
          </w:rPr>
          <w:t>www.escreen.com</w:t>
        </w:r>
      </w:hyperlink>
    </w:p>
    <w:p w14:paraId="51FDE019" w14:textId="77777777" w:rsidR="00704B48" w:rsidRDefault="00704B48" w:rsidP="00704B48">
      <w:pPr>
        <w:rPr>
          <w:rFonts w:ascii="Arial" w:hAnsi="Arial" w:cs="Arial"/>
          <w:b/>
          <w:bCs/>
          <w:szCs w:val="28"/>
        </w:rPr>
      </w:pPr>
      <w:r>
        <w:rPr>
          <w:rFonts w:ascii="Arial" w:hAnsi="Arial" w:cs="Arial"/>
          <w:b/>
          <w:bCs/>
          <w:szCs w:val="28"/>
        </w:rPr>
        <w:br w:type="page"/>
      </w:r>
    </w:p>
    <w:p w14:paraId="138AEE22" w14:textId="6CB91B14" w:rsidR="00704B48" w:rsidRPr="00C503FD" w:rsidRDefault="00704B48" w:rsidP="00704B48">
      <w:pPr>
        <w:jc w:val="center"/>
        <w:rPr>
          <w:rFonts w:ascii="Arial" w:hAnsi="Arial" w:cs="Arial"/>
          <w:color w:val="FF0000"/>
        </w:rPr>
      </w:pPr>
      <w:r w:rsidRPr="00BD4465">
        <w:rPr>
          <w:rFonts w:ascii="Gibson Detroit SemiBold" w:hAnsi="Gibson Detroit SemiBold" w:cs="Arial"/>
          <w:b/>
          <w:bCs/>
          <w:color w:val="279989"/>
          <w:sz w:val="32"/>
          <w:szCs w:val="32"/>
        </w:rPr>
        <w:t>SAFETY-SENSITIVE CLASSIFICATIONS (</w:t>
      </w:r>
      <w:r w:rsidR="00FA631C">
        <w:rPr>
          <w:rFonts w:ascii="Gibson Detroit SemiBold" w:hAnsi="Gibson Detroit SemiBold" w:cs="Arial"/>
          <w:b/>
          <w:bCs/>
          <w:color w:val="279989"/>
          <w:sz w:val="32"/>
          <w:szCs w:val="32"/>
        </w:rPr>
        <w:t>07/01/2023</w:t>
      </w:r>
      <w:r w:rsidRPr="00BD4465">
        <w:rPr>
          <w:rFonts w:ascii="Gibson Detroit SemiBold" w:hAnsi="Gibson Detroit SemiBold" w:cs="Arial"/>
          <w:b/>
          <w:bCs/>
          <w:color w:val="279989"/>
          <w:sz w:val="32"/>
          <w:szCs w:val="32"/>
        </w:rPr>
        <w:t>)</w:t>
      </w:r>
      <w:r>
        <w:rPr>
          <w:rFonts w:ascii="Gibson Detroit SemiBold" w:hAnsi="Gibson Detroit SemiBold" w:cs="Arial"/>
          <w:b/>
          <w:bCs/>
          <w:color w:val="279989"/>
          <w:sz w:val="32"/>
          <w:szCs w:val="32"/>
        </w:rPr>
        <w:br/>
      </w:r>
    </w:p>
    <w:p w14:paraId="53DE5A07"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Auto Repair Foreman</w:t>
      </w:r>
    </w:p>
    <w:p w14:paraId="1430A9EB"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Automotive Research Assistant</w:t>
      </w:r>
      <w:r w:rsidRPr="00FA631C">
        <w:rPr>
          <w:rFonts w:ascii="Arial" w:hAnsi="Arial" w:cs="Arial"/>
          <w:smallCaps/>
        </w:rPr>
        <w:tab/>
      </w:r>
      <w:r w:rsidRPr="00FA631C">
        <w:rPr>
          <w:rFonts w:ascii="Arial" w:hAnsi="Arial" w:cs="Arial"/>
          <w:smallCaps/>
        </w:rPr>
        <w:tab/>
      </w:r>
      <w:r w:rsidRPr="00FA631C">
        <w:rPr>
          <w:rFonts w:ascii="Arial" w:hAnsi="Arial" w:cs="Arial"/>
          <w:smallCaps/>
        </w:rPr>
        <w:tab/>
      </w:r>
      <w:r w:rsidRPr="00FA631C">
        <w:rPr>
          <w:rFonts w:ascii="Arial" w:hAnsi="Arial" w:cs="Arial"/>
          <w:smallCaps/>
        </w:rPr>
        <w:tab/>
      </w:r>
    </w:p>
    <w:p w14:paraId="29F35B03"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Body Shop Foreman – Transit</w:t>
      </w:r>
    </w:p>
    <w:p w14:paraId="77F7563B" w14:textId="2233C104"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 xml:space="preserve">Coach Service </w:t>
      </w:r>
      <w:r w:rsidR="00EE0728" w:rsidRPr="00FA631C">
        <w:rPr>
          <w:rFonts w:ascii="Arial" w:hAnsi="Arial" w:cs="Arial"/>
          <w:smallCaps/>
        </w:rPr>
        <w:t>ATTENDANT (</w:t>
      </w:r>
      <w:r w:rsidRPr="00FA631C">
        <w:rPr>
          <w:rFonts w:ascii="Arial" w:hAnsi="Arial" w:cs="Arial"/>
          <w:smallCaps/>
        </w:rPr>
        <w:t>CSA) – not Custodial assigned</w:t>
      </w:r>
    </w:p>
    <w:p w14:paraId="66B414F6"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Dispatcher I – Paratransit</w:t>
      </w:r>
    </w:p>
    <w:p w14:paraId="25950134"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Dispatcher II – Paratransit</w:t>
      </w:r>
    </w:p>
    <w:p w14:paraId="605BE794" w14:textId="7C324A2A"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 xml:space="preserve">General Auto Body </w:t>
      </w:r>
      <w:r w:rsidR="00EE0728" w:rsidRPr="00FA631C">
        <w:rPr>
          <w:rFonts w:ascii="Arial" w:hAnsi="Arial" w:cs="Arial"/>
          <w:smallCaps/>
        </w:rPr>
        <w:t>MECHANIC (</w:t>
      </w:r>
      <w:r w:rsidRPr="00FA631C">
        <w:rPr>
          <w:rFonts w:ascii="Arial" w:hAnsi="Arial" w:cs="Arial"/>
          <w:smallCaps/>
        </w:rPr>
        <w:t>GABM)</w:t>
      </w:r>
    </w:p>
    <w:p w14:paraId="40D001BE" w14:textId="11A767BF"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 xml:space="preserve">General Auto </w:t>
      </w:r>
      <w:r w:rsidR="00EE0728" w:rsidRPr="00FA631C">
        <w:rPr>
          <w:rFonts w:ascii="Arial" w:hAnsi="Arial" w:cs="Arial"/>
          <w:smallCaps/>
        </w:rPr>
        <w:t>MECHANIC (</w:t>
      </w:r>
      <w:r w:rsidRPr="00FA631C">
        <w:rPr>
          <w:rFonts w:ascii="Arial" w:hAnsi="Arial" w:cs="Arial"/>
          <w:smallCaps/>
        </w:rPr>
        <w:t>GAM)</w:t>
      </w:r>
      <w:r w:rsidR="00686FF0">
        <w:rPr>
          <w:rFonts w:ascii="Arial" w:hAnsi="Arial" w:cs="Arial"/>
          <w:smallCaps/>
        </w:rPr>
        <w:t xml:space="preserve"> (Repair Mechanic)</w:t>
      </w:r>
    </w:p>
    <w:p w14:paraId="06DF9BDC"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Instructor – Transportation Equipment Operator</w:t>
      </w:r>
    </w:p>
    <w:p w14:paraId="4B6B057D"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Loader/TEO – All Current Assignments</w:t>
      </w:r>
    </w:p>
    <w:p w14:paraId="63BE5996"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Manager I – Paratransit</w:t>
      </w:r>
    </w:p>
    <w:p w14:paraId="187FACC8"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Manager II – Paratransit</w:t>
      </w:r>
    </w:p>
    <w:p w14:paraId="75142D99"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Senior Coach Service Attendant</w:t>
      </w:r>
    </w:p>
    <w:p w14:paraId="22264896"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Senior Transportation Service Inspector</w:t>
      </w:r>
    </w:p>
    <w:p w14:paraId="31BB5BAA"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Superintendent – Trans. Rolling Stock</w:t>
      </w:r>
    </w:p>
    <w:p w14:paraId="7BB852EF"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 xml:space="preserve">Supervisor – Coach Service Attendants </w:t>
      </w:r>
    </w:p>
    <w:p w14:paraId="69529448"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 xml:space="preserve">Transit Service Quality Supervisor I/II/III </w:t>
      </w:r>
    </w:p>
    <w:p w14:paraId="200F78EE" w14:textId="77777777"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Transportation Emergency Dispatcher</w:t>
      </w:r>
    </w:p>
    <w:p w14:paraId="0C9F1616" w14:textId="1C1EB55D"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 xml:space="preserve">Transportation Equipment </w:t>
      </w:r>
      <w:r w:rsidR="00EE0728" w:rsidRPr="00FA631C">
        <w:rPr>
          <w:rFonts w:ascii="Arial" w:hAnsi="Arial" w:cs="Arial"/>
          <w:smallCaps/>
        </w:rPr>
        <w:t>OPERATOR (</w:t>
      </w:r>
      <w:r w:rsidRPr="00FA631C">
        <w:rPr>
          <w:rFonts w:ascii="Arial" w:hAnsi="Arial" w:cs="Arial"/>
          <w:smallCaps/>
        </w:rPr>
        <w:t>TEO)</w:t>
      </w:r>
    </w:p>
    <w:p w14:paraId="4E1EF261" w14:textId="327112FD"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 xml:space="preserve">Transportation Station </w:t>
      </w:r>
      <w:r w:rsidR="00EE0728" w:rsidRPr="00FA631C">
        <w:rPr>
          <w:rFonts w:ascii="Arial" w:hAnsi="Arial" w:cs="Arial"/>
          <w:smallCaps/>
        </w:rPr>
        <w:t>WORKER (</w:t>
      </w:r>
      <w:r w:rsidRPr="00FA631C">
        <w:rPr>
          <w:rFonts w:ascii="Arial" w:hAnsi="Arial" w:cs="Arial"/>
          <w:smallCaps/>
        </w:rPr>
        <w:t>TSW)</w:t>
      </w:r>
    </w:p>
    <w:p w14:paraId="14454969" w14:textId="05815440" w:rsidR="00704B48" w:rsidRPr="00FA631C"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 xml:space="preserve">Transportation Terminal </w:t>
      </w:r>
      <w:r w:rsidR="00EE0728" w:rsidRPr="00FA631C">
        <w:rPr>
          <w:rFonts w:ascii="Arial" w:hAnsi="Arial" w:cs="Arial"/>
          <w:smallCaps/>
        </w:rPr>
        <w:t>ASSISTANT (</w:t>
      </w:r>
      <w:r w:rsidRPr="00FA631C">
        <w:rPr>
          <w:rFonts w:ascii="Arial" w:hAnsi="Arial" w:cs="Arial"/>
          <w:smallCaps/>
        </w:rPr>
        <w:t>TTA)</w:t>
      </w:r>
    </w:p>
    <w:p w14:paraId="349790EF" w14:textId="62C908E3" w:rsidR="00704B48" w:rsidRDefault="00704B48" w:rsidP="00704B48">
      <w:pPr>
        <w:numPr>
          <w:ilvl w:val="0"/>
          <w:numId w:val="2"/>
        </w:numPr>
        <w:spacing w:before="200" w:after="100" w:afterAutospacing="1"/>
        <w:rPr>
          <w:rFonts w:ascii="Arial" w:hAnsi="Arial" w:cs="Arial"/>
          <w:smallCaps/>
        </w:rPr>
      </w:pPr>
      <w:r w:rsidRPr="00FA631C">
        <w:rPr>
          <w:rFonts w:ascii="Arial" w:hAnsi="Arial" w:cs="Arial"/>
          <w:smallCaps/>
        </w:rPr>
        <w:t>Vehicle Maintenance Instructor</w:t>
      </w:r>
    </w:p>
    <w:p w14:paraId="38CE235D" w14:textId="46953A24" w:rsidR="00BD7893" w:rsidRPr="00BD7893" w:rsidRDefault="00BD7893" w:rsidP="00704B48">
      <w:pPr>
        <w:numPr>
          <w:ilvl w:val="0"/>
          <w:numId w:val="2"/>
        </w:numPr>
        <w:spacing w:before="200" w:after="100" w:afterAutospacing="1"/>
        <w:rPr>
          <w:rFonts w:ascii="Arial" w:hAnsi="Arial" w:cs="Arial"/>
          <w:smallCaps/>
        </w:rPr>
      </w:pPr>
      <w:r w:rsidRPr="00BD7893">
        <w:rPr>
          <w:rFonts w:ascii="Arial" w:hAnsi="Arial" w:cs="Arial"/>
          <w:smallCaps/>
        </w:rPr>
        <w:t>Vehicle Operator I, II, and III</w:t>
      </w:r>
    </w:p>
    <w:p w14:paraId="613C385C" w14:textId="5A0FEAF3" w:rsidR="002162E8" w:rsidRDefault="00BD7893" w:rsidP="00704B48">
      <w:pPr>
        <w:ind w:left="-720" w:right="180"/>
        <w:jc w:val="center"/>
        <w:rPr>
          <w:rFonts w:ascii="Arial" w:hAnsi="Arial" w:cs="Arial"/>
          <w:bCs/>
        </w:rPr>
      </w:pPr>
      <w:r>
        <w:rPr>
          <w:noProof/>
        </w:rPr>
        <w:drawing>
          <wp:anchor distT="0" distB="0" distL="114300" distR="114300" simplePos="0" relativeHeight="251665408" behindDoc="1" locked="0" layoutInCell="1" allowOverlap="1" wp14:anchorId="5E584199" wp14:editId="14B92561">
            <wp:simplePos x="0" y="0"/>
            <wp:positionH relativeFrom="page">
              <wp:posOffset>270510</wp:posOffset>
            </wp:positionH>
            <wp:positionV relativeFrom="paragraph">
              <wp:posOffset>-825500</wp:posOffset>
            </wp:positionV>
            <wp:extent cx="7771130" cy="1152525"/>
            <wp:effectExtent l="0" t="0" r="1270" b="9525"/>
            <wp:wrapNone/>
            <wp:docPr id="1"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b="88540"/>
                    <a:stretch/>
                  </pic:blipFill>
                  <pic:spPr bwMode="auto">
                    <a:xfrm>
                      <a:off x="0" y="0"/>
                      <a:ext cx="7771130"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B48">
        <w:rPr>
          <w:rFonts w:ascii="Arial" w:hAnsi="Arial" w:cs="Arial"/>
          <w:bCs/>
        </w:rPr>
        <w:br/>
      </w:r>
      <w:r w:rsidR="00704B48">
        <w:rPr>
          <w:rFonts w:ascii="Arial" w:hAnsi="Arial" w:cs="Arial"/>
          <w:bCs/>
        </w:rPr>
        <w:br/>
      </w:r>
    </w:p>
    <w:p w14:paraId="35A0030E" w14:textId="0E3D2061" w:rsidR="00704B48" w:rsidRPr="008B2EAE" w:rsidRDefault="00704B48" w:rsidP="00704B48">
      <w:pPr>
        <w:ind w:left="-720" w:right="180"/>
        <w:jc w:val="center"/>
        <w:rPr>
          <w:rFonts w:ascii="Arial" w:hAnsi="Arial" w:cs="Arial"/>
          <w:b/>
          <w:bCs/>
          <w:smallCaps/>
          <w:sz w:val="32"/>
          <w:szCs w:val="32"/>
        </w:rPr>
      </w:pPr>
      <w:r>
        <w:rPr>
          <w:rFonts w:ascii="Arial" w:hAnsi="Arial" w:cs="Arial"/>
          <w:bCs/>
        </w:rPr>
        <w:br/>
      </w:r>
      <w:r w:rsidRPr="008B2EAE">
        <w:rPr>
          <w:rFonts w:ascii="Arial" w:hAnsi="Arial" w:cs="Arial"/>
          <w:b/>
          <w:bCs/>
          <w:smallCaps/>
          <w:sz w:val="32"/>
          <w:szCs w:val="32"/>
        </w:rPr>
        <w:t>Drug and Alcohol Program Policy</w:t>
      </w:r>
      <w:r>
        <w:rPr>
          <w:rFonts w:ascii="Arial" w:hAnsi="Arial" w:cs="Arial"/>
          <w:b/>
          <w:bCs/>
          <w:smallCaps/>
          <w:sz w:val="32"/>
          <w:szCs w:val="32"/>
        </w:rPr>
        <w:br/>
      </w:r>
    </w:p>
    <w:p w14:paraId="56A20EF2" w14:textId="77777777" w:rsidR="00704B48" w:rsidRPr="008B2EAE" w:rsidRDefault="00704B48" w:rsidP="00704B48">
      <w:pPr>
        <w:ind w:left="-720" w:right="180"/>
        <w:jc w:val="center"/>
        <w:rPr>
          <w:rFonts w:ascii="Arial Bold" w:hAnsi="Arial Bold" w:cs="Arial"/>
          <w:b/>
          <w:smallCaps/>
          <w:sz w:val="28"/>
        </w:rPr>
      </w:pPr>
      <w:r w:rsidRPr="008B2EAE">
        <w:rPr>
          <w:rFonts w:ascii="Arial Bold" w:hAnsi="Arial Bold" w:cs="Arial"/>
          <w:b/>
          <w:smallCaps/>
          <w:sz w:val="28"/>
        </w:rPr>
        <w:t>Acknowledgement of Receipt</w:t>
      </w:r>
      <w:r>
        <w:rPr>
          <w:rFonts w:ascii="Arial Bold" w:hAnsi="Arial Bold" w:cs="Arial"/>
          <w:b/>
          <w:smallCaps/>
          <w:sz w:val="28"/>
        </w:rPr>
        <w:br/>
      </w:r>
    </w:p>
    <w:p w14:paraId="2224321B" w14:textId="77777777" w:rsidR="00704B48" w:rsidRPr="008B2EAE" w:rsidRDefault="00704B48" w:rsidP="00704B48">
      <w:pPr>
        <w:ind w:left="-720" w:right="180"/>
        <w:rPr>
          <w:rFonts w:ascii="Arial" w:hAnsi="Arial" w:cs="Arial"/>
          <w:sz w:val="8"/>
          <w:szCs w:val="8"/>
        </w:rPr>
      </w:pPr>
    </w:p>
    <w:p w14:paraId="61A307A1" w14:textId="77777777" w:rsidR="00704B48" w:rsidRPr="008B2EAE" w:rsidRDefault="00704B48" w:rsidP="00704B48">
      <w:pPr>
        <w:ind w:left="-90" w:right="180"/>
        <w:jc w:val="both"/>
        <w:rPr>
          <w:rFonts w:ascii="Arial" w:hAnsi="Arial" w:cs="Arial"/>
          <w:sz w:val="27"/>
          <w:szCs w:val="27"/>
        </w:rPr>
      </w:pPr>
      <w:r w:rsidRPr="008B2EAE">
        <w:rPr>
          <w:rFonts w:ascii="Arial" w:hAnsi="Arial" w:cs="Arial"/>
          <w:sz w:val="27"/>
          <w:szCs w:val="27"/>
        </w:rPr>
        <w:t xml:space="preserve">I hereby acknowledge receipt </w:t>
      </w:r>
      <w:r>
        <w:rPr>
          <w:rFonts w:ascii="Arial" w:hAnsi="Arial" w:cs="Arial"/>
          <w:sz w:val="27"/>
          <w:szCs w:val="27"/>
        </w:rPr>
        <w:t xml:space="preserve">of a copy of </w:t>
      </w:r>
      <w:r w:rsidRPr="008B2EAE">
        <w:rPr>
          <w:rFonts w:ascii="Arial" w:hAnsi="Arial" w:cs="Arial"/>
          <w:sz w:val="27"/>
          <w:szCs w:val="27"/>
        </w:rPr>
        <w:t xml:space="preserve">the Detroit Department of Transportation Drug and Alcohol Program Policy with a revision date of </w:t>
      </w:r>
      <w:r>
        <w:rPr>
          <w:rFonts w:ascii="Arial" w:hAnsi="Arial" w:cs="Arial"/>
          <w:sz w:val="27"/>
          <w:szCs w:val="27"/>
        </w:rPr>
        <w:br/>
      </w:r>
      <w:r w:rsidRPr="00FA631C">
        <w:rPr>
          <w:rFonts w:ascii="Arial" w:hAnsi="Arial" w:cs="Arial"/>
          <w:sz w:val="27"/>
          <w:szCs w:val="27"/>
        </w:rPr>
        <w:t>July 1, 2023.</w:t>
      </w:r>
    </w:p>
    <w:p w14:paraId="466892D0" w14:textId="77777777" w:rsidR="00704B48" w:rsidRPr="008B2EAE" w:rsidRDefault="00704B48" w:rsidP="00704B48">
      <w:pPr>
        <w:pBdr>
          <w:bottom w:val="thinThickSmallGap" w:sz="24" w:space="0" w:color="auto"/>
        </w:pBdr>
        <w:ind w:left="-90" w:right="180"/>
        <w:jc w:val="both"/>
        <w:rPr>
          <w:rFonts w:ascii="Arial" w:hAnsi="Arial" w:cs="Arial"/>
          <w:sz w:val="27"/>
          <w:szCs w:val="27"/>
        </w:rPr>
      </w:pPr>
      <w:r>
        <w:rPr>
          <w:rFonts w:ascii="Arial" w:hAnsi="Arial" w:cs="Arial"/>
          <w:sz w:val="27"/>
          <w:szCs w:val="27"/>
        </w:rPr>
        <w:br/>
      </w:r>
      <w:r w:rsidRPr="008B2EAE">
        <w:rPr>
          <w:rFonts w:ascii="Arial" w:hAnsi="Arial" w:cs="Arial"/>
          <w:sz w:val="27"/>
          <w:szCs w:val="27"/>
        </w:rPr>
        <w:t>I understand that I am responsible for reading this policy and I hereby agree to comply with the Drug and Alcohol Program Policy in all respects.</w:t>
      </w:r>
      <w:r>
        <w:rPr>
          <w:rFonts w:ascii="Arial" w:hAnsi="Arial" w:cs="Arial"/>
          <w:sz w:val="27"/>
          <w:szCs w:val="27"/>
        </w:rPr>
        <w:br/>
      </w:r>
    </w:p>
    <w:p w14:paraId="34D521E9" w14:textId="77777777" w:rsidR="00704B48" w:rsidRPr="008B2EAE" w:rsidRDefault="00704B48" w:rsidP="00704B48">
      <w:pPr>
        <w:ind w:left="-90" w:right="180"/>
        <w:jc w:val="both"/>
        <w:rPr>
          <w:rFonts w:ascii="Arial" w:hAnsi="Arial" w:cs="Arial"/>
          <w:sz w:val="27"/>
          <w:szCs w:val="27"/>
        </w:rPr>
      </w:pPr>
      <w:r>
        <w:rPr>
          <w:rFonts w:ascii="Arial" w:hAnsi="Arial" w:cs="Arial"/>
          <w:sz w:val="27"/>
          <w:szCs w:val="27"/>
        </w:rPr>
        <w:br/>
      </w:r>
      <w:r w:rsidRPr="008B2EAE">
        <w:rPr>
          <w:rFonts w:ascii="Arial" w:hAnsi="Arial" w:cs="Arial"/>
          <w:sz w:val="27"/>
          <w:szCs w:val="27"/>
        </w:rPr>
        <w:t>Please fill out, sign and return this receipt to your Drug and Alcohol Program Manager (DAPM) or Designated Employer Representative (DER).</w:t>
      </w:r>
    </w:p>
    <w:p w14:paraId="6F82B425" w14:textId="77777777" w:rsidR="00704B48" w:rsidRDefault="00704B48" w:rsidP="00704B48">
      <w:pPr>
        <w:pBdr>
          <w:bottom w:val="thinThickSmallGap" w:sz="24" w:space="1" w:color="auto"/>
        </w:pBdr>
        <w:ind w:left="-90" w:right="180"/>
        <w:jc w:val="both"/>
        <w:rPr>
          <w:rFonts w:ascii="Arial" w:hAnsi="Arial" w:cs="Arial"/>
          <w:sz w:val="27"/>
          <w:szCs w:val="27"/>
        </w:rPr>
      </w:pPr>
    </w:p>
    <w:p w14:paraId="0445DABE" w14:textId="77777777" w:rsidR="00704B48" w:rsidRPr="008B2EAE" w:rsidRDefault="00704B48" w:rsidP="00704B48">
      <w:pPr>
        <w:ind w:left="-90" w:right="180"/>
        <w:jc w:val="both"/>
        <w:rPr>
          <w:rFonts w:ascii="Arial" w:hAnsi="Arial" w:cs="Arial"/>
          <w:sz w:val="27"/>
          <w:szCs w:val="27"/>
        </w:rPr>
      </w:pPr>
      <w:r>
        <w:rPr>
          <w:rFonts w:ascii="Arial" w:hAnsi="Arial" w:cs="Arial"/>
          <w:sz w:val="27"/>
          <w:szCs w:val="27"/>
        </w:rPr>
        <w:br/>
      </w:r>
      <w:r w:rsidRPr="008B2EAE">
        <w:rPr>
          <w:rFonts w:ascii="Arial" w:hAnsi="Arial" w:cs="Arial"/>
          <w:sz w:val="27"/>
          <w:szCs w:val="27"/>
        </w:rPr>
        <w:t>Your signature below certifies that you, the employee, ha</w:t>
      </w:r>
      <w:r>
        <w:rPr>
          <w:rFonts w:ascii="Arial" w:hAnsi="Arial" w:cs="Arial"/>
          <w:sz w:val="27"/>
          <w:szCs w:val="27"/>
        </w:rPr>
        <w:t>s</w:t>
      </w:r>
      <w:r w:rsidRPr="008B2EAE">
        <w:rPr>
          <w:rFonts w:ascii="Arial" w:hAnsi="Arial" w:cs="Arial"/>
          <w:sz w:val="27"/>
          <w:szCs w:val="27"/>
        </w:rPr>
        <w:t xml:space="preserve"> received a copy of the policy.</w:t>
      </w:r>
    </w:p>
    <w:p w14:paraId="06E562B3" w14:textId="77777777" w:rsidR="00704B48" w:rsidRDefault="00704B48" w:rsidP="00704B48">
      <w:pPr>
        <w:ind w:left="-90" w:right="180"/>
        <w:rPr>
          <w:rFonts w:ascii="Arial" w:hAnsi="Arial" w:cs="Arial"/>
          <w:sz w:val="27"/>
          <w:szCs w:val="27"/>
        </w:rPr>
      </w:pPr>
    </w:p>
    <w:p w14:paraId="29081EEE" w14:textId="77777777" w:rsidR="00704B48" w:rsidRDefault="00704B48" w:rsidP="00704B48">
      <w:pPr>
        <w:ind w:left="-90" w:right="180"/>
        <w:rPr>
          <w:rFonts w:ascii="Arial" w:hAnsi="Arial" w:cs="Arial"/>
          <w:sz w:val="27"/>
          <w:szCs w:val="27"/>
        </w:rPr>
      </w:pPr>
      <w:r w:rsidRPr="008B2EAE">
        <w:rPr>
          <w:rFonts w:ascii="Arial" w:hAnsi="Arial" w:cs="Arial"/>
          <w:sz w:val="27"/>
          <w:szCs w:val="27"/>
        </w:rPr>
        <w:t xml:space="preserve">Employee’s Name (Print): </w:t>
      </w:r>
      <w:r>
        <w:rPr>
          <w:rFonts w:ascii="Arial" w:hAnsi="Arial" w:cs="Arial"/>
          <w:sz w:val="27"/>
          <w:szCs w:val="27"/>
        </w:rPr>
        <w:t xml:space="preserve"> ________________________________________</w:t>
      </w:r>
    </w:p>
    <w:p w14:paraId="37976940" w14:textId="77777777" w:rsidR="00704B48" w:rsidRDefault="00704B48" w:rsidP="00704B48">
      <w:pPr>
        <w:ind w:left="-90" w:right="180"/>
        <w:rPr>
          <w:rFonts w:ascii="Arial" w:hAnsi="Arial" w:cs="Arial"/>
          <w:sz w:val="27"/>
          <w:szCs w:val="27"/>
        </w:rPr>
      </w:pPr>
      <w:r w:rsidRPr="00AC6D01">
        <w:rPr>
          <w:rFonts w:ascii="Arial" w:hAnsi="Arial" w:cs="Arial"/>
          <w:sz w:val="16"/>
          <w:szCs w:val="16"/>
        </w:rPr>
        <w:br/>
      </w:r>
      <w:r w:rsidRPr="008B2EAE">
        <w:rPr>
          <w:rFonts w:ascii="Arial" w:hAnsi="Arial" w:cs="Arial"/>
          <w:sz w:val="27"/>
          <w:szCs w:val="27"/>
        </w:rPr>
        <w:t xml:space="preserve">Employee’s ID Number: </w:t>
      </w:r>
      <w:r>
        <w:rPr>
          <w:rFonts w:ascii="Arial" w:hAnsi="Arial" w:cs="Arial"/>
          <w:sz w:val="27"/>
          <w:szCs w:val="27"/>
        </w:rPr>
        <w:t xml:space="preserve">  _________________________________________</w:t>
      </w:r>
    </w:p>
    <w:p w14:paraId="46AD9F74" w14:textId="77777777" w:rsidR="00704B48" w:rsidRPr="00AC6D01" w:rsidRDefault="00704B48" w:rsidP="00704B48">
      <w:pPr>
        <w:ind w:left="-90" w:right="180"/>
        <w:rPr>
          <w:rFonts w:ascii="Arial" w:hAnsi="Arial" w:cs="Arial"/>
          <w:sz w:val="4"/>
          <w:szCs w:val="4"/>
        </w:rPr>
      </w:pPr>
    </w:p>
    <w:p w14:paraId="0DCB11DD" w14:textId="77777777" w:rsidR="00704B48" w:rsidRPr="00AC6D01" w:rsidRDefault="00704B48" w:rsidP="00704B48">
      <w:pPr>
        <w:ind w:left="-90" w:right="180"/>
        <w:rPr>
          <w:rFonts w:ascii="Arial" w:hAnsi="Arial" w:cs="Arial"/>
          <w:sz w:val="10"/>
          <w:szCs w:val="10"/>
        </w:rPr>
      </w:pPr>
      <w:r w:rsidRPr="00826423">
        <w:rPr>
          <w:rFonts w:ascii="Arial" w:hAnsi="Arial" w:cs="Arial"/>
          <w:sz w:val="18"/>
          <w:szCs w:val="18"/>
        </w:rPr>
        <w:br/>
      </w:r>
      <w:r w:rsidRPr="008B2EAE">
        <w:rPr>
          <w:rFonts w:ascii="Arial" w:hAnsi="Arial" w:cs="Arial"/>
          <w:sz w:val="27"/>
          <w:szCs w:val="27"/>
        </w:rPr>
        <w:t>Position/Job Title</w:t>
      </w:r>
      <w:r>
        <w:rPr>
          <w:rFonts w:ascii="Arial" w:hAnsi="Arial" w:cs="Arial"/>
          <w:sz w:val="27"/>
          <w:szCs w:val="27"/>
        </w:rPr>
        <w:t xml:space="preserve">:    _____________________________________________ </w:t>
      </w:r>
    </w:p>
    <w:p w14:paraId="42791444" w14:textId="50531C8B" w:rsidR="00704B48" w:rsidRPr="008B2EAE" w:rsidRDefault="00704B48" w:rsidP="00704B48">
      <w:pPr>
        <w:ind w:left="-90" w:right="180"/>
        <w:rPr>
          <w:rFonts w:ascii="Arial" w:hAnsi="Arial" w:cs="Arial"/>
          <w:sz w:val="27"/>
          <w:szCs w:val="27"/>
        </w:rPr>
      </w:pPr>
      <w:r>
        <w:rPr>
          <w:rFonts w:ascii="Arial" w:hAnsi="Arial" w:cs="Arial"/>
          <w:sz w:val="27"/>
          <w:szCs w:val="27"/>
        </w:rPr>
        <w:br/>
      </w:r>
      <w:r>
        <w:rPr>
          <w:rFonts w:ascii="Arial" w:hAnsi="Arial" w:cs="Arial"/>
          <w:sz w:val="27"/>
          <w:szCs w:val="27"/>
        </w:rPr>
        <w:br/>
      </w:r>
      <w:r w:rsidRPr="008B2EAE">
        <w:rPr>
          <w:rFonts w:ascii="Arial" w:hAnsi="Arial" w:cs="Arial"/>
          <w:sz w:val="27"/>
          <w:szCs w:val="27"/>
        </w:rPr>
        <w:t>Signature of Employee: _</w:t>
      </w:r>
      <w:r>
        <w:rPr>
          <w:rFonts w:ascii="Arial" w:hAnsi="Arial" w:cs="Arial"/>
          <w:sz w:val="27"/>
          <w:szCs w:val="27"/>
        </w:rPr>
        <w:t>_</w:t>
      </w:r>
      <w:r w:rsidRPr="008B2EAE">
        <w:rPr>
          <w:rFonts w:ascii="Arial" w:hAnsi="Arial" w:cs="Arial"/>
          <w:sz w:val="27"/>
          <w:szCs w:val="27"/>
        </w:rPr>
        <w:t>______________________</w:t>
      </w:r>
      <w:r>
        <w:rPr>
          <w:rFonts w:ascii="Arial" w:hAnsi="Arial" w:cs="Arial"/>
          <w:sz w:val="27"/>
          <w:szCs w:val="27"/>
        </w:rPr>
        <w:t xml:space="preserve"> </w:t>
      </w:r>
      <w:r w:rsidRPr="008B2EAE">
        <w:rPr>
          <w:rFonts w:ascii="Arial" w:hAnsi="Arial" w:cs="Arial"/>
          <w:sz w:val="27"/>
          <w:szCs w:val="27"/>
        </w:rPr>
        <w:t xml:space="preserve">Date: </w:t>
      </w:r>
      <w:r>
        <w:rPr>
          <w:rFonts w:ascii="Arial" w:hAnsi="Arial" w:cs="Arial"/>
          <w:sz w:val="27"/>
          <w:szCs w:val="27"/>
        </w:rPr>
        <w:t xml:space="preserve"> ____________</w:t>
      </w:r>
    </w:p>
    <w:p w14:paraId="2C2A21DB" w14:textId="2C5F9C38" w:rsidR="00A36E19" w:rsidRDefault="00A36E19" w:rsidP="00704B48">
      <w:pPr>
        <w:ind w:left="-90" w:right="180"/>
        <w:jc w:val="right"/>
        <w:rPr>
          <w:rFonts w:ascii="Garamond" w:hAnsi="Garamond"/>
          <w:noProof/>
          <w:kern w:val="18"/>
          <w:sz w:val="20"/>
          <w:szCs w:val="20"/>
        </w:rPr>
      </w:pPr>
    </w:p>
    <w:p w14:paraId="046798FE" w14:textId="77777777" w:rsidR="00A36E19" w:rsidRDefault="00A36E19" w:rsidP="00704B48">
      <w:pPr>
        <w:ind w:left="-90" w:right="180"/>
        <w:jc w:val="right"/>
        <w:rPr>
          <w:rFonts w:ascii="Garamond" w:hAnsi="Garamond"/>
          <w:noProof/>
          <w:kern w:val="18"/>
          <w:sz w:val="20"/>
          <w:szCs w:val="20"/>
        </w:rPr>
      </w:pPr>
    </w:p>
    <w:p w14:paraId="3A0B4B65" w14:textId="0704B38A" w:rsidR="00704B48" w:rsidRPr="009E7E80" w:rsidRDefault="00704B48" w:rsidP="00704B48">
      <w:pPr>
        <w:ind w:left="-90" w:right="180"/>
        <w:jc w:val="right"/>
        <w:rPr>
          <w:rFonts w:ascii="Arial" w:hAnsi="Arial" w:cs="Arial"/>
          <w:bCs/>
        </w:rPr>
      </w:pPr>
      <w:r>
        <w:rPr>
          <w:rFonts w:ascii="Arial" w:hAnsi="Arial" w:cs="Arial"/>
          <w:color w:val="BFBFBF" w:themeColor="background1" w:themeShade="BF"/>
          <w:sz w:val="18"/>
          <w:szCs w:val="18"/>
        </w:rPr>
        <w:br/>
        <w:t xml:space="preserve">   </w:t>
      </w:r>
      <w:r w:rsidRPr="00BD7893">
        <w:rPr>
          <w:rFonts w:ascii="Arial" w:hAnsi="Arial" w:cs="Arial"/>
          <w:color w:val="BFBFBF" w:themeColor="background1" w:themeShade="BF"/>
          <w:sz w:val="16"/>
          <w:szCs w:val="16"/>
        </w:rPr>
        <w:t>Revised June 1, 2023</w:t>
      </w:r>
      <w:r w:rsidRPr="00BD7893">
        <w:rPr>
          <w:rFonts w:ascii="Arial" w:hAnsi="Arial" w:cs="Arial"/>
          <w:color w:val="BFBFBF" w:themeColor="background1" w:themeShade="BF"/>
          <w:sz w:val="16"/>
          <w:szCs w:val="16"/>
        </w:rPr>
        <w:br/>
        <w:t xml:space="preserve"> The Office of Compliance</w:t>
      </w:r>
    </w:p>
    <w:p w14:paraId="63591D4E" w14:textId="2312E477" w:rsidR="00A36E19" w:rsidRDefault="00A36E19">
      <w:pPr>
        <w:rPr>
          <w:rFonts w:ascii="Garamond" w:hAnsi="Garamond"/>
          <w:noProof/>
          <w:kern w:val="18"/>
          <w:sz w:val="20"/>
          <w:szCs w:val="20"/>
        </w:rPr>
      </w:pPr>
    </w:p>
    <w:p w14:paraId="51CC3FCD" w14:textId="39567C8B" w:rsidR="00704B48" w:rsidRDefault="00704B48"/>
    <w:p w14:paraId="76DDEB34" w14:textId="26D36301" w:rsidR="00704B48" w:rsidRDefault="00A36E19">
      <w:r w:rsidRPr="00826423">
        <w:rPr>
          <w:rFonts w:ascii="Garamond" w:hAnsi="Garamond"/>
          <w:noProof/>
          <w:kern w:val="18"/>
          <w:sz w:val="20"/>
          <w:szCs w:val="20"/>
        </w:rPr>
        <w:drawing>
          <wp:anchor distT="0" distB="0" distL="114300" distR="114300" simplePos="0" relativeHeight="251659264" behindDoc="0" locked="0" layoutInCell="1" allowOverlap="1" wp14:anchorId="03CE33CE" wp14:editId="4B8649A6">
            <wp:simplePos x="0" y="0"/>
            <wp:positionH relativeFrom="margin">
              <wp:posOffset>-231140</wp:posOffset>
            </wp:positionH>
            <wp:positionV relativeFrom="paragraph">
              <wp:posOffset>214972</wp:posOffset>
            </wp:positionV>
            <wp:extent cx="6209548" cy="717452"/>
            <wp:effectExtent l="0" t="0" r="1270" b="6985"/>
            <wp:wrapNone/>
            <wp:docPr id="2" name="Picture 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phone&#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l="15393" t="88931" r="4605" b="2884"/>
                    <a:stretch/>
                  </pic:blipFill>
                  <pic:spPr bwMode="auto">
                    <a:xfrm>
                      <a:off x="0" y="0"/>
                      <a:ext cx="6209548" cy="717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04B4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486F4" w14:textId="77777777" w:rsidR="00820839" w:rsidRDefault="00820839" w:rsidP="00704B48">
      <w:r>
        <w:separator/>
      </w:r>
    </w:p>
  </w:endnote>
  <w:endnote w:type="continuationSeparator" w:id="0">
    <w:p w14:paraId="4B288D9F" w14:textId="77777777" w:rsidR="00820839" w:rsidRDefault="00820839" w:rsidP="00704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CGCB+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bson Detroit SemiBold">
    <w:panose1 w:val="02000000000000000000"/>
    <w:charset w:val="00"/>
    <w:family w:val="modern"/>
    <w:notTrueType/>
    <w:pitch w:val="variable"/>
    <w:sig w:usb0="A000002F" w:usb1="5000004A" w:usb2="00000000" w:usb3="00000000" w:csb0="00000093" w:csb1="00000000"/>
  </w:font>
  <w:font w:name="Arial Bold">
    <w:panose1 w:val="020B0704020202020204"/>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AEE1" w14:textId="77777777" w:rsidR="00704B48" w:rsidRDefault="00704B48">
    <w:pPr>
      <w:pStyle w:val="Footer"/>
      <w:jc w:val="center"/>
    </w:pPr>
  </w:p>
  <w:p w14:paraId="3F80CBC6" w14:textId="77777777" w:rsidR="00704B48" w:rsidRDefault="00704B48">
    <w:pPr>
      <w:pStyle w:val="Footer"/>
    </w:pPr>
    <w:r>
      <w:t xml:space="preserve">      </w:t>
    </w:r>
  </w:p>
  <w:tbl>
    <w:tblPr>
      <w:tblW w:w="14153" w:type="dxa"/>
      <w:tblBorders>
        <w:top w:val="single" w:sz="4" w:space="0" w:color="auto"/>
      </w:tblBorders>
      <w:tblCellMar>
        <w:left w:w="0" w:type="dxa"/>
        <w:right w:w="0" w:type="dxa"/>
      </w:tblCellMar>
      <w:tblLook w:val="04A0" w:firstRow="1" w:lastRow="0" w:firstColumn="1" w:lastColumn="0" w:noHBand="0" w:noVBand="1"/>
    </w:tblPr>
    <w:tblGrid>
      <w:gridCol w:w="4567"/>
      <w:gridCol w:w="4793"/>
      <w:gridCol w:w="4793"/>
    </w:tblGrid>
    <w:tr w:rsidR="00704B48" w:rsidRPr="001A3F4D" w14:paraId="5872E730" w14:textId="77777777" w:rsidTr="00755F63">
      <w:trPr>
        <w:trHeight w:val="347"/>
      </w:trPr>
      <w:tc>
        <w:tcPr>
          <w:tcW w:w="4567" w:type="dxa"/>
          <w:tcBorders>
            <w:top w:val="single" w:sz="8" w:space="0" w:color="FFC000"/>
          </w:tcBorders>
        </w:tcPr>
        <w:p w14:paraId="4B164332" w14:textId="77777777" w:rsidR="00704B48" w:rsidRPr="00B54F91" w:rsidRDefault="00704B48" w:rsidP="00755F63">
          <w:pPr>
            <w:pStyle w:val="Footer"/>
            <w:spacing w:before="120"/>
            <w:ind w:left="346"/>
            <w:rPr>
              <w:rFonts w:ascii="Gibson Detroit SemiBold" w:hAnsi="Gibson Detroit SemiBold"/>
              <w:color w:val="004445"/>
              <w:sz w:val="16"/>
              <w:szCs w:val="16"/>
            </w:rPr>
          </w:pPr>
          <w:r w:rsidRPr="00B54F91">
            <w:rPr>
              <w:rFonts w:ascii="Gibson Detroit SemiBold" w:hAnsi="Gibson Detroit SemiBold"/>
              <w:noProof/>
              <w:sz w:val="16"/>
              <w:szCs w:val="16"/>
            </w:rPr>
            <w:drawing>
              <wp:anchor distT="0" distB="0" distL="114300" distR="114300" simplePos="0" relativeHeight="251657216" behindDoc="0" locked="0" layoutInCell="1" allowOverlap="1" wp14:anchorId="34F06291" wp14:editId="05021AE3">
                <wp:simplePos x="0" y="0"/>
                <wp:positionH relativeFrom="column">
                  <wp:posOffset>23854</wp:posOffset>
                </wp:positionH>
                <wp:positionV relativeFrom="paragraph">
                  <wp:posOffset>50331</wp:posOffset>
                </wp:positionV>
                <wp:extent cx="161290" cy="16064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61290" cy="160647"/>
                        </a:xfrm>
                        <a:prstGeom prst="rect">
                          <a:avLst/>
                        </a:prstGeom>
                      </pic:spPr>
                    </pic:pic>
                  </a:graphicData>
                </a:graphic>
                <wp14:sizeRelH relativeFrom="page">
                  <wp14:pctWidth>0</wp14:pctWidth>
                </wp14:sizeRelH>
                <wp14:sizeRelV relativeFrom="page">
                  <wp14:pctHeight>0</wp14:pctHeight>
                </wp14:sizeRelV>
              </wp:anchor>
            </w:drawing>
          </w:r>
          <w:r w:rsidRPr="00B54F91">
            <w:rPr>
              <w:rFonts w:ascii="Gibson Detroit SemiBold" w:hAnsi="Gibson Detroit SemiBold"/>
              <w:color w:val="004445"/>
              <w:sz w:val="16"/>
              <w:szCs w:val="16"/>
            </w:rPr>
            <w:t xml:space="preserve">DRUG AND ALCOHOL </w:t>
          </w:r>
          <w:r>
            <w:rPr>
              <w:rFonts w:ascii="Gibson Detroit SemiBold" w:hAnsi="Gibson Detroit SemiBold"/>
              <w:color w:val="004445"/>
              <w:sz w:val="16"/>
              <w:szCs w:val="16"/>
            </w:rPr>
            <w:t xml:space="preserve">PROGRAM </w:t>
          </w:r>
          <w:r w:rsidRPr="00B54F91">
            <w:rPr>
              <w:rFonts w:ascii="Gibson Detroit SemiBold" w:hAnsi="Gibson Detroit SemiBold"/>
              <w:color w:val="004445"/>
              <w:sz w:val="16"/>
              <w:szCs w:val="16"/>
            </w:rPr>
            <w:t xml:space="preserve">POLICY </w:t>
          </w:r>
          <w:r>
            <w:rPr>
              <w:rFonts w:ascii="Gibson Detroit SemiBold" w:hAnsi="Gibson Detroit SemiBold"/>
              <w:color w:val="004445"/>
              <w:sz w:val="16"/>
              <w:szCs w:val="16"/>
            </w:rPr>
            <w:t xml:space="preserve">07/01/2023 </w:t>
          </w:r>
          <w:r>
            <w:rPr>
              <w:rFonts w:ascii="Gibson Detroit SemiBold" w:hAnsi="Gibson Detroit SemiBold"/>
              <w:color w:val="004445"/>
              <w:sz w:val="16"/>
              <w:szCs w:val="16"/>
            </w:rPr>
            <w:br/>
          </w:r>
        </w:p>
      </w:tc>
      <w:tc>
        <w:tcPr>
          <w:tcW w:w="4793" w:type="dxa"/>
          <w:tcBorders>
            <w:top w:val="single" w:sz="8" w:space="0" w:color="FFC000"/>
          </w:tcBorders>
        </w:tcPr>
        <w:p w14:paraId="301CADF5" w14:textId="77777777" w:rsidR="00704B48" w:rsidRPr="00B54F91" w:rsidRDefault="00704B48" w:rsidP="00755F63">
          <w:pPr>
            <w:pStyle w:val="Footer"/>
            <w:spacing w:before="120"/>
            <w:jc w:val="right"/>
            <w:rPr>
              <w:rFonts w:ascii="Gibson Detroit SemiBold" w:hAnsi="Gibson Detroit SemiBold"/>
              <w:color w:val="004445"/>
              <w:sz w:val="16"/>
              <w:szCs w:val="16"/>
            </w:rPr>
          </w:pPr>
          <w:r w:rsidRPr="007965FC">
            <w:rPr>
              <w:rFonts w:ascii="Gibson Detroit SemiBold" w:hAnsi="Gibson Detroit SemiBold"/>
              <w:color w:val="004445"/>
              <w:szCs w:val="20"/>
            </w:rPr>
            <w:t xml:space="preserve">Page </w:t>
          </w:r>
          <w:r w:rsidRPr="007965FC">
            <w:rPr>
              <w:rFonts w:ascii="Gibson Detroit SemiBold" w:hAnsi="Gibson Detroit SemiBold"/>
              <w:color w:val="004445"/>
              <w:szCs w:val="20"/>
            </w:rPr>
            <w:fldChar w:fldCharType="begin"/>
          </w:r>
          <w:r w:rsidRPr="007965FC">
            <w:rPr>
              <w:rFonts w:ascii="Gibson Detroit SemiBold" w:hAnsi="Gibson Detroit SemiBold"/>
              <w:color w:val="004445"/>
              <w:szCs w:val="20"/>
            </w:rPr>
            <w:instrText xml:space="preserve"> PAGE   \* MERGEFORMAT </w:instrText>
          </w:r>
          <w:r w:rsidRPr="007965FC">
            <w:rPr>
              <w:rFonts w:ascii="Gibson Detroit SemiBold" w:hAnsi="Gibson Detroit SemiBold"/>
              <w:color w:val="004445"/>
              <w:szCs w:val="20"/>
            </w:rPr>
            <w:fldChar w:fldCharType="separate"/>
          </w:r>
          <w:r>
            <w:rPr>
              <w:rFonts w:ascii="Gibson Detroit SemiBold" w:hAnsi="Gibson Detroit SemiBold"/>
              <w:noProof/>
              <w:color w:val="004445"/>
              <w:szCs w:val="20"/>
            </w:rPr>
            <w:t>2</w:t>
          </w:r>
          <w:r w:rsidRPr="007965FC">
            <w:rPr>
              <w:rFonts w:ascii="Gibson Detroit SemiBold" w:hAnsi="Gibson Detroit SemiBold"/>
              <w:noProof/>
              <w:color w:val="004445"/>
              <w:szCs w:val="20"/>
            </w:rPr>
            <w:fldChar w:fldCharType="end"/>
          </w:r>
        </w:p>
      </w:tc>
      <w:tc>
        <w:tcPr>
          <w:tcW w:w="4793" w:type="dxa"/>
          <w:tcBorders>
            <w:top w:val="single" w:sz="8" w:space="0" w:color="FFC000"/>
          </w:tcBorders>
        </w:tcPr>
        <w:p w14:paraId="574A4CD8" w14:textId="77777777" w:rsidR="00704B48" w:rsidRPr="001A3F4D" w:rsidRDefault="00704B48" w:rsidP="00755F63">
          <w:pPr>
            <w:pStyle w:val="Footer"/>
            <w:spacing w:before="120"/>
            <w:jc w:val="right"/>
            <w:rPr>
              <w:rFonts w:ascii="Gibson Detroit SemiBold" w:hAnsi="Gibson Detroit SemiBold"/>
              <w:szCs w:val="20"/>
            </w:rPr>
          </w:pPr>
          <w:r w:rsidRPr="00B54F91">
            <w:rPr>
              <w:rFonts w:ascii="Gibson Detroit SemiBold" w:hAnsi="Gibson Detroit SemiBold"/>
              <w:color w:val="004445"/>
              <w:sz w:val="16"/>
              <w:szCs w:val="16"/>
            </w:rPr>
            <w:t>P</w:t>
          </w:r>
          <w:r>
            <w:rPr>
              <w:rFonts w:ascii="Gibson Detroit SemiBold" w:hAnsi="Gibson Detroit SemiBold"/>
              <w:color w:val="004445"/>
              <w:sz w:val="16"/>
              <w:szCs w:val="16"/>
            </w:rPr>
            <w:t>age 14</w:t>
          </w:r>
        </w:p>
      </w:tc>
    </w:tr>
  </w:tbl>
  <w:p w14:paraId="4B1C0BC8" w14:textId="77777777" w:rsidR="00704B48" w:rsidRDefault="00704B48">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3F10F" w14:textId="77777777" w:rsidR="00820839" w:rsidRDefault="00820839" w:rsidP="00704B48">
      <w:r>
        <w:separator/>
      </w:r>
    </w:p>
  </w:footnote>
  <w:footnote w:type="continuationSeparator" w:id="0">
    <w:p w14:paraId="77933670" w14:textId="77777777" w:rsidR="00820839" w:rsidRDefault="00820839" w:rsidP="00704B48">
      <w:r>
        <w:continuationSeparator/>
      </w:r>
    </w:p>
  </w:footnote>
  <w:footnote w:id="1">
    <w:p w14:paraId="343A855C" w14:textId="77777777" w:rsidR="00704B48" w:rsidRDefault="00704B48" w:rsidP="00704B48">
      <w:pPr>
        <w:pStyle w:val="FootnoteText"/>
      </w:pPr>
      <w:r>
        <w:rPr>
          <w:rStyle w:val="FootnoteReference"/>
        </w:rPr>
        <w:footnoteRef/>
      </w:r>
      <w:r>
        <w:t xml:space="preserve"> City of Detroit Department of Transportation Employee Handbook</w:t>
      </w:r>
    </w:p>
    <w:p w14:paraId="441AF11D" w14:textId="77777777" w:rsidR="00704B48" w:rsidRDefault="00704B48" w:rsidP="00704B4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decimal"/>
      <w:pStyle w:val="Level1"/>
      <w:lvlText w:val="%1."/>
      <w:lvlJc w:val="left"/>
      <w:pPr>
        <w:tabs>
          <w:tab w:val="num" w:pos="1440"/>
        </w:tabs>
        <w:ind w:left="1440" w:hanging="720"/>
      </w:pPr>
      <w:rPr>
        <w:rFonts w:cs="Times New Roman"/>
        <w:b/>
      </w:rPr>
    </w:lvl>
    <w:lvl w:ilvl="1">
      <w:start w:val="1"/>
      <w:numFmt w:val="decimal"/>
      <w:pStyle w:val="Level2"/>
      <w:lvlText w:val="%2."/>
      <w:lvlJc w:val="left"/>
      <w:pPr>
        <w:tabs>
          <w:tab w:val="num" w:pos="1440"/>
        </w:tabs>
        <w:ind w:left="1440" w:hanging="720"/>
      </w:pPr>
      <w:rPr>
        <w:rFonts w:cs="Times New Roman"/>
      </w:rPr>
    </w:lvl>
    <w:lvl w:ilvl="2">
      <w:start w:val="1"/>
      <w:numFmt w:val="lowerLetter"/>
      <w:pStyle w:val="Level3"/>
      <w:lvlText w:val="%3."/>
      <w:lvlJc w:val="left"/>
      <w:pPr>
        <w:tabs>
          <w:tab w:val="num" w:pos="2160"/>
        </w:tabs>
        <w:ind w:left="2160" w:hanging="720"/>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0086411"/>
    <w:multiLevelType w:val="hybridMultilevel"/>
    <w:tmpl w:val="5678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83633"/>
    <w:multiLevelType w:val="hybridMultilevel"/>
    <w:tmpl w:val="FD22AB58"/>
    <w:lvl w:ilvl="0" w:tplc="04090015">
      <w:start w:val="1"/>
      <w:numFmt w:val="upperLetter"/>
      <w:lvlText w:val="%1."/>
      <w:lvlJc w:val="left"/>
      <w:pPr>
        <w:ind w:left="720" w:hanging="360"/>
      </w:pPr>
      <w:rPr>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87910"/>
    <w:multiLevelType w:val="hybridMultilevel"/>
    <w:tmpl w:val="B922FEDC"/>
    <w:lvl w:ilvl="0" w:tplc="066E0638">
      <w:start w:val="1"/>
      <w:numFmt w:val="upperLetter"/>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C5C4C"/>
    <w:multiLevelType w:val="hybridMultilevel"/>
    <w:tmpl w:val="F10AC8F8"/>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C21D95"/>
    <w:multiLevelType w:val="hybridMultilevel"/>
    <w:tmpl w:val="9EBE6AE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91709"/>
    <w:multiLevelType w:val="hybridMultilevel"/>
    <w:tmpl w:val="D2F21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FB33F5"/>
    <w:multiLevelType w:val="hybridMultilevel"/>
    <w:tmpl w:val="65D654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86140FE"/>
    <w:multiLevelType w:val="hybridMultilevel"/>
    <w:tmpl w:val="C19E4AB6"/>
    <w:lvl w:ilvl="0" w:tplc="A6A488A0">
      <w:start w:val="1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B52C93"/>
    <w:multiLevelType w:val="hybridMultilevel"/>
    <w:tmpl w:val="93629A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EE841C8"/>
    <w:multiLevelType w:val="hybridMultilevel"/>
    <w:tmpl w:val="95324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E4616D"/>
    <w:multiLevelType w:val="hybridMultilevel"/>
    <w:tmpl w:val="7234CCC2"/>
    <w:lvl w:ilvl="0" w:tplc="71984C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06F57"/>
    <w:multiLevelType w:val="hybridMultilevel"/>
    <w:tmpl w:val="709EDE5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BB26E05"/>
    <w:multiLevelType w:val="hybridMultilevel"/>
    <w:tmpl w:val="16FAD7B2"/>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4" w15:restartNumberingAfterBreak="0">
    <w:nsid w:val="3CFC6255"/>
    <w:multiLevelType w:val="hybridMultilevel"/>
    <w:tmpl w:val="29A05200"/>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25449A"/>
    <w:multiLevelType w:val="hybridMultilevel"/>
    <w:tmpl w:val="97E0D17C"/>
    <w:lvl w:ilvl="0" w:tplc="24ECBFF4">
      <w:start w:val="1"/>
      <w:numFmt w:val="decimal"/>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6" w15:restartNumberingAfterBreak="0">
    <w:nsid w:val="44A5378F"/>
    <w:multiLevelType w:val="hybridMultilevel"/>
    <w:tmpl w:val="3AEC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F86C8E"/>
    <w:multiLevelType w:val="hybridMultilevel"/>
    <w:tmpl w:val="1E9CAB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15346"/>
    <w:multiLevelType w:val="hybridMultilevel"/>
    <w:tmpl w:val="007618C0"/>
    <w:lvl w:ilvl="0" w:tplc="D2FA74C8">
      <w:start w:val="1"/>
      <w:numFmt w:val="decimal"/>
      <w:lvlText w:val="%1."/>
      <w:lvlJc w:val="left"/>
      <w:pPr>
        <w:tabs>
          <w:tab w:val="num" w:pos="720"/>
        </w:tabs>
        <w:ind w:left="720" w:hanging="360"/>
      </w:pPr>
      <w:rPr>
        <w:rFonts w:cs="Times New Roman"/>
        <w:strike w:val="0"/>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B9B35F6"/>
    <w:multiLevelType w:val="hybridMultilevel"/>
    <w:tmpl w:val="9A16A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7E789C"/>
    <w:multiLevelType w:val="hybridMultilevel"/>
    <w:tmpl w:val="BA3872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D77215"/>
    <w:multiLevelType w:val="hybridMultilevel"/>
    <w:tmpl w:val="B3B472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DD03A96"/>
    <w:multiLevelType w:val="hybridMultilevel"/>
    <w:tmpl w:val="7B08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794DB3"/>
    <w:multiLevelType w:val="hybridMultilevel"/>
    <w:tmpl w:val="24AAEA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CB6477"/>
    <w:multiLevelType w:val="singleLevel"/>
    <w:tmpl w:val="07DE0C0E"/>
    <w:lvl w:ilvl="0">
      <w:start w:val="1"/>
      <w:numFmt w:val="decimal"/>
      <w:lvlText w:val="%1."/>
      <w:lvlJc w:val="left"/>
      <w:pPr>
        <w:tabs>
          <w:tab w:val="num" w:pos="720"/>
        </w:tabs>
        <w:ind w:left="720" w:hanging="720"/>
      </w:pPr>
      <w:rPr>
        <w:rFonts w:cs="Times New Roman" w:hint="default"/>
      </w:rPr>
    </w:lvl>
  </w:abstractNum>
  <w:abstractNum w:abstractNumId="25" w15:restartNumberingAfterBreak="0">
    <w:nsid w:val="6C23472D"/>
    <w:multiLevelType w:val="hybridMultilevel"/>
    <w:tmpl w:val="A43AB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55263B"/>
    <w:multiLevelType w:val="hybridMultilevel"/>
    <w:tmpl w:val="DCF4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2C7C95"/>
    <w:multiLevelType w:val="hybridMultilevel"/>
    <w:tmpl w:val="3CEED5CE"/>
    <w:lvl w:ilvl="0" w:tplc="E318C4D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FE2660"/>
    <w:multiLevelType w:val="hybridMultilevel"/>
    <w:tmpl w:val="B51A1AAE"/>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78546DF4"/>
    <w:multiLevelType w:val="hybridMultilevel"/>
    <w:tmpl w:val="FD2E5C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95F07F7"/>
    <w:multiLevelType w:val="hybridMultilevel"/>
    <w:tmpl w:val="1C96ED70"/>
    <w:lvl w:ilvl="0" w:tplc="7CCAAE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DA5DAA"/>
    <w:multiLevelType w:val="hybridMultilevel"/>
    <w:tmpl w:val="9E92C3F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C9664E9"/>
    <w:multiLevelType w:val="hybridMultilevel"/>
    <w:tmpl w:val="0BF62F2C"/>
    <w:lvl w:ilvl="0" w:tplc="236418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E061D7"/>
    <w:multiLevelType w:val="hybridMultilevel"/>
    <w:tmpl w:val="68F85122"/>
    <w:lvl w:ilvl="0" w:tplc="523093FA">
      <w:start w:val="6"/>
      <w:numFmt w:val="upperLetter"/>
      <w:lvlText w:val="%1."/>
      <w:lvlJc w:val="left"/>
      <w:pPr>
        <w:tabs>
          <w:tab w:val="num" w:pos="1440"/>
        </w:tabs>
        <w:ind w:left="1440" w:hanging="960"/>
      </w:pPr>
      <w:rPr>
        <w:rFonts w:cs="Times New Roman" w:hint="default"/>
      </w:rPr>
    </w:lvl>
    <w:lvl w:ilvl="1" w:tplc="04090019" w:tentative="1">
      <w:start w:val="1"/>
      <w:numFmt w:val="lowerLetter"/>
      <w:lvlText w:val="%2."/>
      <w:lvlJc w:val="left"/>
      <w:pPr>
        <w:tabs>
          <w:tab w:val="num" w:pos="1560"/>
        </w:tabs>
        <w:ind w:left="1560" w:hanging="360"/>
      </w:pPr>
      <w:rPr>
        <w:rFonts w:cs="Times New Roman"/>
      </w:rPr>
    </w:lvl>
    <w:lvl w:ilvl="2" w:tplc="0409001B" w:tentative="1">
      <w:start w:val="1"/>
      <w:numFmt w:val="lowerRoman"/>
      <w:lvlText w:val="%3."/>
      <w:lvlJc w:val="right"/>
      <w:pPr>
        <w:tabs>
          <w:tab w:val="num" w:pos="2280"/>
        </w:tabs>
        <w:ind w:left="2280" w:hanging="180"/>
      </w:pPr>
      <w:rPr>
        <w:rFonts w:cs="Times New Roman"/>
      </w:rPr>
    </w:lvl>
    <w:lvl w:ilvl="3" w:tplc="0409000F" w:tentative="1">
      <w:start w:val="1"/>
      <w:numFmt w:val="decimal"/>
      <w:lvlText w:val="%4."/>
      <w:lvlJc w:val="left"/>
      <w:pPr>
        <w:tabs>
          <w:tab w:val="num" w:pos="3000"/>
        </w:tabs>
        <w:ind w:left="3000" w:hanging="360"/>
      </w:pPr>
      <w:rPr>
        <w:rFonts w:cs="Times New Roman"/>
      </w:rPr>
    </w:lvl>
    <w:lvl w:ilvl="4" w:tplc="04090019" w:tentative="1">
      <w:start w:val="1"/>
      <w:numFmt w:val="lowerLetter"/>
      <w:lvlText w:val="%5."/>
      <w:lvlJc w:val="left"/>
      <w:pPr>
        <w:tabs>
          <w:tab w:val="num" w:pos="3720"/>
        </w:tabs>
        <w:ind w:left="3720" w:hanging="360"/>
      </w:pPr>
      <w:rPr>
        <w:rFonts w:cs="Times New Roman"/>
      </w:rPr>
    </w:lvl>
    <w:lvl w:ilvl="5" w:tplc="0409001B" w:tentative="1">
      <w:start w:val="1"/>
      <w:numFmt w:val="lowerRoman"/>
      <w:lvlText w:val="%6."/>
      <w:lvlJc w:val="right"/>
      <w:pPr>
        <w:tabs>
          <w:tab w:val="num" w:pos="4440"/>
        </w:tabs>
        <w:ind w:left="4440" w:hanging="180"/>
      </w:pPr>
      <w:rPr>
        <w:rFonts w:cs="Times New Roman"/>
      </w:rPr>
    </w:lvl>
    <w:lvl w:ilvl="6" w:tplc="0409000F" w:tentative="1">
      <w:start w:val="1"/>
      <w:numFmt w:val="decimal"/>
      <w:lvlText w:val="%7."/>
      <w:lvlJc w:val="left"/>
      <w:pPr>
        <w:tabs>
          <w:tab w:val="num" w:pos="5160"/>
        </w:tabs>
        <w:ind w:left="5160" w:hanging="360"/>
      </w:pPr>
      <w:rPr>
        <w:rFonts w:cs="Times New Roman"/>
      </w:rPr>
    </w:lvl>
    <w:lvl w:ilvl="7" w:tplc="04090019" w:tentative="1">
      <w:start w:val="1"/>
      <w:numFmt w:val="lowerLetter"/>
      <w:lvlText w:val="%8."/>
      <w:lvlJc w:val="left"/>
      <w:pPr>
        <w:tabs>
          <w:tab w:val="num" w:pos="5880"/>
        </w:tabs>
        <w:ind w:left="5880" w:hanging="360"/>
      </w:pPr>
      <w:rPr>
        <w:rFonts w:cs="Times New Roman"/>
      </w:rPr>
    </w:lvl>
    <w:lvl w:ilvl="8" w:tplc="0409001B" w:tentative="1">
      <w:start w:val="1"/>
      <w:numFmt w:val="lowerRoman"/>
      <w:lvlText w:val="%9."/>
      <w:lvlJc w:val="right"/>
      <w:pPr>
        <w:tabs>
          <w:tab w:val="num" w:pos="6600"/>
        </w:tabs>
        <w:ind w:left="6600" w:hanging="180"/>
      </w:pPr>
      <w:rPr>
        <w:rFonts w:cs="Times New Roman"/>
      </w:rPr>
    </w:lvl>
  </w:abstractNum>
  <w:abstractNum w:abstractNumId="34" w15:restartNumberingAfterBreak="0">
    <w:nsid w:val="7D3D5542"/>
    <w:multiLevelType w:val="hybridMultilevel"/>
    <w:tmpl w:val="84F2BE40"/>
    <w:lvl w:ilvl="0" w:tplc="2D568E78">
      <w:start w:val="1"/>
      <w:numFmt w:val="decimal"/>
      <w:lvlText w:val="%1."/>
      <w:lvlJc w:val="left"/>
      <w:pPr>
        <w:tabs>
          <w:tab w:val="num" w:pos="540"/>
        </w:tabs>
        <w:ind w:left="540" w:hanging="360"/>
      </w:pPr>
      <w:rPr>
        <w:rFonts w:cs="Times New Roman"/>
        <w:strike w:val="0"/>
        <w:color w:val="000000" w:themeColor="text1"/>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35" w15:restartNumberingAfterBreak="0">
    <w:nsid w:val="7D951758"/>
    <w:multiLevelType w:val="hybridMultilevel"/>
    <w:tmpl w:val="A0E03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F8457B"/>
    <w:multiLevelType w:val="hybridMultilevel"/>
    <w:tmpl w:val="6B342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4288483">
    <w:abstractNumId w:val="0"/>
    <w:lvlOverride w:ilvl="0">
      <w:startOverride w:val="6"/>
      <w:lvl w:ilvl="0">
        <w:start w:val="6"/>
        <w:numFmt w:val="decimal"/>
        <w:pStyle w:val="Level1"/>
        <w:lvlText w:val="%1."/>
        <w:lvlJc w:val="left"/>
        <w:rPr>
          <w:rFonts w:cs="Times New Roman"/>
        </w:rPr>
      </w:lvl>
    </w:lvlOverride>
    <w:lvlOverride w:ilvl="1">
      <w:startOverride w:val="1"/>
      <w:lvl w:ilvl="1">
        <w:start w:val="1"/>
        <w:numFmt w:val="decimal"/>
        <w:pStyle w:val="Level2"/>
        <w:lvlText w:val="%2."/>
        <w:lvlJc w:val="left"/>
        <w:rPr>
          <w:rFonts w:cs="Times New Roman"/>
        </w:rPr>
      </w:lvl>
    </w:lvlOverride>
    <w:lvlOverride w:ilvl="2">
      <w:startOverride w:val="1"/>
      <w:lvl w:ilvl="2">
        <w:start w:val="1"/>
        <w:numFmt w:val="decimal"/>
        <w:pStyle w:val="Level3"/>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16cid:durableId="1245725110">
    <w:abstractNumId w:val="24"/>
  </w:num>
  <w:num w:numId="3" w16cid:durableId="597250603">
    <w:abstractNumId w:val="15"/>
  </w:num>
  <w:num w:numId="4" w16cid:durableId="57484409">
    <w:abstractNumId w:val="20"/>
  </w:num>
  <w:num w:numId="5" w16cid:durableId="2139445377">
    <w:abstractNumId w:val="33"/>
  </w:num>
  <w:num w:numId="6" w16cid:durableId="610010819">
    <w:abstractNumId w:val="7"/>
  </w:num>
  <w:num w:numId="7" w16cid:durableId="622735322">
    <w:abstractNumId w:val="18"/>
  </w:num>
  <w:num w:numId="8" w16cid:durableId="1932812396">
    <w:abstractNumId w:val="12"/>
  </w:num>
  <w:num w:numId="9" w16cid:durableId="1711877820">
    <w:abstractNumId w:val="34"/>
  </w:num>
  <w:num w:numId="10" w16cid:durableId="464079163">
    <w:abstractNumId w:val="21"/>
  </w:num>
  <w:num w:numId="11" w16cid:durableId="570773885">
    <w:abstractNumId w:val="31"/>
  </w:num>
  <w:num w:numId="12" w16cid:durableId="2072657672">
    <w:abstractNumId w:val="14"/>
  </w:num>
  <w:num w:numId="13" w16cid:durableId="1649280908">
    <w:abstractNumId w:val="30"/>
  </w:num>
  <w:num w:numId="14" w16cid:durableId="923497022">
    <w:abstractNumId w:val="13"/>
  </w:num>
  <w:num w:numId="15" w16cid:durableId="111091409">
    <w:abstractNumId w:val="6"/>
  </w:num>
  <w:num w:numId="16" w16cid:durableId="1583182002">
    <w:abstractNumId w:val="1"/>
  </w:num>
  <w:num w:numId="17" w16cid:durableId="561408497">
    <w:abstractNumId w:val="29"/>
  </w:num>
  <w:num w:numId="18" w16cid:durableId="516968274">
    <w:abstractNumId w:val="11"/>
  </w:num>
  <w:num w:numId="19" w16cid:durableId="1307661936">
    <w:abstractNumId w:val="9"/>
  </w:num>
  <w:num w:numId="20" w16cid:durableId="1077900876">
    <w:abstractNumId w:val="27"/>
  </w:num>
  <w:num w:numId="21" w16cid:durableId="249238115">
    <w:abstractNumId w:val="32"/>
  </w:num>
  <w:num w:numId="22" w16cid:durableId="69695185">
    <w:abstractNumId w:val="5"/>
  </w:num>
  <w:num w:numId="23" w16cid:durableId="1858305486">
    <w:abstractNumId w:val="17"/>
  </w:num>
  <w:num w:numId="24" w16cid:durableId="353967295">
    <w:abstractNumId w:val="19"/>
  </w:num>
  <w:num w:numId="25" w16cid:durableId="2141412536">
    <w:abstractNumId w:val="25"/>
  </w:num>
  <w:num w:numId="26" w16cid:durableId="1475028449">
    <w:abstractNumId w:val="23"/>
  </w:num>
  <w:num w:numId="27" w16cid:durableId="1760978680">
    <w:abstractNumId w:val="28"/>
  </w:num>
  <w:num w:numId="28" w16cid:durableId="88544513">
    <w:abstractNumId w:val="2"/>
  </w:num>
  <w:num w:numId="29" w16cid:durableId="2105881771">
    <w:abstractNumId w:val="16"/>
  </w:num>
  <w:num w:numId="30" w16cid:durableId="811556952">
    <w:abstractNumId w:val="22"/>
  </w:num>
  <w:num w:numId="31" w16cid:durableId="1326975312">
    <w:abstractNumId w:val="26"/>
  </w:num>
  <w:num w:numId="32" w16cid:durableId="1717854851">
    <w:abstractNumId w:val="10"/>
  </w:num>
  <w:num w:numId="33" w16cid:durableId="29116836">
    <w:abstractNumId w:val="3"/>
  </w:num>
  <w:num w:numId="34" w16cid:durableId="1512649285">
    <w:abstractNumId w:val="36"/>
  </w:num>
  <w:num w:numId="35" w16cid:durableId="851992421">
    <w:abstractNumId w:val="35"/>
  </w:num>
  <w:num w:numId="36" w16cid:durableId="1567108407">
    <w:abstractNumId w:val="8"/>
  </w:num>
  <w:num w:numId="37" w16cid:durableId="1207789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B48"/>
    <w:rsid w:val="00167028"/>
    <w:rsid w:val="002162E8"/>
    <w:rsid w:val="00245402"/>
    <w:rsid w:val="006768E3"/>
    <w:rsid w:val="00686FF0"/>
    <w:rsid w:val="006C70DA"/>
    <w:rsid w:val="006D1C48"/>
    <w:rsid w:val="00704B48"/>
    <w:rsid w:val="00817562"/>
    <w:rsid w:val="00820839"/>
    <w:rsid w:val="0086087B"/>
    <w:rsid w:val="009236A9"/>
    <w:rsid w:val="009E57B6"/>
    <w:rsid w:val="00A36E19"/>
    <w:rsid w:val="00A56ED6"/>
    <w:rsid w:val="00AB67D0"/>
    <w:rsid w:val="00B27C77"/>
    <w:rsid w:val="00B602CD"/>
    <w:rsid w:val="00B75178"/>
    <w:rsid w:val="00B96E10"/>
    <w:rsid w:val="00BD727D"/>
    <w:rsid w:val="00BD7893"/>
    <w:rsid w:val="00D325A1"/>
    <w:rsid w:val="00DE607E"/>
    <w:rsid w:val="00E12FF8"/>
    <w:rsid w:val="00E15801"/>
    <w:rsid w:val="00E97B8D"/>
    <w:rsid w:val="00EE0728"/>
    <w:rsid w:val="00F7028E"/>
    <w:rsid w:val="00FA6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72ABE"/>
  <w15:chartTrackingRefBased/>
  <w15:docId w15:val="{49B0C081-B38A-47D4-8FE2-99E07C361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B4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704B48"/>
    <w:pPr>
      <w:keepNext/>
      <w:widowControl w:val="0"/>
      <w:autoSpaceDE w:val="0"/>
      <w:autoSpaceDN w:val="0"/>
      <w:adjustRightInd w:val="0"/>
      <w:jc w:val="center"/>
      <w:outlineLvl w:val="0"/>
    </w:pPr>
    <w:rPr>
      <w:b/>
      <w:bCs/>
    </w:rPr>
  </w:style>
  <w:style w:type="paragraph" w:styleId="Heading2">
    <w:name w:val="heading 2"/>
    <w:basedOn w:val="Normal"/>
    <w:next w:val="Normal"/>
    <w:link w:val="Heading2Char"/>
    <w:uiPriority w:val="9"/>
    <w:qFormat/>
    <w:rsid w:val="00704B48"/>
    <w:pPr>
      <w:keepNext/>
      <w:widowControl w:val="0"/>
      <w:autoSpaceDE w:val="0"/>
      <w:autoSpaceDN w:val="0"/>
      <w:adjustRightInd w:val="0"/>
      <w:ind w:firstLine="720"/>
      <w:outlineLvl w:val="1"/>
    </w:pPr>
    <w:rPr>
      <w:b/>
      <w:bCs/>
    </w:rPr>
  </w:style>
  <w:style w:type="paragraph" w:styleId="Heading3">
    <w:name w:val="heading 3"/>
    <w:basedOn w:val="Normal"/>
    <w:next w:val="Normal"/>
    <w:link w:val="Heading3Char"/>
    <w:uiPriority w:val="9"/>
    <w:qFormat/>
    <w:rsid w:val="00704B48"/>
    <w:pPr>
      <w:keepNext/>
      <w:widowControl w:val="0"/>
      <w:autoSpaceDE w:val="0"/>
      <w:autoSpaceDN w:val="0"/>
      <w:adjustRightInd w:val="0"/>
      <w:outlineLvl w:val="2"/>
    </w:pPr>
    <w:rPr>
      <w:b/>
      <w:u w:val="single"/>
    </w:rPr>
  </w:style>
  <w:style w:type="paragraph" w:styleId="Heading4">
    <w:name w:val="heading 4"/>
    <w:basedOn w:val="Normal"/>
    <w:next w:val="Normal"/>
    <w:link w:val="Heading4Char"/>
    <w:uiPriority w:val="9"/>
    <w:qFormat/>
    <w:rsid w:val="00704B48"/>
    <w:pPr>
      <w:keepNext/>
      <w:widowControl w:val="0"/>
      <w:autoSpaceDE w:val="0"/>
      <w:autoSpaceDN w:val="0"/>
      <w:adjustRightInd w:val="0"/>
      <w:outlineLvl w:val="3"/>
    </w:pPr>
    <w:rPr>
      <w:b/>
      <w:bCs/>
    </w:rPr>
  </w:style>
  <w:style w:type="paragraph" w:styleId="Heading5">
    <w:name w:val="heading 5"/>
    <w:basedOn w:val="Normal"/>
    <w:next w:val="Normal"/>
    <w:link w:val="Heading5Char"/>
    <w:uiPriority w:val="9"/>
    <w:qFormat/>
    <w:rsid w:val="00704B48"/>
    <w:pPr>
      <w:keepNext/>
      <w:widowControl w:val="0"/>
      <w:autoSpaceDE w:val="0"/>
      <w:autoSpaceDN w:val="0"/>
      <w:adjustRightInd w:val="0"/>
      <w:ind w:firstLine="1440"/>
      <w:outlineLvl w:val="4"/>
    </w:pPr>
    <w:rPr>
      <w:b/>
      <w:bCs/>
      <w:u w:val="single"/>
    </w:rPr>
  </w:style>
  <w:style w:type="paragraph" w:styleId="Heading6">
    <w:name w:val="heading 6"/>
    <w:basedOn w:val="Normal"/>
    <w:next w:val="Normal"/>
    <w:link w:val="Heading6Char"/>
    <w:uiPriority w:val="9"/>
    <w:qFormat/>
    <w:rsid w:val="00704B48"/>
    <w:pPr>
      <w:keepNext/>
      <w:widowControl w:val="0"/>
      <w:tabs>
        <w:tab w:val="left" w:pos="-1440"/>
      </w:tabs>
      <w:autoSpaceDE w:val="0"/>
      <w:autoSpaceDN w:val="0"/>
      <w:adjustRightInd w:val="0"/>
      <w:ind w:left="7200" w:hanging="7200"/>
      <w:outlineLvl w:val="5"/>
    </w:pPr>
    <w:rPr>
      <w:b/>
      <w:bCs/>
    </w:rPr>
  </w:style>
  <w:style w:type="paragraph" w:styleId="Heading7">
    <w:name w:val="heading 7"/>
    <w:basedOn w:val="Normal"/>
    <w:next w:val="Normal"/>
    <w:link w:val="Heading7Char"/>
    <w:uiPriority w:val="9"/>
    <w:qFormat/>
    <w:rsid w:val="00704B48"/>
    <w:pPr>
      <w:keepNext/>
      <w:widowControl w:val="0"/>
      <w:autoSpaceDE w:val="0"/>
      <w:autoSpaceDN w:val="0"/>
      <w:adjustRightInd w:val="0"/>
      <w:outlineLvl w:val="6"/>
    </w:pPr>
    <w:rPr>
      <w:b/>
      <w:bCs/>
      <w:color w:val="FF0000"/>
    </w:rPr>
  </w:style>
  <w:style w:type="paragraph" w:styleId="Heading8">
    <w:name w:val="heading 8"/>
    <w:basedOn w:val="Normal"/>
    <w:next w:val="Normal"/>
    <w:link w:val="Heading8Char"/>
    <w:uiPriority w:val="9"/>
    <w:qFormat/>
    <w:rsid w:val="00704B48"/>
    <w:pPr>
      <w:keepNext/>
      <w:widowControl w:val="0"/>
      <w:autoSpaceDE w:val="0"/>
      <w:autoSpaceDN w:val="0"/>
      <w:adjustRightInd w:val="0"/>
      <w:ind w:left="1440" w:hanging="720"/>
      <w:outlineLvl w:val="7"/>
    </w:pPr>
    <w:rPr>
      <w:b/>
      <w:bCs/>
      <w:iCs/>
      <w:u w:val="single"/>
    </w:rPr>
  </w:style>
  <w:style w:type="paragraph" w:styleId="Heading9">
    <w:name w:val="heading 9"/>
    <w:basedOn w:val="Normal"/>
    <w:next w:val="Normal"/>
    <w:link w:val="Heading9Char"/>
    <w:uiPriority w:val="9"/>
    <w:qFormat/>
    <w:rsid w:val="00704B48"/>
    <w:pPr>
      <w:keepNext/>
      <w:widowControl w:val="0"/>
      <w:tabs>
        <w:tab w:val="left" w:pos="-1440"/>
      </w:tabs>
      <w:autoSpaceDE w:val="0"/>
      <w:autoSpaceDN w:val="0"/>
      <w:adjustRightInd w:val="0"/>
      <w:ind w:left="6480" w:hanging="648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B48"/>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uiPriority w:val="9"/>
    <w:rsid w:val="00704B48"/>
    <w:rPr>
      <w:rFonts w:ascii="Times New Roman" w:eastAsia="Times New Roman" w:hAnsi="Times New Roman" w:cs="Times New Roman"/>
      <w:b/>
      <w:bCs/>
      <w:kern w:val="0"/>
      <w:sz w:val="24"/>
      <w:szCs w:val="24"/>
      <w14:ligatures w14:val="none"/>
    </w:rPr>
  </w:style>
  <w:style w:type="character" w:customStyle="1" w:styleId="Heading3Char">
    <w:name w:val="Heading 3 Char"/>
    <w:basedOn w:val="DefaultParagraphFont"/>
    <w:link w:val="Heading3"/>
    <w:uiPriority w:val="9"/>
    <w:rsid w:val="00704B48"/>
    <w:rPr>
      <w:rFonts w:ascii="Times New Roman" w:eastAsia="Times New Roman" w:hAnsi="Times New Roman" w:cs="Times New Roman"/>
      <w:b/>
      <w:kern w:val="0"/>
      <w:sz w:val="24"/>
      <w:szCs w:val="24"/>
      <w:u w:val="single"/>
      <w14:ligatures w14:val="none"/>
    </w:rPr>
  </w:style>
  <w:style w:type="character" w:customStyle="1" w:styleId="Heading4Char">
    <w:name w:val="Heading 4 Char"/>
    <w:basedOn w:val="DefaultParagraphFont"/>
    <w:link w:val="Heading4"/>
    <w:uiPriority w:val="9"/>
    <w:rsid w:val="00704B48"/>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704B48"/>
    <w:rPr>
      <w:rFonts w:ascii="Times New Roman" w:eastAsia="Times New Roman" w:hAnsi="Times New Roman" w:cs="Times New Roman"/>
      <w:b/>
      <w:bCs/>
      <w:kern w:val="0"/>
      <w:sz w:val="24"/>
      <w:szCs w:val="24"/>
      <w:u w:val="single"/>
      <w14:ligatures w14:val="none"/>
    </w:rPr>
  </w:style>
  <w:style w:type="character" w:customStyle="1" w:styleId="Heading6Char">
    <w:name w:val="Heading 6 Char"/>
    <w:basedOn w:val="DefaultParagraphFont"/>
    <w:link w:val="Heading6"/>
    <w:uiPriority w:val="9"/>
    <w:rsid w:val="00704B48"/>
    <w:rPr>
      <w:rFonts w:ascii="Times New Roman" w:eastAsia="Times New Roman" w:hAnsi="Times New Roman" w:cs="Times New Roman"/>
      <w:b/>
      <w:bCs/>
      <w:kern w:val="0"/>
      <w:sz w:val="24"/>
      <w:szCs w:val="24"/>
      <w14:ligatures w14:val="none"/>
    </w:rPr>
  </w:style>
  <w:style w:type="character" w:customStyle="1" w:styleId="Heading7Char">
    <w:name w:val="Heading 7 Char"/>
    <w:basedOn w:val="DefaultParagraphFont"/>
    <w:link w:val="Heading7"/>
    <w:uiPriority w:val="9"/>
    <w:rsid w:val="00704B48"/>
    <w:rPr>
      <w:rFonts w:ascii="Times New Roman" w:eastAsia="Times New Roman" w:hAnsi="Times New Roman" w:cs="Times New Roman"/>
      <w:b/>
      <w:bCs/>
      <w:color w:val="FF0000"/>
      <w:kern w:val="0"/>
      <w:sz w:val="24"/>
      <w:szCs w:val="24"/>
      <w14:ligatures w14:val="none"/>
    </w:rPr>
  </w:style>
  <w:style w:type="character" w:customStyle="1" w:styleId="Heading8Char">
    <w:name w:val="Heading 8 Char"/>
    <w:basedOn w:val="DefaultParagraphFont"/>
    <w:link w:val="Heading8"/>
    <w:uiPriority w:val="9"/>
    <w:rsid w:val="00704B48"/>
    <w:rPr>
      <w:rFonts w:ascii="Times New Roman" w:eastAsia="Times New Roman" w:hAnsi="Times New Roman" w:cs="Times New Roman"/>
      <w:b/>
      <w:bCs/>
      <w:iCs/>
      <w:kern w:val="0"/>
      <w:sz w:val="24"/>
      <w:szCs w:val="24"/>
      <w:u w:val="single"/>
      <w14:ligatures w14:val="none"/>
    </w:rPr>
  </w:style>
  <w:style w:type="character" w:customStyle="1" w:styleId="Heading9Char">
    <w:name w:val="Heading 9 Char"/>
    <w:basedOn w:val="DefaultParagraphFont"/>
    <w:link w:val="Heading9"/>
    <w:uiPriority w:val="9"/>
    <w:rsid w:val="00704B48"/>
    <w:rPr>
      <w:rFonts w:ascii="Times New Roman" w:eastAsia="Times New Roman" w:hAnsi="Times New Roman" w:cs="Times New Roman"/>
      <w:b/>
      <w:bCs/>
      <w:kern w:val="0"/>
      <w:sz w:val="24"/>
      <w:szCs w:val="24"/>
      <w14:ligatures w14:val="none"/>
    </w:rPr>
  </w:style>
  <w:style w:type="character" w:styleId="FootnoteReference">
    <w:name w:val="footnote reference"/>
    <w:basedOn w:val="DefaultParagraphFont"/>
    <w:uiPriority w:val="99"/>
    <w:semiHidden/>
    <w:rsid w:val="00704B48"/>
  </w:style>
  <w:style w:type="paragraph" w:customStyle="1" w:styleId="Level1">
    <w:name w:val="Level 1"/>
    <w:basedOn w:val="Normal"/>
    <w:rsid w:val="00704B48"/>
    <w:pPr>
      <w:widowControl w:val="0"/>
      <w:numPr>
        <w:numId w:val="1"/>
      </w:numPr>
      <w:autoSpaceDE w:val="0"/>
      <w:autoSpaceDN w:val="0"/>
      <w:adjustRightInd w:val="0"/>
      <w:ind w:left="1440" w:hanging="720"/>
      <w:outlineLvl w:val="0"/>
    </w:pPr>
    <w:rPr>
      <w:sz w:val="20"/>
    </w:rPr>
  </w:style>
  <w:style w:type="paragraph" w:customStyle="1" w:styleId="Level2">
    <w:name w:val="Level 2"/>
    <w:basedOn w:val="Normal"/>
    <w:rsid w:val="00704B48"/>
    <w:pPr>
      <w:widowControl w:val="0"/>
      <w:numPr>
        <w:ilvl w:val="1"/>
        <w:numId w:val="1"/>
      </w:numPr>
      <w:autoSpaceDE w:val="0"/>
      <w:autoSpaceDN w:val="0"/>
      <w:adjustRightInd w:val="0"/>
      <w:ind w:left="1440" w:hanging="720"/>
      <w:outlineLvl w:val="1"/>
    </w:pPr>
    <w:rPr>
      <w:sz w:val="20"/>
    </w:rPr>
  </w:style>
  <w:style w:type="paragraph" w:customStyle="1" w:styleId="Level3">
    <w:name w:val="Level 3"/>
    <w:basedOn w:val="Normal"/>
    <w:rsid w:val="00704B48"/>
    <w:pPr>
      <w:widowControl w:val="0"/>
      <w:numPr>
        <w:ilvl w:val="2"/>
        <w:numId w:val="1"/>
      </w:numPr>
      <w:autoSpaceDE w:val="0"/>
      <w:autoSpaceDN w:val="0"/>
      <w:adjustRightInd w:val="0"/>
      <w:ind w:left="2160" w:hanging="720"/>
      <w:outlineLvl w:val="2"/>
    </w:pPr>
    <w:rPr>
      <w:sz w:val="20"/>
    </w:rPr>
  </w:style>
  <w:style w:type="paragraph" w:styleId="Title">
    <w:name w:val="Title"/>
    <w:basedOn w:val="Normal"/>
    <w:link w:val="TitleChar"/>
    <w:uiPriority w:val="10"/>
    <w:qFormat/>
    <w:rsid w:val="00704B48"/>
    <w:pPr>
      <w:jc w:val="center"/>
    </w:pPr>
    <w:rPr>
      <w:b/>
      <w:sz w:val="36"/>
      <w:szCs w:val="20"/>
    </w:rPr>
  </w:style>
  <w:style w:type="character" w:customStyle="1" w:styleId="TitleChar">
    <w:name w:val="Title Char"/>
    <w:basedOn w:val="DefaultParagraphFont"/>
    <w:link w:val="Title"/>
    <w:uiPriority w:val="10"/>
    <w:rsid w:val="00704B48"/>
    <w:rPr>
      <w:rFonts w:ascii="Times New Roman" w:eastAsia="Times New Roman" w:hAnsi="Times New Roman" w:cs="Times New Roman"/>
      <w:b/>
      <w:kern w:val="0"/>
      <w:sz w:val="36"/>
      <w:szCs w:val="20"/>
      <w14:ligatures w14:val="none"/>
    </w:rPr>
  </w:style>
  <w:style w:type="paragraph" w:styleId="BodyText">
    <w:name w:val="Body Text"/>
    <w:basedOn w:val="Normal"/>
    <w:link w:val="BodyTextChar"/>
    <w:uiPriority w:val="99"/>
    <w:rsid w:val="00704B48"/>
    <w:pPr>
      <w:widowControl w:val="0"/>
      <w:autoSpaceDE w:val="0"/>
      <w:autoSpaceDN w:val="0"/>
      <w:adjustRightInd w:val="0"/>
    </w:pPr>
    <w:rPr>
      <w:b/>
      <w:bCs/>
    </w:rPr>
  </w:style>
  <w:style w:type="character" w:customStyle="1" w:styleId="BodyTextChar">
    <w:name w:val="Body Text Char"/>
    <w:basedOn w:val="DefaultParagraphFont"/>
    <w:link w:val="BodyText"/>
    <w:uiPriority w:val="99"/>
    <w:rsid w:val="00704B48"/>
    <w:rPr>
      <w:rFonts w:ascii="Times New Roman" w:eastAsia="Times New Roman" w:hAnsi="Times New Roman" w:cs="Times New Roman"/>
      <w:b/>
      <w:bCs/>
      <w:kern w:val="0"/>
      <w:sz w:val="24"/>
      <w:szCs w:val="24"/>
      <w14:ligatures w14:val="none"/>
    </w:rPr>
  </w:style>
  <w:style w:type="paragraph" w:styleId="BodyTextIndent">
    <w:name w:val="Body Text Indent"/>
    <w:basedOn w:val="Normal"/>
    <w:link w:val="BodyTextIndentChar"/>
    <w:uiPriority w:val="99"/>
    <w:rsid w:val="00704B48"/>
    <w:pPr>
      <w:widowControl w:val="0"/>
      <w:autoSpaceDE w:val="0"/>
      <w:autoSpaceDN w:val="0"/>
      <w:adjustRightInd w:val="0"/>
      <w:ind w:left="1440"/>
    </w:pPr>
    <w:rPr>
      <w:b/>
      <w:bCs/>
    </w:rPr>
  </w:style>
  <w:style w:type="character" w:customStyle="1" w:styleId="BodyTextIndentChar">
    <w:name w:val="Body Text Indent Char"/>
    <w:basedOn w:val="DefaultParagraphFont"/>
    <w:link w:val="BodyTextIndent"/>
    <w:uiPriority w:val="99"/>
    <w:rsid w:val="00704B48"/>
    <w:rPr>
      <w:rFonts w:ascii="Times New Roman" w:eastAsia="Times New Roman" w:hAnsi="Times New Roman" w:cs="Times New Roman"/>
      <w:b/>
      <w:bCs/>
      <w:kern w:val="0"/>
      <w:sz w:val="24"/>
      <w:szCs w:val="24"/>
      <w14:ligatures w14:val="none"/>
    </w:rPr>
  </w:style>
  <w:style w:type="paragraph" w:styleId="BodyTextIndent2">
    <w:name w:val="Body Text Indent 2"/>
    <w:basedOn w:val="Normal"/>
    <w:link w:val="BodyTextIndent2Char"/>
    <w:uiPriority w:val="99"/>
    <w:rsid w:val="00704B48"/>
    <w:pPr>
      <w:widowControl w:val="0"/>
      <w:autoSpaceDE w:val="0"/>
      <w:autoSpaceDN w:val="0"/>
      <w:adjustRightInd w:val="0"/>
      <w:ind w:left="720"/>
    </w:pPr>
    <w:rPr>
      <w:b/>
      <w:bCs/>
    </w:rPr>
  </w:style>
  <w:style w:type="character" w:customStyle="1" w:styleId="BodyTextIndent2Char">
    <w:name w:val="Body Text Indent 2 Char"/>
    <w:basedOn w:val="DefaultParagraphFont"/>
    <w:link w:val="BodyTextIndent2"/>
    <w:uiPriority w:val="99"/>
    <w:rsid w:val="00704B48"/>
    <w:rPr>
      <w:rFonts w:ascii="Times New Roman" w:eastAsia="Times New Roman" w:hAnsi="Times New Roman" w:cs="Times New Roman"/>
      <w:b/>
      <w:bCs/>
      <w:kern w:val="0"/>
      <w:sz w:val="24"/>
      <w:szCs w:val="24"/>
      <w14:ligatures w14:val="none"/>
    </w:rPr>
  </w:style>
  <w:style w:type="paragraph" w:styleId="NormalWeb">
    <w:name w:val="Normal (Web)"/>
    <w:basedOn w:val="Normal"/>
    <w:uiPriority w:val="99"/>
    <w:rsid w:val="00704B48"/>
    <w:pPr>
      <w:spacing w:before="100" w:beforeAutospacing="1" w:after="100" w:afterAutospacing="1"/>
    </w:pPr>
  </w:style>
  <w:style w:type="paragraph" w:customStyle="1" w:styleId="Default">
    <w:name w:val="Default"/>
    <w:rsid w:val="00704B48"/>
    <w:pPr>
      <w:autoSpaceDE w:val="0"/>
      <w:autoSpaceDN w:val="0"/>
      <w:adjustRightInd w:val="0"/>
      <w:spacing w:after="0" w:line="240" w:lineRule="auto"/>
    </w:pPr>
    <w:rPr>
      <w:rFonts w:ascii="AHCGCB+Arial,Bold" w:eastAsia="Times New Roman" w:hAnsi="AHCGCB+Arial,Bold" w:cs="Times New Roman"/>
      <w:color w:val="000000"/>
      <w:kern w:val="0"/>
      <w:sz w:val="24"/>
      <w:szCs w:val="24"/>
      <w14:ligatures w14:val="none"/>
    </w:rPr>
  </w:style>
  <w:style w:type="paragraph" w:customStyle="1" w:styleId="Preformatted">
    <w:name w:val="Preformatted"/>
    <w:basedOn w:val="Default"/>
    <w:next w:val="Default"/>
    <w:rsid w:val="00704B48"/>
    <w:rPr>
      <w:color w:val="auto"/>
    </w:rPr>
  </w:style>
  <w:style w:type="paragraph" w:styleId="BodyTextIndent3">
    <w:name w:val="Body Text Indent 3"/>
    <w:basedOn w:val="Normal"/>
    <w:link w:val="BodyTextIndent3Char"/>
    <w:uiPriority w:val="99"/>
    <w:rsid w:val="00704B48"/>
    <w:pPr>
      <w:widowControl w:val="0"/>
      <w:autoSpaceDE w:val="0"/>
      <w:autoSpaceDN w:val="0"/>
      <w:adjustRightInd w:val="0"/>
      <w:ind w:left="1440"/>
    </w:pPr>
    <w:rPr>
      <w:b/>
      <w:iCs/>
      <w:u w:val="single"/>
    </w:rPr>
  </w:style>
  <w:style w:type="character" w:customStyle="1" w:styleId="BodyTextIndent3Char">
    <w:name w:val="Body Text Indent 3 Char"/>
    <w:basedOn w:val="DefaultParagraphFont"/>
    <w:link w:val="BodyTextIndent3"/>
    <w:uiPriority w:val="99"/>
    <w:rsid w:val="00704B48"/>
    <w:rPr>
      <w:rFonts w:ascii="Times New Roman" w:eastAsia="Times New Roman" w:hAnsi="Times New Roman" w:cs="Times New Roman"/>
      <w:b/>
      <w:iCs/>
      <w:kern w:val="0"/>
      <w:sz w:val="24"/>
      <w:szCs w:val="24"/>
      <w:u w:val="single"/>
      <w14:ligatures w14:val="none"/>
    </w:rPr>
  </w:style>
  <w:style w:type="paragraph" w:customStyle="1" w:styleId="CM238">
    <w:name w:val="CM238"/>
    <w:basedOn w:val="Default"/>
    <w:next w:val="Default"/>
    <w:rsid w:val="00704B48"/>
    <w:rPr>
      <w:rFonts w:ascii="Times New Roman" w:hAnsi="Times New Roman"/>
      <w:color w:val="auto"/>
      <w:sz w:val="20"/>
    </w:rPr>
  </w:style>
  <w:style w:type="paragraph" w:customStyle="1" w:styleId="CM245">
    <w:name w:val="CM245"/>
    <w:basedOn w:val="Default"/>
    <w:next w:val="Default"/>
    <w:rsid w:val="00704B48"/>
    <w:rPr>
      <w:rFonts w:ascii="Times New Roman" w:hAnsi="Times New Roman"/>
      <w:color w:val="auto"/>
      <w:sz w:val="20"/>
    </w:rPr>
  </w:style>
  <w:style w:type="paragraph" w:customStyle="1" w:styleId="CM31">
    <w:name w:val="CM31"/>
    <w:basedOn w:val="Default"/>
    <w:next w:val="Default"/>
    <w:rsid w:val="00704B48"/>
    <w:pPr>
      <w:spacing w:line="273" w:lineRule="atLeast"/>
    </w:pPr>
    <w:rPr>
      <w:rFonts w:ascii="Times New Roman" w:hAnsi="Times New Roman"/>
      <w:color w:val="auto"/>
      <w:sz w:val="20"/>
    </w:rPr>
  </w:style>
  <w:style w:type="paragraph" w:customStyle="1" w:styleId="CM246">
    <w:name w:val="CM246"/>
    <w:basedOn w:val="Default"/>
    <w:next w:val="Default"/>
    <w:rsid w:val="00704B48"/>
    <w:rPr>
      <w:rFonts w:ascii="Times New Roman" w:hAnsi="Times New Roman"/>
      <w:color w:val="auto"/>
      <w:sz w:val="20"/>
    </w:rPr>
  </w:style>
  <w:style w:type="paragraph" w:styleId="Header">
    <w:name w:val="header"/>
    <w:basedOn w:val="Normal"/>
    <w:link w:val="HeaderChar"/>
    <w:uiPriority w:val="99"/>
    <w:rsid w:val="00704B48"/>
    <w:pPr>
      <w:widowControl w:val="0"/>
      <w:tabs>
        <w:tab w:val="center" w:pos="4320"/>
        <w:tab w:val="right" w:pos="8640"/>
      </w:tabs>
      <w:autoSpaceDE w:val="0"/>
      <w:autoSpaceDN w:val="0"/>
      <w:adjustRightInd w:val="0"/>
    </w:pPr>
    <w:rPr>
      <w:sz w:val="20"/>
    </w:rPr>
  </w:style>
  <w:style w:type="character" w:customStyle="1" w:styleId="HeaderChar">
    <w:name w:val="Header Char"/>
    <w:basedOn w:val="DefaultParagraphFont"/>
    <w:link w:val="Header"/>
    <w:uiPriority w:val="99"/>
    <w:rsid w:val="00704B48"/>
    <w:rPr>
      <w:rFonts w:ascii="Times New Roman" w:eastAsia="Times New Roman" w:hAnsi="Times New Roman" w:cs="Times New Roman"/>
      <w:kern w:val="0"/>
      <w:sz w:val="20"/>
      <w:szCs w:val="24"/>
      <w14:ligatures w14:val="none"/>
    </w:rPr>
  </w:style>
  <w:style w:type="paragraph" w:styleId="Footer">
    <w:name w:val="footer"/>
    <w:basedOn w:val="Normal"/>
    <w:link w:val="FooterChar"/>
    <w:uiPriority w:val="99"/>
    <w:rsid w:val="00704B48"/>
    <w:pPr>
      <w:widowControl w:val="0"/>
      <w:tabs>
        <w:tab w:val="center" w:pos="4320"/>
        <w:tab w:val="right" w:pos="8640"/>
      </w:tabs>
      <w:autoSpaceDE w:val="0"/>
      <w:autoSpaceDN w:val="0"/>
      <w:adjustRightInd w:val="0"/>
    </w:pPr>
    <w:rPr>
      <w:sz w:val="20"/>
    </w:rPr>
  </w:style>
  <w:style w:type="character" w:customStyle="1" w:styleId="FooterChar">
    <w:name w:val="Footer Char"/>
    <w:basedOn w:val="DefaultParagraphFont"/>
    <w:link w:val="Footer"/>
    <w:uiPriority w:val="99"/>
    <w:rsid w:val="00704B48"/>
    <w:rPr>
      <w:rFonts w:ascii="Times New Roman" w:eastAsia="Times New Roman" w:hAnsi="Times New Roman" w:cs="Times New Roman"/>
      <w:kern w:val="0"/>
      <w:sz w:val="20"/>
      <w:szCs w:val="24"/>
      <w14:ligatures w14:val="none"/>
    </w:rPr>
  </w:style>
  <w:style w:type="paragraph" w:styleId="BodyText3">
    <w:name w:val="Body Text 3"/>
    <w:basedOn w:val="Normal"/>
    <w:link w:val="BodyText3Char"/>
    <w:uiPriority w:val="99"/>
    <w:rsid w:val="00704B48"/>
    <w:rPr>
      <w:b/>
      <w:bCs/>
      <w:color w:val="3366FF"/>
      <w:sz w:val="20"/>
      <w:szCs w:val="20"/>
    </w:rPr>
  </w:style>
  <w:style w:type="character" w:customStyle="1" w:styleId="BodyText3Char">
    <w:name w:val="Body Text 3 Char"/>
    <w:basedOn w:val="DefaultParagraphFont"/>
    <w:link w:val="BodyText3"/>
    <w:uiPriority w:val="99"/>
    <w:rsid w:val="00704B48"/>
    <w:rPr>
      <w:rFonts w:ascii="Times New Roman" w:eastAsia="Times New Roman" w:hAnsi="Times New Roman" w:cs="Times New Roman"/>
      <w:b/>
      <w:bCs/>
      <w:color w:val="3366FF"/>
      <w:kern w:val="0"/>
      <w:sz w:val="20"/>
      <w:szCs w:val="20"/>
      <w14:ligatures w14:val="none"/>
    </w:rPr>
  </w:style>
  <w:style w:type="paragraph" w:styleId="BalloonText">
    <w:name w:val="Balloon Text"/>
    <w:basedOn w:val="Normal"/>
    <w:link w:val="BalloonTextChar"/>
    <w:uiPriority w:val="99"/>
    <w:semiHidden/>
    <w:rsid w:val="00704B48"/>
    <w:rPr>
      <w:rFonts w:ascii="Tahoma" w:hAnsi="Tahoma" w:cs="Tahoma"/>
      <w:sz w:val="16"/>
      <w:szCs w:val="16"/>
    </w:rPr>
  </w:style>
  <w:style w:type="character" w:customStyle="1" w:styleId="BalloonTextChar">
    <w:name w:val="Balloon Text Char"/>
    <w:basedOn w:val="DefaultParagraphFont"/>
    <w:link w:val="BalloonText"/>
    <w:uiPriority w:val="99"/>
    <w:semiHidden/>
    <w:rsid w:val="00704B48"/>
    <w:rPr>
      <w:rFonts w:ascii="Tahoma" w:eastAsia="Times New Roman" w:hAnsi="Tahoma" w:cs="Tahoma"/>
      <w:kern w:val="0"/>
      <w:sz w:val="16"/>
      <w:szCs w:val="16"/>
      <w14:ligatures w14:val="none"/>
    </w:rPr>
  </w:style>
  <w:style w:type="paragraph" w:styleId="DocumentMap">
    <w:name w:val="Document Map"/>
    <w:basedOn w:val="Normal"/>
    <w:link w:val="DocumentMapChar"/>
    <w:uiPriority w:val="99"/>
    <w:semiHidden/>
    <w:rsid w:val="00704B4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704B48"/>
    <w:rPr>
      <w:rFonts w:ascii="Tahoma" w:eastAsia="Times New Roman" w:hAnsi="Tahoma" w:cs="Tahoma"/>
      <w:kern w:val="0"/>
      <w:sz w:val="24"/>
      <w:szCs w:val="20"/>
      <w:shd w:val="clear" w:color="auto" w:fill="000080"/>
      <w14:ligatures w14:val="none"/>
    </w:rPr>
  </w:style>
  <w:style w:type="paragraph" w:styleId="ListParagraph">
    <w:name w:val="List Paragraph"/>
    <w:basedOn w:val="Normal"/>
    <w:uiPriority w:val="34"/>
    <w:qFormat/>
    <w:rsid w:val="00704B48"/>
    <w:pPr>
      <w:widowControl w:val="0"/>
      <w:autoSpaceDE w:val="0"/>
      <w:autoSpaceDN w:val="0"/>
      <w:adjustRightInd w:val="0"/>
      <w:ind w:left="720"/>
      <w:contextualSpacing/>
    </w:pPr>
    <w:rPr>
      <w:sz w:val="20"/>
    </w:rPr>
  </w:style>
  <w:style w:type="character" w:styleId="Hyperlink">
    <w:name w:val="Hyperlink"/>
    <w:basedOn w:val="DefaultParagraphFont"/>
    <w:uiPriority w:val="99"/>
    <w:unhideWhenUsed/>
    <w:rsid w:val="00704B48"/>
    <w:rPr>
      <w:color w:val="0000FF"/>
      <w:u w:val="single"/>
    </w:rPr>
  </w:style>
  <w:style w:type="paragraph" w:styleId="EndnoteText">
    <w:name w:val="endnote text"/>
    <w:basedOn w:val="Normal"/>
    <w:link w:val="EndnoteTextChar"/>
    <w:uiPriority w:val="99"/>
    <w:semiHidden/>
    <w:unhideWhenUsed/>
    <w:rsid w:val="00704B48"/>
    <w:rPr>
      <w:sz w:val="20"/>
      <w:szCs w:val="20"/>
    </w:rPr>
  </w:style>
  <w:style w:type="character" w:customStyle="1" w:styleId="EndnoteTextChar">
    <w:name w:val="Endnote Text Char"/>
    <w:basedOn w:val="DefaultParagraphFont"/>
    <w:link w:val="EndnoteText"/>
    <w:uiPriority w:val="99"/>
    <w:semiHidden/>
    <w:rsid w:val="00704B48"/>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semiHidden/>
    <w:unhideWhenUsed/>
    <w:rsid w:val="00704B48"/>
    <w:rPr>
      <w:vertAlign w:val="superscript"/>
    </w:rPr>
  </w:style>
  <w:style w:type="paragraph" w:styleId="FootnoteText">
    <w:name w:val="footnote text"/>
    <w:basedOn w:val="Normal"/>
    <w:link w:val="FootnoteTextChar"/>
    <w:uiPriority w:val="99"/>
    <w:unhideWhenUsed/>
    <w:rsid w:val="00704B48"/>
    <w:rPr>
      <w:sz w:val="20"/>
      <w:szCs w:val="20"/>
    </w:rPr>
  </w:style>
  <w:style w:type="character" w:customStyle="1" w:styleId="FootnoteTextChar">
    <w:name w:val="Footnote Text Char"/>
    <w:basedOn w:val="DefaultParagraphFont"/>
    <w:link w:val="FootnoteText"/>
    <w:uiPriority w:val="99"/>
    <w:rsid w:val="00704B48"/>
    <w:rPr>
      <w:rFonts w:ascii="Times New Roman" w:eastAsia="Times New Roman" w:hAnsi="Times New Roman" w:cs="Times New Roman"/>
      <w:kern w:val="0"/>
      <w:sz w:val="20"/>
      <w:szCs w:val="20"/>
      <w14:ligatures w14:val="none"/>
    </w:rPr>
  </w:style>
  <w:style w:type="paragraph" w:styleId="BodyText2">
    <w:name w:val="Body Text 2"/>
    <w:basedOn w:val="Normal"/>
    <w:link w:val="BodyText2Char"/>
    <w:uiPriority w:val="99"/>
    <w:unhideWhenUsed/>
    <w:rsid w:val="00704B48"/>
    <w:pPr>
      <w:spacing w:after="120" w:line="480" w:lineRule="auto"/>
    </w:pPr>
  </w:style>
  <w:style w:type="character" w:customStyle="1" w:styleId="BodyText2Char">
    <w:name w:val="Body Text 2 Char"/>
    <w:basedOn w:val="DefaultParagraphFont"/>
    <w:link w:val="BodyText2"/>
    <w:uiPriority w:val="99"/>
    <w:rsid w:val="00704B48"/>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704B48"/>
    <w:pPr>
      <w:spacing w:after="0"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704B48"/>
    <w:rPr>
      <w:color w:val="605E5C"/>
      <w:shd w:val="clear" w:color="auto" w:fill="E1DFDD"/>
    </w:rPr>
  </w:style>
  <w:style w:type="character" w:styleId="CommentReference">
    <w:name w:val="annotation reference"/>
    <w:basedOn w:val="DefaultParagraphFont"/>
    <w:uiPriority w:val="99"/>
    <w:semiHidden/>
    <w:unhideWhenUsed/>
    <w:rsid w:val="00704B48"/>
    <w:rPr>
      <w:sz w:val="16"/>
      <w:szCs w:val="16"/>
    </w:rPr>
  </w:style>
  <w:style w:type="paragraph" w:styleId="CommentText">
    <w:name w:val="annotation text"/>
    <w:basedOn w:val="Normal"/>
    <w:link w:val="CommentTextChar"/>
    <w:uiPriority w:val="99"/>
    <w:unhideWhenUsed/>
    <w:rsid w:val="00704B48"/>
    <w:rPr>
      <w:sz w:val="20"/>
      <w:szCs w:val="20"/>
    </w:rPr>
  </w:style>
  <w:style w:type="character" w:customStyle="1" w:styleId="CommentTextChar">
    <w:name w:val="Comment Text Char"/>
    <w:basedOn w:val="DefaultParagraphFont"/>
    <w:link w:val="CommentText"/>
    <w:uiPriority w:val="99"/>
    <w:rsid w:val="00704B48"/>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04B48"/>
    <w:rPr>
      <w:b/>
      <w:bCs/>
    </w:rPr>
  </w:style>
  <w:style w:type="character" w:customStyle="1" w:styleId="CommentSubjectChar">
    <w:name w:val="Comment Subject Char"/>
    <w:basedOn w:val="CommentTextChar"/>
    <w:link w:val="CommentSubject"/>
    <w:uiPriority w:val="99"/>
    <w:semiHidden/>
    <w:rsid w:val="00704B48"/>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outhfield@concentra.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irportromulus@concentra.com"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escreen.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ser@concentra.com" TargetMode="External"/><Relationship Id="rId5" Type="http://schemas.openxmlformats.org/officeDocument/2006/relationships/webSettings" Target="webSettings.xml"/><Relationship Id="rId15" Type="http://schemas.openxmlformats.org/officeDocument/2006/relationships/hyperlink" Target="mailto:cmcasupport@concentra.com" TargetMode="External"/><Relationship Id="rId10" Type="http://schemas.openxmlformats.org/officeDocument/2006/relationships/hyperlink" Target="mailto:Downtowndetroit@concentra.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scree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666A2-91A4-4CAA-B462-CB8A0A62A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26</Pages>
  <Words>6845</Words>
  <Characters>39017</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B. Jones-Honey</dc:creator>
  <cp:keywords/>
  <dc:description/>
  <cp:lastModifiedBy>Gabriele B. Jones-Honey</cp:lastModifiedBy>
  <cp:revision>2</cp:revision>
  <cp:lastPrinted>2023-07-17T16:02:00Z</cp:lastPrinted>
  <dcterms:created xsi:type="dcterms:W3CDTF">2023-07-17T18:04:00Z</dcterms:created>
  <dcterms:modified xsi:type="dcterms:W3CDTF">2023-07-17T18:04:00Z</dcterms:modified>
</cp:coreProperties>
</file>