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E9" w:rsidRDefault="00845EC4" w:rsidP="00845EC4">
      <w:pPr>
        <w:pStyle w:val="NoSpacing"/>
      </w:pPr>
      <w:bookmarkStart w:id="0" w:name="_GoBack"/>
      <w:bookmarkEnd w:id="0"/>
      <w:r w:rsidRPr="00C5412A">
        <w:rPr>
          <w:b/>
          <w:sz w:val="28"/>
          <w:szCs w:val="28"/>
        </w:rPr>
        <w:t xml:space="preserve">COVID-19 </w:t>
      </w:r>
      <w:r w:rsidR="008600DF">
        <w:rPr>
          <w:b/>
          <w:sz w:val="28"/>
          <w:szCs w:val="28"/>
        </w:rPr>
        <w:t xml:space="preserve">RETURN TO WORK </w:t>
      </w:r>
      <w:r w:rsidRPr="00C5412A">
        <w:rPr>
          <w:b/>
          <w:sz w:val="28"/>
          <w:szCs w:val="28"/>
        </w:rPr>
        <w:t>PROTOCOL</w:t>
      </w:r>
      <w:r w:rsidR="00C5412A">
        <w:rPr>
          <w:b/>
          <w:sz w:val="28"/>
          <w:szCs w:val="28"/>
        </w:rPr>
        <w:t xml:space="preserve">: </w:t>
      </w:r>
      <w:r w:rsidR="00D90338">
        <w:rPr>
          <w:b/>
          <w:sz w:val="28"/>
          <w:szCs w:val="28"/>
        </w:rPr>
        <w:t>ELECTIONS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845EC4" w:rsidTr="00152C1C">
        <w:tc>
          <w:tcPr>
            <w:tcW w:w="2065" w:type="dxa"/>
          </w:tcPr>
          <w:p w:rsidR="00845EC4" w:rsidRPr="00152C1C" w:rsidRDefault="00845EC4" w:rsidP="00845EC4">
            <w:pPr>
              <w:pStyle w:val="NoSpacing"/>
              <w:rPr>
                <w:sz w:val="24"/>
                <w:szCs w:val="24"/>
              </w:rPr>
            </w:pPr>
            <w:r w:rsidRPr="00152C1C">
              <w:rPr>
                <w:sz w:val="24"/>
                <w:szCs w:val="24"/>
              </w:rPr>
              <w:t>Department Name</w:t>
            </w:r>
          </w:p>
        </w:tc>
        <w:tc>
          <w:tcPr>
            <w:tcW w:w="7285" w:type="dxa"/>
          </w:tcPr>
          <w:p w:rsidR="00845EC4" w:rsidRPr="00E50036" w:rsidRDefault="009927BC" w:rsidP="00845EC4">
            <w:pPr>
              <w:pStyle w:val="NoSpacing"/>
              <w:rPr>
                <w:b/>
                <w:sz w:val="24"/>
                <w:szCs w:val="24"/>
              </w:rPr>
            </w:pPr>
            <w:r w:rsidRPr="00E50036">
              <w:rPr>
                <w:b/>
                <w:sz w:val="24"/>
                <w:szCs w:val="24"/>
              </w:rPr>
              <w:t>Department of Elections</w:t>
            </w:r>
          </w:p>
        </w:tc>
      </w:tr>
      <w:tr w:rsidR="00845EC4" w:rsidTr="00152C1C">
        <w:tc>
          <w:tcPr>
            <w:tcW w:w="2065" w:type="dxa"/>
          </w:tcPr>
          <w:p w:rsidR="00845EC4" w:rsidRPr="00152C1C" w:rsidRDefault="00845EC4" w:rsidP="00845EC4">
            <w:pPr>
              <w:pStyle w:val="NoSpacing"/>
              <w:rPr>
                <w:sz w:val="24"/>
                <w:szCs w:val="24"/>
              </w:rPr>
            </w:pPr>
            <w:r w:rsidRPr="00152C1C">
              <w:rPr>
                <w:sz w:val="24"/>
                <w:szCs w:val="24"/>
              </w:rPr>
              <w:t>Operation(s)</w:t>
            </w:r>
          </w:p>
        </w:tc>
        <w:tc>
          <w:tcPr>
            <w:tcW w:w="7285" w:type="dxa"/>
          </w:tcPr>
          <w:p w:rsidR="00845EC4" w:rsidRPr="00152C1C" w:rsidRDefault="0071209D" w:rsidP="00845EC4">
            <w:pPr>
              <w:pStyle w:val="NoSpacing"/>
              <w:rPr>
                <w:sz w:val="24"/>
                <w:szCs w:val="24"/>
              </w:rPr>
            </w:pPr>
            <w:r w:rsidRPr="00152C1C">
              <w:rPr>
                <w:sz w:val="24"/>
                <w:szCs w:val="24"/>
              </w:rPr>
              <w:t>Election Commission</w:t>
            </w:r>
          </w:p>
        </w:tc>
      </w:tr>
      <w:tr w:rsidR="00845EC4" w:rsidTr="00152C1C">
        <w:tc>
          <w:tcPr>
            <w:tcW w:w="2065" w:type="dxa"/>
          </w:tcPr>
          <w:p w:rsidR="00845EC4" w:rsidRPr="00152C1C" w:rsidRDefault="00845EC4" w:rsidP="00845EC4">
            <w:pPr>
              <w:pStyle w:val="NoSpacing"/>
              <w:rPr>
                <w:sz w:val="24"/>
                <w:szCs w:val="24"/>
              </w:rPr>
            </w:pPr>
            <w:r w:rsidRPr="00152C1C">
              <w:rPr>
                <w:sz w:val="24"/>
                <w:szCs w:val="24"/>
              </w:rPr>
              <w:t>Operation Location</w:t>
            </w:r>
          </w:p>
        </w:tc>
        <w:tc>
          <w:tcPr>
            <w:tcW w:w="7285" w:type="dxa"/>
          </w:tcPr>
          <w:p w:rsidR="00845EC4" w:rsidRPr="00152C1C" w:rsidRDefault="009927BC" w:rsidP="00845EC4">
            <w:pPr>
              <w:pStyle w:val="NoSpacing"/>
              <w:rPr>
                <w:sz w:val="24"/>
                <w:szCs w:val="24"/>
              </w:rPr>
            </w:pPr>
            <w:r w:rsidRPr="00152C1C">
              <w:rPr>
                <w:sz w:val="24"/>
                <w:szCs w:val="24"/>
              </w:rPr>
              <w:t>2978 W</w:t>
            </w:r>
            <w:r w:rsidR="00393ED3">
              <w:rPr>
                <w:sz w:val="24"/>
                <w:szCs w:val="24"/>
              </w:rPr>
              <w:t xml:space="preserve">est </w:t>
            </w:r>
            <w:r w:rsidRPr="00152C1C">
              <w:rPr>
                <w:sz w:val="24"/>
                <w:szCs w:val="24"/>
              </w:rPr>
              <w:t>Grand Blvd</w:t>
            </w:r>
            <w:r w:rsidR="00393ED3">
              <w:rPr>
                <w:sz w:val="24"/>
                <w:szCs w:val="24"/>
              </w:rPr>
              <w:t>, Detroit MI</w:t>
            </w:r>
          </w:p>
        </w:tc>
      </w:tr>
      <w:tr w:rsidR="00845EC4" w:rsidTr="00152C1C">
        <w:tc>
          <w:tcPr>
            <w:tcW w:w="2065" w:type="dxa"/>
          </w:tcPr>
          <w:p w:rsidR="00845EC4" w:rsidRPr="00152C1C" w:rsidRDefault="00845EC4" w:rsidP="00845EC4">
            <w:pPr>
              <w:pStyle w:val="NoSpacing"/>
              <w:rPr>
                <w:sz w:val="24"/>
                <w:szCs w:val="24"/>
              </w:rPr>
            </w:pPr>
            <w:r w:rsidRPr="00152C1C">
              <w:rPr>
                <w:sz w:val="24"/>
                <w:szCs w:val="24"/>
              </w:rPr>
              <w:t>Workplace Environment</w:t>
            </w:r>
          </w:p>
        </w:tc>
        <w:tc>
          <w:tcPr>
            <w:tcW w:w="7285" w:type="dxa"/>
          </w:tcPr>
          <w:p w:rsidR="00845EC4" w:rsidRPr="00152C1C" w:rsidRDefault="009927BC" w:rsidP="00152C1C">
            <w:pPr>
              <w:pStyle w:val="NoSpacing"/>
              <w:jc w:val="both"/>
              <w:rPr>
                <w:sz w:val="24"/>
                <w:szCs w:val="24"/>
              </w:rPr>
            </w:pPr>
            <w:r w:rsidRPr="00152C1C">
              <w:rPr>
                <w:sz w:val="24"/>
                <w:szCs w:val="24"/>
              </w:rPr>
              <w:t xml:space="preserve">Circle </w:t>
            </w:r>
            <w:r w:rsidRPr="00152C1C">
              <w:rPr>
                <w:b/>
                <w:sz w:val="24"/>
                <w:szCs w:val="24"/>
              </w:rPr>
              <w:t>(Bold)</w:t>
            </w:r>
            <w:r w:rsidRPr="00152C1C">
              <w:rPr>
                <w:sz w:val="24"/>
                <w:szCs w:val="24"/>
              </w:rPr>
              <w:t xml:space="preserve"> all that apply: </w:t>
            </w:r>
            <w:r w:rsidRPr="00152C1C">
              <w:rPr>
                <w:b/>
                <w:sz w:val="24"/>
                <w:szCs w:val="24"/>
              </w:rPr>
              <w:t>office</w:t>
            </w:r>
            <w:r w:rsidRPr="00152C1C">
              <w:rPr>
                <w:sz w:val="24"/>
                <w:szCs w:val="24"/>
              </w:rPr>
              <w:t xml:space="preserve">, </w:t>
            </w:r>
            <w:r w:rsidRPr="00152C1C">
              <w:rPr>
                <w:b/>
                <w:sz w:val="24"/>
                <w:szCs w:val="24"/>
              </w:rPr>
              <w:t>vehicle, counter, public interfacing setting, outdoors, garage, service center</w:t>
            </w:r>
            <w:r w:rsidR="0071209D" w:rsidRPr="00152C1C">
              <w:rPr>
                <w:b/>
                <w:sz w:val="24"/>
                <w:szCs w:val="24"/>
              </w:rPr>
              <w:t>s</w:t>
            </w:r>
            <w:r w:rsidRPr="00152C1C">
              <w:rPr>
                <w:b/>
                <w:sz w:val="24"/>
                <w:szCs w:val="24"/>
              </w:rPr>
              <w:t xml:space="preserve">, other: 100 Polling Sites Throughout the City (1,500 </w:t>
            </w:r>
            <w:r w:rsidR="00AB7523" w:rsidRPr="00152C1C">
              <w:rPr>
                <w:b/>
                <w:sz w:val="24"/>
                <w:szCs w:val="24"/>
              </w:rPr>
              <w:t>poll worker</w:t>
            </w:r>
            <w:r w:rsidRPr="00152C1C">
              <w:rPr>
                <w:b/>
                <w:sz w:val="24"/>
                <w:szCs w:val="24"/>
              </w:rPr>
              <w:t xml:space="preserve"> staff), Absentee Ballot Counting Operation at TCF Center (700 poll worker staff)</w:t>
            </w:r>
            <w:r w:rsidRPr="00152C1C">
              <w:rPr>
                <w:sz w:val="24"/>
                <w:szCs w:val="24"/>
              </w:rPr>
              <w:t xml:space="preserve"> </w:t>
            </w:r>
          </w:p>
        </w:tc>
      </w:tr>
      <w:tr w:rsidR="00845EC4" w:rsidTr="00152C1C">
        <w:trPr>
          <w:trHeight w:val="242"/>
        </w:trPr>
        <w:tc>
          <w:tcPr>
            <w:tcW w:w="2065" w:type="dxa"/>
          </w:tcPr>
          <w:p w:rsidR="00845EC4" w:rsidRPr="00152C1C" w:rsidRDefault="00845EC4" w:rsidP="00845EC4">
            <w:pPr>
              <w:pStyle w:val="NoSpacing"/>
              <w:rPr>
                <w:sz w:val="24"/>
                <w:szCs w:val="24"/>
              </w:rPr>
            </w:pPr>
            <w:r w:rsidRPr="00152C1C">
              <w:rPr>
                <w:sz w:val="24"/>
                <w:szCs w:val="24"/>
              </w:rPr>
              <w:t>Submitted by</w:t>
            </w:r>
          </w:p>
        </w:tc>
        <w:tc>
          <w:tcPr>
            <w:tcW w:w="7285" w:type="dxa"/>
          </w:tcPr>
          <w:p w:rsidR="00845EC4" w:rsidRPr="00152C1C" w:rsidRDefault="00845EC4" w:rsidP="00845EC4">
            <w:pPr>
              <w:pStyle w:val="NoSpacing"/>
              <w:rPr>
                <w:sz w:val="24"/>
                <w:szCs w:val="24"/>
              </w:rPr>
            </w:pPr>
            <w:r w:rsidRPr="00152C1C">
              <w:rPr>
                <w:sz w:val="24"/>
                <w:szCs w:val="24"/>
              </w:rPr>
              <w:t>George Azzouz, Director of Elections</w:t>
            </w:r>
          </w:p>
        </w:tc>
      </w:tr>
      <w:tr w:rsidR="00845EC4" w:rsidTr="00152C1C">
        <w:tc>
          <w:tcPr>
            <w:tcW w:w="2065" w:type="dxa"/>
          </w:tcPr>
          <w:p w:rsidR="00845EC4" w:rsidRPr="00152C1C" w:rsidRDefault="00845EC4" w:rsidP="00845EC4">
            <w:pPr>
              <w:pStyle w:val="NoSpacing"/>
              <w:rPr>
                <w:sz w:val="24"/>
                <w:szCs w:val="24"/>
              </w:rPr>
            </w:pPr>
            <w:r w:rsidRPr="00152C1C">
              <w:rPr>
                <w:sz w:val="24"/>
                <w:szCs w:val="24"/>
              </w:rPr>
              <w:t>Approved by</w:t>
            </w:r>
          </w:p>
        </w:tc>
        <w:tc>
          <w:tcPr>
            <w:tcW w:w="7285" w:type="dxa"/>
          </w:tcPr>
          <w:p w:rsidR="00845EC4" w:rsidRPr="00152C1C" w:rsidRDefault="00845EC4" w:rsidP="00967015">
            <w:pPr>
              <w:pStyle w:val="NoSpacing"/>
              <w:rPr>
                <w:sz w:val="24"/>
                <w:szCs w:val="24"/>
              </w:rPr>
            </w:pPr>
            <w:r w:rsidRPr="00152C1C">
              <w:rPr>
                <w:sz w:val="24"/>
                <w:szCs w:val="24"/>
              </w:rPr>
              <w:t xml:space="preserve">Janice M. Winfrey, </w:t>
            </w:r>
            <w:r w:rsidR="00A50A5F">
              <w:rPr>
                <w:sz w:val="24"/>
                <w:szCs w:val="24"/>
              </w:rPr>
              <w:t xml:space="preserve">Detroit </w:t>
            </w:r>
            <w:r w:rsidRPr="00152C1C">
              <w:rPr>
                <w:sz w:val="24"/>
                <w:szCs w:val="24"/>
              </w:rPr>
              <w:t>City Clerk</w:t>
            </w:r>
            <w:r w:rsidR="0071209D" w:rsidRPr="00152C1C">
              <w:rPr>
                <w:sz w:val="24"/>
                <w:szCs w:val="24"/>
              </w:rPr>
              <w:t xml:space="preserve"> </w:t>
            </w:r>
          </w:p>
        </w:tc>
      </w:tr>
    </w:tbl>
    <w:p w:rsidR="00845EC4" w:rsidRDefault="00845EC4" w:rsidP="00845EC4">
      <w:pPr>
        <w:pStyle w:val="NoSpacing"/>
      </w:pPr>
    </w:p>
    <w:p w:rsidR="00AB7523" w:rsidRDefault="00AB7523" w:rsidP="00845EC4">
      <w:pPr>
        <w:pStyle w:val="NoSpacing"/>
      </w:pPr>
      <w:r w:rsidRPr="00713452">
        <w:rPr>
          <w:i/>
          <w:sz w:val="24"/>
          <w:szCs w:val="24"/>
        </w:rPr>
        <w:t>Department Protocol Checklist</w:t>
      </w:r>
      <w:r w:rsidR="00F06AD2" w:rsidRPr="00713452">
        <w:rPr>
          <w:i/>
          <w:sz w:val="24"/>
          <w:szCs w:val="24"/>
        </w:rPr>
        <w:t>/ Appendix A COVID 19 Safe Workplace Standards</w:t>
      </w:r>
      <w:r>
        <w:t>:</w:t>
      </w:r>
    </w:p>
    <w:p w:rsidR="00967015" w:rsidRPr="00015DD3" w:rsidRDefault="00967015" w:rsidP="00247833">
      <w:pPr>
        <w:pStyle w:val="NoSpacing"/>
        <w:numPr>
          <w:ilvl w:val="0"/>
          <w:numId w:val="2"/>
        </w:numPr>
        <w:rPr>
          <w:b/>
        </w:rPr>
      </w:pPr>
      <w:r w:rsidRPr="00015DD3">
        <w:rPr>
          <w:b/>
        </w:rPr>
        <w:t>Employee testing protocol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945"/>
        <w:gridCol w:w="4500"/>
      </w:tblGrid>
      <w:tr w:rsidR="00967015" w:rsidTr="00C5412A">
        <w:tc>
          <w:tcPr>
            <w:tcW w:w="4945" w:type="dxa"/>
          </w:tcPr>
          <w:p w:rsidR="00967015" w:rsidRDefault="00967015" w:rsidP="00845EC4">
            <w:pPr>
              <w:pStyle w:val="NoSpacing"/>
            </w:pPr>
            <w:r>
              <w:t>Testing protocol for employees currently working at a city job site</w:t>
            </w:r>
          </w:p>
        </w:tc>
        <w:tc>
          <w:tcPr>
            <w:tcW w:w="4500" w:type="dxa"/>
          </w:tcPr>
          <w:p w:rsidR="00967015" w:rsidRDefault="002D5D45" w:rsidP="00845EC4">
            <w:pPr>
              <w:pStyle w:val="NoSpacing"/>
            </w:pPr>
            <w:r>
              <w:t>Policy:</w:t>
            </w:r>
            <w:r w:rsidR="003967C5">
              <w:t xml:space="preserve">  Daily all staff working onsite will be pre-screened at home and tested onsite by medical personnel in accordance with the C</w:t>
            </w:r>
            <w:r w:rsidR="00D73CFE">
              <w:t>OVID</w:t>
            </w:r>
            <w:r w:rsidR="003967C5">
              <w:t>-19</w:t>
            </w:r>
            <w:r w:rsidR="00D73CFE">
              <w:t xml:space="preserve"> (C-19)</w:t>
            </w:r>
            <w:r w:rsidR="003967C5">
              <w:t xml:space="preserve"> Safe Workplace Standards.</w:t>
            </w:r>
          </w:p>
        </w:tc>
      </w:tr>
      <w:tr w:rsidR="00967015" w:rsidTr="00C5412A">
        <w:tc>
          <w:tcPr>
            <w:tcW w:w="4945" w:type="dxa"/>
          </w:tcPr>
          <w:p w:rsidR="00967015" w:rsidRDefault="00967015" w:rsidP="00845EC4">
            <w:pPr>
              <w:pStyle w:val="NoSpacing"/>
            </w:pPr>
            <w:r>
              <w:t>Testing protocol for employees returning to work</w:t>
            </w:r>
          </w:p>
        </w:tc>
        <w:tc>
          <w:tcPr>
            <w:tcW w:w="4500" w:type="dxa"/>
          </w:tcPr>
          <w:p w:rsidR="00967015" w:rsidRDefault="000D0F9A" w:rsidP="006758DE">
            <w:pPr>
              <w:pStyle w:val="NoSpacing"/>
            </w:pPr>
            <w:r>
              <w:t xml:space="preserve">Policy: </w:t>
            </w:r>
            <w:r w:rsidR="006758DE">
              <w:t xml:space="preserve">All staff must test </w:t>
            </w:r>
            <w:r w:rsidR="00680ECA">
              <w:t xml:space="preserve">negative </w:t>
            </w:r>
            <w:r w:rsidR="00D73CFE">
              <w:t xml:space="preserve">for C-19, </w:t>
            </w:r>
            <w:r w:rsidR="006758DE">
              <w:t xml:space="preserve">prior to physically returning to work, </w:t>
            </w:r>
            <w:r w:rsidR="00D73CFE">
              <w:t xml:space="preserve">in accordance with </w:t>
            </w:r>
            <w:r w:rsidR="00E07F24">
              <w:t xml:space="preserve">Appendix C, </w:t>
            </w:r>
            <w:r w:rsidR="00DC453C">
              <w:t xml:space="preserve">Screening Questionnaire, </w:t>
            </w:r>
            <w:r w:rsidR="00E07F24">
              <w:t>contained in the Safe Workplace Standards.</w:t>
            </w:r>
            <w:r w:rsidR="00DC453C">
              <w:t xml:space="preserve">  We developed an electronic application using the questions in Appendix C.</w:t>
            </w:r>
          </w:p>
        </w:tc>
      </w:tr>
      <w:tr w:rsidR="00967015" w:rsidTr="00C5412A">
        <w:tc>
          <w:tcPr>
            <w:tcW w:w="4945" w:type="dxa"/>
          </w:tcPr>
          <w:p w:rsidR="00967015" w:rsidRDefault="00967015" w:rsidP="00845EC4">
            <w:pPr>
              <w:pStyle w:val="NoSpacing"/>
            </w:pPr>
            <w:r>
              <w:t>Protocol for employees with sincere religious objections to testing</w:t>
            </w:r>
          </w:p>
        </w:tc>
        <w:tc>
          <w:tcPr>
            <w:tcW w:w="4500" w:type="dxa"/>
          </w:tcPr>
          <w:p w:rsidR="00967015" w:rsidRDefault="000D0F9A" w:rsidP="00845EC4">
            <w:pPr>
              <w:pStyle w:val="NoSpacing"/>
            </w:pPr>
            <w:r>
              <w:t xml:space="preserve">Policy: </w:t>
            </w:r>
            <w:r w:rsidR="00925587">
              <w:t>Will consu</w:t>
            </w:r>
            <w:r w:rsidR="007120AC">
              <w:t xml:space="preserve">lt Human Resources for guidance and request </w:t>
            </w:r>
            <w:r w:rsidR="001D3F71">
              <w:t xml:space="preserve">that the </w:t>
            </w:r>
            <w:r w:rsidR="007120AC">
              <w:t>employee submit a written letter explaining why a particular te</w:t>
            </w:r>
            <w:r w:rsidR="00B16CB0">
              <w:t>st violates their religious bel</w:t>
            </w:r>
            <w:r w:rsidR="007120AC">
              <w:t>i</w:t>
            </w:r>
            <w:r w:rsidR="00B16CB0">
              <w:t>e</w:t>
            </w:r>
            <w:r w:rsidR="007120AC">
              <w:t>fs.</w:t>
            </w:r>
          </w:p>
        </w:tc>
      </w:tr>
    </w:tbl>
    <w:p w:rsidR="00967015" w:rsidRPr="00015DD3" w:rsidRDefault="00967015" w:rsidP="00247833">
      <w:pPr>
        <w:pStyle w:val="NoSpacing"/>
        <w:numPr>
          <w:ilvl w:val="0"/>
          <w:numId w:val="2"/>
        </w:numPr>
        <w:rPr>
          <w:b/>
        </w:rPr>
      </w:pPr>
      <w:r w:rsidRPr="00015DD3">
        <w:rPr>
          <w:b/>
        </w:rPr>
        <w:t>Employee health screening &amp; monitoring protocols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945"/>
        <w:gridCol w:w="4500"/>
      </w:tblGrid>
      <w:tr w:rsidR="00A7090D" w:rsidTr="00C5412A">
        <w:tc>
          <w:tcPr>
            <w:tcW w:w="4945" w:type="dxa"/>
          </w:tcPr>
          <w:p w:rsidR="00967015" w:rsidRDefault="00A7090D">
            <w:r>
              <w:t>Daily health screening protocol</w:t>
            </w:r>
          </w:p>
        </w:tc>
        <w:tc>
          <w:tcPr>
            <w:tcW w:w="4500" w:type="dxa"/>
          </w:tcPr>
          <w:p w:rsidR="00967015" w:rsidRDefault="000D0F9A">
            <w:r>
              <w:t xml:space="preserve">Policy: </w:t>
            </w:r>
            <w:r w:rsidR="00925587">
              <w:t xml:space="preserve">All employees will self-screen at home, in addition to onsite testing daily, in accordance with </w:t>
            </w:r>
            <w:r w:rsidR="007120AC">
              <w:t xml:space="preserve">the C-19 </w:t>
            </w:r>
            <w:r w:rsidR="00925587">
              <w:t>Saf</w:t>
            </w:r>
            <w:r w:rsidR="007120AC">
              <w:t>e Workplace Standards.</w:t>
            </w:r>
          </w:p>
        </w:tc>
      </w:tr>
      <w:tr w:rsidR="00A7090D" w:rsidTr="00C5412A">
        <w:tc>
          <w:tcPr>
            <w:tcW w:w="4945" w:type="dxa"/>
          </w:tcPr>
          <w:p w:rsidR="00967015" w:rsidRDefault="00A7090D">
            <w:r>
              <w:t>Response protocols in the event an on-site worker becomes sick or tests COVID-positive</w:t>
            </w:r>
          </w:p>
        </w:tc>
        <w:tc>
          <w:tcPr>
            <w:tcW w:w="4500" w:type="dxa"/>
          </w:tcPr>
          <w:p w:rsidR="00967015" w:rsidRDefault="000D0F9A">
            <w:r>
              <w:t xml:space="preserve">Policy: </w:t>
            </w:r>
            <w:r w:rsidR="000C4B95">
              <w:t xml:space="preserve">Employee will be placed in our isolation room.  </w:t>
            </w:r>
            <w:r w:rsidR="00DC453C">
              <w:t>We will contact the EMS team at 313-316-9209 and the employee service</w:t>
            </w:r>
            <w:r w:rsidR="000C4B95">
              <w:t xml:space="preserve">s consultant to seek guidance, then the </w:t>
            </w:r>
            <w:r w:rsidR="00DC453C">
              <w:t>employee will be sent home.</w:t>
            </w:r>
            <w:r w:rsidR="000C4B95">
              <w:t xml:space="preserve">  The General Services Department will be contacted to clean all affected areas.</w:t>
            </w:r>
          </w:p>
        </w:tc>
      </w:tr>
      <w:tr w:rsidR="00A7090D" w:rsidTr="00C5412A">
        <w:tc>
          <w:tcPr>
            <w:tcW w:w="4945" w:type="dxa"/>
          </w:tcPr>
          <w:p w:rsidR="00967015" w:rsidRDefault="00A7090D">
            <w:r>
              <w:t>Protocols for monitoring of isolated employees</w:t>
            </w:r>
          </w:p>
        </w:tc>
        <w:tc>
          <w:tcPr>
            <w:tcW w:w="4500" w:type="dxa"/>
          </w:tcPr>
          <w:p w:rsidR="00967015" w:rsidRDefault="000D0F9A">
            <w:r>
              <w:t xml:space="preserve">Policy: </w:t>
            </w:r>
            <w:r w:rsidR="003D4CA8">
              <w:t>Deputy Director</w:t>
            </w:r>
            <w:r w:rsidR="00B3405E">
              <w:t>s</w:t>
            </w:r>
            <w:r w:rsidR="003D4CA8">
              <w:t xml:space="preserve"> are</w:t>
            </w:r>
            <w:r w:rsidR="00B3405E">
              <w:t xml:space="preserve"> respons</w:t>
            </w:r>
            <w:r w:rsidR="00E50036">
              <w:t xml:space="preserve">ible for daily welfare checks.  </w:t>
            </w:r>
            <w:r w:rsidR="00B3405E">
              <w:t>Employees must respond to phone calls, or could be subject to bein</w:t>
            </w:r>
            <w:r w:rsidR="0090603A">
              <w:t xml:space="preserve">g recorded absent without leave, as specified in the </w:t>
            </w:r>
            <w:r w:rsidR="00E50036">
              <w:t xml:space="preserve">C-19 </w:t>
            </w:r>
            <w:r w:rsidR="0090603A">
              <w:t>Safe Workplace Standards.</w:t>
            </w:r>
          </w:p>
        </w:tc>
      </w:tr>
    </w:tbl>
    <w:p w:rsidR="00845EC4" w:rsidRPr="00015DD3" w:rsidRDefault="00015DD3" w:rsidP="00247833">
      <w:pPr>
        <w:pStyle w:val="NoSpacing"/>
        <w:numPr>
          <w:ilvl w:val="0"/>
          <w:numId w:val="2"/>
        </w:numPr>
        <w:rPr>
          <w:b/>
        </w:rPr>
      </w:pPr>
      <w:r w:rsidRPr="00015DD3">
        <w:rPr>
          <w:b/>
        </w:rPr>
        <w:lastRenderedPageBreak/>
        <w:t>Workplace practice protocols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945"/>
        <w:gridCol w:w="4500"/>
      </w:tblGrid>
      <w:tr w:rsidR="00015DD3" w:rsidTr="00C5412A">
        <w:tc>
          <w:tcPr>
            <w:tcW w:w="4945" w:type="dxa"/>
          </w:tcPr>
          <w:p w:rsidR="00015DD3" w:rsidRDefault="00015DD3">
            <w:r>
              <w:t>Protocols to ensure sick people do not enter the workplace</w:t>
            </w:r>
          </w:p>
        </w:tc>
        <w:tc>
          <w:tcPr>
            <w:tcW w:w="4500" w:type="dxa"/>
          </w:tcPr>
          <w:p w:rsidR="00015DD3" w:rsidRDefault="000D0F9A">
            <w:r>
              <w:t xml:space="preserve">Policy: </w:t>
            </w:r>
            <w:r w:rsidR="0098332B">
              <w:t>Staff will self-prescreen at home before coming to the office, in addition to onsite screening, in accordance with the Safe Workplace Standards.</w:t>
            </w:r>
          </w:p>
        </w:tc>
      </w:tr>
      <w:tr w:rsidR="00015DD3" w:rsidTr="00C5412A">
        <w:tc>
          <w:tcPr>
            <w:tcW w:w="4945" w:type="dxa"/>
          </w:tcPr>
          <w:p w:rsidR="00015DD3" w:rsidRDefault="00015DD3">
            <w:r>
              <w:t>Strict physical distancing protocols</w:t>
            </w:r>
          </w:p>
        </w:tc>
        <w:tc>
          <w:tcPr>
            <w:tcW w:w="4500" w:type="dxa"/>
          </w:tcPr>
          <w:p w:rsidR="00015DD3" w:rsidRDefault="000D0F9A">
            <w:r>
              <w:t xml:space="preserve">Policy: </w:t>
            </w:r>
            <w:r w:rsidR="00FC1E69">
              <w:t xml:space="preserve">All employees are required to stay 6 feet away from each other, in accordance with the </w:t>
            </w:r>
            <w:r w:rsidR="002F79E3">
              <w:t xml:space="preserve">C-19 </w:t>
            </w:r>
            <w:r w:rsidR="00FC1E69">
              <w:t>Safe Workplace Standards.</w:t>
            </w:r>
          </w:p>
        </w:tc>
      </w:tr>
      <w:tr w:rsidR="00015DD3" w:rsidTr="00C5412A">
        <w:tc>
          <w:tcPr>
            <w:tcW w:w="4945" w:type="dxa"/>
          </w:tcPr>
          <w:p w:rsidR="00015DD3" w:rsidRDefault="00015DD3">
            <w:r>
              <w:t>Workplace modifications or changes</w:t>
            </w:r>
          </w:p>
        </w:tc>
        <w:tc>
          <w:tcPr>
            <w:tcW w:w="4500" w:type="dxa"/>
          </w:tcPr>
          <w:p w:rsidR="00015DD3" w:rsidRDefault="00BA3DEC" w:rsidP="00BA3DEC">
            <w:r>
              <w:t xml:space="preserve">Policy: </w:t>
            </w:r>
            <w:r w:rsidR="00362DED">
              <w:t xml:space="preserve">Work spaces </w:t>
            </w:r>
            <w:r w:rsidR="00132BA4">
              <w:t xml:space="preserve">and restroom facilities </w:t>
            </w:r>
            <w:r>
              <w:t xml:space="preserve">will be </w:t>
            </w:r>
            <w:r w:rsidR="00362DED">
              <w:t>modified to meet the 6 feet requirement, specified in the C-19 Safe Work Place Standards.</w:t>
            </w:r>
          </w:p>
        </w:tc>
      </w:tr>
      <w:tr w:rsidR="00015DD3" w:rsidTr="00C5412A">
        <w:tc>
          <w:tcPr>
            <w:tcW w:w="4945" w:type="dxa"/>
          </w:tcPr>
          <w:p w:rsidR="00015DD3" w:rsidRDefault="00015DD3">
            <w:r>
              <w:t>Protocols for encouraging good hand hygiene practices</w:t>
            </w:r>
          </w:p>
        </w:tc>
        <w:tc>
          <w:tcPr>
            <w:tcW w:w="4500" w:type="dxa"/>
          </w:tcPr>
          <w:p w:rsidR="00015DD3" w:rsidRDefault="000D0F9A">
            <w:r>
              <w:t xml:space="preserve">Policy: The building will be </w:t>
            </w:r>
            <w:r w:rsidR="00132BA4">
              <w:t xml:space="preserve">sanitized daily by the General Services Department.  Additionally, sanitation stations </w:t>
            </w:r>
            <w:r w:rsidR="00583BA0">
              <w:t xml:space="preserve">(Clorox wipes and liquid hand sanitizer) </w:t>
            </w:r>
            <w:r w:rsidR="00132BA4">
              <w:t>are located throughout the building.  CDC signs are posted throughout the building</w:t>
            </w:r>
            <w:r w:rsidR="00583BA0">
              <w:t>.  Each employees upon arrival to work, receives a bag with masks, gloves, and hand sanitizer.</w:t>
            </w:r>
          </w:p>
        </w:tc>
      </w:tr>
    </w:tbl>
    <w:p w:rsidR="00015DD3" w:rsidRDefault="009E74AF" w:rsidP="00247833">
      <w:pPr>
        <w:pStyle w:val="NoSpacing"/>
        <w:numPr>
          <w:ilvl w:val="0"/>
          <w:numId w:val="2"/>
        </w:numPr>
        <w:rPr>
          <w:b/>
        </w:rPr>
      </w:pPr>
      <w:r w:rsidRPr="009E74AF">
        <w:rPr>
          <w:b/>
        </w:rPr>
        <w:t>Use of Personal Protective Equipment protocols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945"/>
        <w:gridCol w:w="4500"/>
      </w:tblGrid>
      <w:tr w:rsidR="009E74AF" w:rsidTr="00C5412A">
        <w:tc>
          <w:tcPr>
            <w:tcW w:w="4945" w:type="dxa"/>
          </w:tcPr>
          <w:p w:rsidR="009E74AF" w:rsidRPr="009E74AF" w:rsidRDefault="009E74AF" w:rsidP="009E74AF">
            <w:pPr>
              <w:pStyle w:val="NoSpacing"/>
            </w:pPr>
            <w:r>
              <w:t>Protocols for the daily use of surgical masks by employees</w:t>
            </w:r>
          </w:p>
        </w:tc>
        <w:tc>
          <w:tcPr>
            <w:tcW w:w="4500" w:type="dxa"/>
          </w:tcPr>
          <w:p w:rsidR="009E74AF" w:rsidRPr="002D5D45" w:rsidRDefault="00196F7B" w:rsidP="009E74AF">
            <w:pPr>
              <w:pStyle w:val="NoSpacing"/>
            </w:pPr>
            <w:r>
              <w:t xml:space="preserve">Policy: </w:t>
            </w:r>
            <w:r w:rsidR="001F3A13">
              <w:t>All employees are required to wear a surgical mask and stay 6 feet apart.</w:t>
            </w:r>
          </w:p>
        </w:tc>
      </w:tr>
      <w:tr w:rsidR="009E74AF" w:rsidTr="00C5412A">
        <w:tc>
          <w:tcPr>
            <w:tcW w:w="4945" w:type="dxa"/>
          </w:tcPr>
          <w:p w:rsidR="009E74AF" w:rsidRPr="009E74AF" w:rsidRDefault="009E74AF" w:rsidP="009E74AF">
            <w:pPr>
              <w:pStyle w:val="NoSpacing"/>
            </w:pPr>
            <w:r>
              <w:t>Protocols for the daily use of N-95 masks by employees interfacing with the public</w:t>
            </w:r>
          </w:p>
        </w:tc>
        <w:tc>
          <w:tcPr>
            <w:tcW w:w="4500" w:type="dxa"/>
          </w:tcPr>
          <w:p w:rsidR="009E74AF" w:rsidRPr="002D5D45" w:rsidRDefault="001F3A13" w:rsidP="009E74AF">
            <w:pPr>
              <w:pStyle w:val="NoSpacing"/>
            </w:pPr>
            <w:r>
              <w:t>Employees interacting with the public are required to wear an N-95 surgical mask.</w:t>
            </w:r>
            <w:r w:rsidR="002F79E3">
              <w:t xml:space="preserve">  </w:t>
            </w:r>
          </w:p>
        </w:tc>
      </w:tr>
      <w:tr w:rsidR="009E74AF" w:rsidTr="00C5412A">
        <w:tc>
          <w:tcPr>
            <w:tcW w:w="4945" w:type="dxa"/>
          </w:tcPr>
          <w:p w:rsidR="009E74AF" w:rsidRPr="009E74AF" w:rsidRDefault="009E74AF" w:rsidP="009E74AF">
            <w:pPr>
              <w:pStyle w:val="NoSpacing"/>
            </w:pPr>
            <w:r>
              <w:t>Protocols for the daily use of surgical masks by the public</w:t>
            </w:r>
          </w:p>
        </w:tc>
        <w:tc>
          <w:tcPr>
            <w:tcW w:w="4500" w:type="dxa"/>
          </w:tcPr>
          <w:p w:rsidR="009E74AF" w:rsidRPr="002D5D45" w:rsidRDefault="001F3A13" w:rsidP="009E74AF">
            <w:pPr>
              <w:pStyle w:val="NoSpacing"/>
            </w:pPr>
            <w:r>
              <w:t>The public is required to wear a surgical mask while conducting business at the Department of Elections.  Public lobby areas have been modified to meet the 6 feet requirement.</w:t>
            </w:r>
          </w:p>
        </w:tc>
      </w:tr>
      <w:tr w:rsidR="009E74AF" w:rsidTr="00C5412A">
        <w:tc>
          <w:tcPr>
            <w:tcW w:w="4945" w:type="dxa"/>
          </w:tcPr>
          <w:p w:rsidR="009E74AF" w:rsidRPr="009E74AF" w:rsidRDefault="009E74AF" w:rsidP="009E74AF">
            <w:pPr>
              <w:pStyle w:val="NoSpacing"/>
            </w:pPr>
            <w:r>
              <w:t>Protocols for the use of gloves in selected environments (if applicable)</w:t>
            </w:r>
          </w:p>
        </w:tc>
        <w:tc>
          <w:tcPr>
            <w:tcW w:w="4500" w:type="dxa"/>
          </w:tcPr>
          <w:p w:rsidR="009E74AF" w:rsidRPr="00195D3C" w:rsidRDefault="00547E7C" w:rsidP="009E74AF">
            <w:pPr>
              <w:pStyle w:val="NoSpacing"/>
            </w:pPr>
            <w:r>
              <w:t>Employees are required to wear gloves, especially if they are serving the public.</w:t>
            </w:r>
          </w:p>
        </w:tc>
      </w:tr>
      <w:tr w:rsidR="009E74AF" w:rsidTr="00C5412A">
        <w:tc>
          <w:tcPr>
            <w:tcW w:w="4945" w:type="dxa"/>
          </w:tcPr>
          <w:p w:rsidR="009E74AF" w:rsidRPr="009E74AF" w:rsidRDefault="009E74AF" w:rsidP="009E74AF">
            <w:pPr>
              <w:pStyle w:val="NoSpacing"/>
            </w:pPr>
            <w:r>
              <w:t>Protocols for the use of eye protection in selected environments (if applicable)</w:t>
            </w:r>
          </w:p>
        </w:tc>
        <w:tc>
          <w:tcPr>
            <w:tcW w:w="4500" w:type="dxa"/>
          </w:tcPr>
          <w:p w:rsidR="009E74AF" w:rsidRPr="00195D3C" w:rsidRDefault="00195D3C" w:rsidP="009E74AF">
            <w:pPr>
              <w:pStyle w:val="NoSpacing"/>
            </w:pPr>
            <w:r>
              <w:t>Policy:</w:t>
            </w:r>
            <w:r w:rsidR="00C836BC">
              <w:t xml:space="preserve">  Employees interacting with the public are required to wear face shields and gloves and stay 6 feet away from the customer.</w:t>
            </w:r>
          </w:p>
        </w:tc>
      </w:tr>
    </w:tbl>
    <w:p w:rsidR="009E74AF" w:rsidRPr="009E74AF" w:rsidRDefault="009E74AF" w:rsidP="00247833">
      <w:pPr>
        <w:pStyle w:val="NoSpacing"/>
        <w:numPr>
          <w:ilvl w:val="0"/>
          <w:numId w:val="2"/>
        </w:numPr>
        <w:rPr>
          <w:b/>
        </w:rPr>
      </w:pPr>
      <w:r w:rsidRPr="009E74AF">
        <w:rPr>
          <w:b/>
        </w:rPr>
        <w:t>Worksite and vehicle cleaning protocols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945"/>
        <w:gridCol w:w="4500"/>
      </w:tblGrid>
      <w:tr w:rsidR="009E74AF" w:rsidTr="00C5412A">
        <w:tc>
          <w:tcPr>
            <w:tcW w:w="4945" w:type="dxa"/>
          </w:tcPr>
          <w:p w:rsidR="009E74AF" w:rsidRDefault="009E74AF" w:rsidP="009E74AF">
            <w:pPr>
              <w:pStyle w:val="NoSpacing"/>
            </w:pPr>
            <w:r>
              <w:t>Protocols for the sanitation and disinfection of high touch or high traffic surfaces</w:t>
            </w:r>
          </w:p>
        </w:tc>
        <w:tc>
          <w:tcPr>
            <w:tcW w:w="4500" w:type="dxa"/>
          </w:tcPr>
          <w:p w:rsidR="009E74AF" w:rsidRPr="00195D3C" w:rsidRDefault="00D462D2" w:rsidP="009E74AF">
            <w:pPr>
              <w:pStyle w:val="NoSpacing"/>
            </w:pPr>
            <w:r>
              <w:t>The General Services Department will provide daily sanitization services, prior to each shift.</w:t>
            </w:r>
          </w:p>
        </w:tc>
      </w:tr>
      <w:tr w:rsidR="009E74AF" w:rsidTr="00C5412A">
        <w:tc>
          <w:tcPr>
            <w:tcW w:w="4945" w:type="dxa"/>
          </w:tcPr>
          <w:p w:rsidR="009E74AF" w:rsidRDefault="009E74AF" w:rsidP="009E74AF">
            <w:pPr>
              <w:pStyle w:val="NoSpacing"/>
            </w:pPr>
            <w:r>
              <w:t>Protocols for the sanitation and disinfection of vehicles (if applicable)</w:t>
            </w:r>
          </w:p>
        </w:tc>
        <w:tc>
          <w:tcPr>
            <w:tcW w:w="4500" w:type="dxa"/>
          </w:tcPr>
          <w:p w:rsidR="009E74AF" w:rsidRPr="00195D3C" w:rsidRDefault="00D462D2" w:rsidP="009E74AF">
            <w:pPr>
              <w:pStyle w:val="NoSpacing"/>
            </w:pPr>
            <w:r>
              <w:t xml:space="preserve">High touch areas in City vehicles will be </w:t>
            </w:r>
            <w:r w:rsidR="00677F93">
              <w:t>wiped clean by employees.  Hand sanitizer and Clorox wipes will be available in each vehicle.</w:t>
            </w:r>
          </w:p>
        </w:tc>
      </w:tr>
    </w:tbl>
    <w:p w:rsidR="009E74AF" w:rsidRPr="00F06AD2" w:rsidRDefault="009E74AF" w:rsidP="00247833">
      <w:pPr>
        <w:pStyle w:val="NoSpacing"/>
        <w:numPr>
          <w:ilvl w:val="0"/>
          <w:numId w:val="2"/>
        </w:numPr>
        <w:rPr>
          <w:b/>
        </w:rPr>
      </w:pPr>
      <w:r w:rsidRPr="00F06AD2">
        <w:rPr>
          <w:b/>
        </w:rPr>
        <w:t>Distribution of PPE and Supplies protocols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765"/>
        <w:gridCol w:w="4680"/>
      </w:tblGrid>
      <w:tr w:rsidR="00F06AD2" w:rsidTr="00C5412A">
        <w:tc>
          <w:tcPr>
            <w:tcW w:w="4765" w:type="dxa"/>
          </w:tcPr>
          <w:p w:rsidR="009E74AF" w:rsidRDefault="009E74AF" w:rsidP="009E74AF">
            <w:pPr>
              <w:pStyle w:val="NoSpacing"/>
            </w:pPr>
            <w:r>
              <w:t>Protocols for the designation of an emergency supplies coordinator</w:t>
            </w:r>
          </w:p>
        </w:tc>
        <w:tc>
          <w:tcPr>
            <w:tcW w:w="4680" w:type="dxa"/>
          </w:tcPr>
          <w:p w:rsidR="009E74AF" w:rsidRPr="00195D3C" w:rsidRDefault="00677F93" w:rsidP="009E74AF">
            <w:pPr>
              <w:pStyle w:val="NoSpacing"/>
            </w:pPr>
            <w:r>
              <w:t>Two emergency supply coordinators have been identified.</w:t>
            </w:r>
          </w:p>
        </w:tc>
      </w:tr>
      <w:tr w:rsidR="00F06AD2" w:rsidTr="00C5412A">
        <w:tc>
          <w:tcPr>
            <w:tcW w:w="4765" w:type="dxa"/>
          </w:tcPr>
          <w:p w:rsidR="009E74AF" w:rsidRDefault="009E74AF" w:rsidP="009E74AF">
            <w:pPr>
              <w:pStyle w:val="NoSpacing"/>
            </w:pPr>
            <w:r>
              <w:t>Protocols for how the emergency supplies coordinator will gather PPE and suppl</w:t>
            </w:r>
            <w:r w:rsidR="00F06AD2">
              <w:t xml:space="preserve">y needs </w:t>
            </w:r>
            <w:r>
              <w:t>from staff</w:t>
            </w:r>
            <w:r w:rsidR="00F06AD2">
              <w:t xml:space="preserve"> and managers</w:t>
            </w:r>
          </w:p>
        </w:tc>
        <w:tc>
          <w:tcPr>
            <w:tcW w:w="4680" w:type="dxa"/>
          </w:tcPr>
          <w:p w:rsidR="009E74AF" w:rsidRPr="00195D3C" w:rsidRDefault="00677F93" w:rsidP="009E74AF">
            <w:pPr>
              <w:pStyle w:val="NoSpacing"/>
            </w:pPr>
            <w:r>
              <w:t>Weekly PPE supplies request will be submitted by Division Directors via a smart sheet to the emergency coordinators.</w:t>
            </w:r>
          </w:p>
        </w:tc>
      </w:tr>
      <w:tr w:rsidR="00F06AD2" w:rsidTr="00C5412A">
        <w:tc>
          <w:tcPr>
            <w:tcW w:w="4765" w:type="dxa"/>
          </w:tcPr>
          <w:p w:rsidR="009E74AF" w:rsidRDefault="00F06AD2" w:rsidP="009E74AF">
            <w:pPr>
              <w:pStyle w:val="NoSpacing"/>
            </w:pPr>
            <w:r>
              <w:t>Protocols for how the emergency supplies coordinator will distribute PPE and supplies</w:t>
            </w:r>
          </w:p>
        </w:tc>
        <w:tc>
          <w:tcPr>
            <w:tcW w:w="4680" w:type="dxa"/>
          </w:tcPr>
          <w:p w:rsidR="009E74AF" w:rsidRPr="00195D3C" w:rsidRDefault="000F495F" w:rsidP="009E74AF">
            <w:pPr>
              <w:pStyle w:val="NoSpacing"/>
            </w:pPr>
            <w:r>
              <w:t xml:space="preserve">PPE supplies will be distributed </w:t>
            </w:r>
            <w:r w:rsidR="0095211B">
              <w:t>t</w:t>
            </w:r>
            <w:r>
              <w:t>o sta</w:t>
            </w:r>
            <w:r w:rsidR="0095211B">
              <w:t xml:space="preserve">ff by Division Directors or onsite </w:t>
            </w:r>
            <w:r>
              <w:t xml:space="preserve">medical personnel, as </w:t>
            </w:r>
            <w:r>
              <w:lastRenderedPageBreak/>
              <w:t>needed.</w:t>
            </w:r>
            <w:r w:rsidR="000C09C3">
              <w:t xml:space="preserve">  Employees returning to work are provided a medical bag, containing masks, gloves, and hand sanitizer.</w:t>
            </w:r>
          </w:p>
        </w:tc>
      </w:tr>
      <w:tr w:rsidR="00F06AD2" w:rsidTr="00C5412A">
        <w:tc>
          <w:tcPr>
            <w:tcW w:w="4765" w:type="dxa"/>
          </w:tcPr>
          <w:p w:rsidR="009E74AF" w:rsidRDefault="00F06AD2" w:rsidP="009E74AF">
            <w:pPr>
              <w:pStyle w:val="NoSpacing"/>
            </w:pPr>
            <w:r>
              <w:lastRenderedPageBreak/>
              <w:t>Protocols for how the departments will track PPE and sanitation supplies per week</w:t>
            </w:r>
          </w:p>
        </w:tc>
        <w:tc>
          <w:tcPr>
            <w:tcW w:w="4680" w:type="dxa"/>
          </w:tcPr>
          <w:p w:rsidR="009E74AF" w:rsidRPr="00195D3C" w:rsidRDefault="0081762F" w:rsidP="009E74AF">
            <w:pPr>
              <w:pStyle w:val="NoSpacing"/>
            </w:pPr>
            <w:r>
              <w:t>Emergency coordinators will conduct weekly inventory of supplies, using the form contained in the COVID-19 Safe Workplace Standards.</w:t>
            </w:r>
          </w:p>
        </w:tc>
      </w:tr>
    </w:tbl>
    <w:p w:rsidR="009E74AF" w:rsidRPr="00E5489E" w:rsidRDefault="00E5489E" w:rsidP="00247833">
      <w:pPr>
        <w:pStyle w:val="NoSpacing"/>
        <w:numPr>
          <w:ilvl w:val="0"/>
          <w:numId w:val="2"/>
        </w:numPr>
        <w:rPr>
          <w:b/>
        </w:rPr>
      </w:pPr>
      <w:r w:rsidRPr="00E5489E">
        <w:rPr>
          <w:b/>
        </w:rPr>
        <w:t>Signage and other safety measures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765"/>
        <w:gridCol w:w="4680"/>
      </w:tblGrid>
      <w:tr w:rsidR="00E5489E" w:rsidTr="00C5412A">
        <w:tc>
          <w:tcPr>
            <w:tcW w:w="4765" w:type="dxa"/>
          </w:tcPr>
          <w:p w:rsidR="00E5489E" w:rsidRDefault="00E5489E" w:rsidP="009E74AF">
            <w:pPr>
              <w:pStyle w:val="NoSpacing"/>
            </w:pPr>
            <w:r>
              <w:t>Posting CDC Signs throughout the building</w:t>
            </w:r>
          </w:p>
        </w:tc>
        <w:tc>
          <w:tcPr>
            <w:tcW w:w="4680" w:type="dxa"/>
          </w:tcPr>
          <w:p w:rsidR="00E5489E" w:rsidRPr="00195D3C" w:rsidRDefault="00E50036" w:rsidP="009E74AF">
            <w:pPr>
              <w:pStyle w:val="NoSpacing"/>
            </w:pPr>
            <w:r>
              <w:t>Signs are posted throughout the building regarding safe hygiene practices, in accordance with the COVID-19 Safe Workplace Standards.</w:t>
            </w:r>
          </w:p>
        </w:tc>
      </w:tr>
    </w:tbl>
    <w:p w:rsidR="00015DD3" w:rsidRDefault="00015DD3"/>
    <w:sectPr w:rsidR="00015DD3" w:rsidSect="0086642C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765D7"/>
    <w:multiLevelType w:val="hybridMultilevel"/>
    <w:tmpl w:val="70061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9B2B93"/>
    <w:multiLevelType w:val="hybridMultilevel"/>
    <w:tmpl w:val="3938A6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C4"/>
    <w:rsid w:val="00015DD3"/>
    <w:rsid w:val="000C09C3"/>
    <w:rsid w:val="000C4B95"/>
    <w:rsid w:val="000D0F9A"/>
    <w:rsid w:val="000F495F"/>
    <w:rsid w:val="001009BB"/>
    <w:rsid w:val="00132BA4"/>
    <w:rsid w:val="00152C1C"/>
    <w:rsid w:val="00191567"/>
    <w:rsid w:val="00195D3C"/>
    <w:rsid w:val="00196F7B"/>
    <w:rsid w:val="001D3F71"/>
    <w:rsid w:val="001F3A13"/>
    <w:rsid w:val="00247833"/>
    <w:rsid w:val="002D5D45"/>
    <w:rsid w:val="002F79E3"/>
    <w:rsid w:val="00317FB4"/>
    <w:rsid w:val="00362DED"/>
    <w:rsid w:val="00393ED3"/>
    <w:rsid w:val="003967C5"/>
    <w:rsid w:val="003D4CA8"/>
    <w:rsid w:val="00547E7C"/>
    <w:rsid w:val="00583BA0"/>
    <w:rsid w:val="006758DE"/>
    <w:rsid w:val="00677F93"/>
    <w:rsid w:val="00680ECA"/>
    <w:rsid w:val="0071209D"/>
    <w:rsid w:val="007120AC"/>
    <w:rsid w:val="00713452"/>
    <w:rsid w:val="0081762F"/>
    <w:rsid w:val="00845EC4"/>
    <w:rsid w:val="008600DF"/>
    <w:rsid w:val="0086642C"/>
    <w:rsid w:val="0090603A"/>
    <w:rsid w:val="00925587"/>
    <w:rsid w:val="0095211B"/>
    <w:rsid w:val="00967015"/>
    <w:rsid w:val="0098332B"/>
    <w:rsid w:val="009927BC"/>
    <w:rsid w:val="009E74AF"/>
    <w:rsid w:val="00A50A5F"/>
    <w:rsid w:val="00A7090D"/>
    <w:rsid w:val="00A713B0"/>
    <w:rsid w:val="00AB7523"/>
    <w:rsid w:val="00B16CB0"/>
    <w:rsid w:val="00B3405E"/>
    <w:rsid w:val="00B817F1"/>
    <w:rsid w:val="00BA3DEC"/>
    <w:rsid w:val="00C5412A"/>
    <w:rsid w:val="00C836BC"/>
    <w:rsid w:val="00D462D2"/>
    <w:rsid w:val="00D73CFE"/>
    <w:rsid w:val="00D90338"/>
    <w:rsid w:val="00DA1185"/>
    <w:rsid w:val="00DC453C"/>
    <w:rsid w:val="00E07F24"/>
    <w:rsid w:val="00E50036"/>
    <w:rsid w:val="00E5489E"/>
    <w:rsid w:val="00F06AD2"/>
    <w:rsid w:val="00F219E9"/>
    <w:rsid w:val="00FC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29065-5D47-4D44-A605-987BB8AD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EC4"/>
    <w:pPr>
      <w:spacing w:after="0" w:line="240" w:lineRule="auto"/>
    </w:pPr>
  </w:style>
  <w:style w:type="table" w:styleId="TableGrid">
    <w:name w:val="Table Grid"/>
    <w:basedOn w:val="TableNormal"/>
    <w:uiPriority w:val="39"/>
    <w:rsid w:val="0084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">
    <w:name w:val="List Table 2"/>
    <w:basedOn w:val="TableNormal"/>
    <w:uiPriority w:val="47"/>
    <w:rsid w:val="00AB752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AB752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6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Caven West</dc:creator>
  <cp:keywords/>
  <dc:description/>
  <cp:lastModifiedBy>Timothy Gaffney</cp:lastModifiedBy>
  <cp:revision>2</cp:revision>
  <cp:lastPrinted>2020-06-02T13:42:00Z</cp:lastPrinted>
  <dcterms:created xsi:type="dcterms:W3CDTF">2020-06-08T14:31:00Z</dcterms:created>
  <dcterms:modified xsi:type="dcterms:W3CDTF">2020-06-08T14:31:00Z</dcterms:modified>
</cp:coreProperties>
</file>