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938F" w14:textId="15D3A606" w:rsidR="00ED06E6" w:rsidRDefault="00ED06E6" w:rsidP="00C348AC">
      <w:pPr>
        <w:pStyle w:val="BodyText"/>
        <w:jc w:val="both"/>
        <w:rPr>
          <w:bCs/>
          <w:i w:val="0"/>
          <w:iCs w:val="0"/>
          <w:color w:val="000000"/>
          <w:sz w:val="22"/>
          <w:szCs w:val="22"/>
          <w:highlight w:val="green"/>
        </w:rPr>
      </w:pPr>
    </w:p>
    <w:p w14:paraId="285BC341" w14:textId="4AF542DE" w:rsidR="00BF6A40" w:rsidRPr="00291020" w:rsidRDefault="00BF6A40" w:rsidP="00BF6A40">
      <w:pPr>
        <w:jc w:val="center"/>
        <w:rPr>
          <w:b/>
          <w:bCs/>
          <w:sz w:val="28"/>
          <w:szCs w:val="32"/>
        </w:rPr>
      </w:pPr>
      <w:r w:rsidRPr="00291020">
        <w:rPr>
          <w:b/>
          <w:bCs/>
          <w:sz w:val="28"/>
          <w:szCs w:val="32"/>
        </w:rPr>
        <w:t>CITY OF DETROIT</w:t>
      </w:r>
    </w:p>
    <w:p w14:paraId="635E6A08" w14:textId="77777777" w:rsidR="00BF6A40" w:rsidRPr="00291020" w:rsidRDefault="00BF6A40" w:rsidP="00BF6A40">
      <w:pPr>
        <w:jc w:val="center"/>
        <w:rPr>
          <w:b/>
          <w:bCs/>
          <w:sz w:val="28"/>
          <w:szCs w:val="32"/>
        </w:rPr>
      </w:pPr>
      <w:r w:rsidRPr="00291020">
        <w:rPr>
          <w:b/>
          <w:bCs/>
          <w:sz w:val="28"/>
          <w:szCs w:val="32"/>
        </w:rPr>
        <w:t>OFFICE OF CONTRACTING AND PROCUREMENT</w:t>
      </w:r>
    </w:p>
    <w:p w14:paraId="38169172" w14:textId="5A44511C" w:rsidR="00BF6A40" w:rsidRPr="00291020" w:rsidRDefault="00BF6A40" w:rsidP="00BF6A40">
      <w:pPr>
        <w:jc w:val="center"/>
        <w:rPr>
          <w:b/>
          <w:bCs/>
          <w:sz w:val="28"/>
          <w:szCs w:val="32"/>
        </w:rPr>
      </w:pPr>
      <w:r w:rsidRPr="00291020">
        <w:rPr>
          <w:b/>
          <w:bCs/>
          <w:sz w:val="28"/>
          <w:szCs w:val="32"/>
        </w:rPr>
        <w:t xml:space="preserve">REQUEST FOR </w:t>
      </w:r>
      <w:r w:rsidR="00756D42">
        <w:rPr>
          <w:b/>
          <w:bCs/>
          <w:sz w:val="28"/>
          <w:szCs w:val="32"/>
        </w:rPr>
        <w:t>QUOTE</w:t>
      </w:r>
      <w:r w:rsidR="00376707">
        <w:rPr>
          <w:b/>
          <w:bCs/>
          <w:sz w:val="28"/>
          <w:szCs w:val="32"/>
        </w:rPr>
        <w:t xml:space="preserve"> (RFQ)</w:t>
      </w:r>
    </w:p>
    <w:p w14:paraId="54D68267" w14:textId="77777777" w:rsidR="00490E5D" w:rsidRPr="00291020" w:rsidRDefault="00490E5D" w:rsidP="00BF6A40">
      <w:pPr>
        <w:jc w:val="center"/>
        <w:rPr>
          <w:b/>
          <w:bCs/>
          <w:sz w:val="22"/>
        </w:rPr>
      </w:pPr>
    </w:p>
    <w:p w14:paraId="207E9A19" w14:textId="1896B6D6" w:rsidR="00C50EE8" w:rsidRDefault="009522BB" w:rsidP="78CC4C8E">
      <w:pPr>
        <w:pBdr>
          <w:bottom w:val="single" w:sz="12" w:space="1" w:color="auto"/>
        </w:pBdr>
        <w:jc w:val="center"/>
        <w:rPr>
          <w:b/>
          <w:bCs/>
          <w:sz w:val="28"/>
          <w:szCs w:val="28"/>
        </w:rPr>
      </w:pPr>
      <w:r w:rsidRPr="78CC4C8E">
        <w:rPr>
          <w:b/>
          <w:bCs/>
          <w:sz w:val="28"/>
          <w:szCs w:val="28"/>
        </w:rPr>
        <w:t>RFQ</w:t>
      </w:r>
      <w:r w:rsidR="00490E5D" w:rsidRPr="78CC4C8E">
        <w:rPr>
          <w:b/>
          <w:bCs/>
          <w:sz w:val="28"/>
          <w:szCs w:val="28"/>
        </w:rPr>
        <w:t xml:space="preserve"> NO.</w:t>
      </w:r>
      <w:r w:rsidR="008B2743">
        <w:rPr>
          <w:b/>
          <w:bCs/>
          <w:sz w:val="28"/>
          <w:szCs w:val="28"/>
        </w:rPr>
        <w:t>:</w:t>
      </w:r>
      <w:r w:rsidR="00490E5D" w:rsidRPr="78CC4C8E">
        <w:rPr>
          <w:b/>
          <w:bCs/>
          <w:sz w:val="28"/>
          <w:szCs w:val="28"/>
        </w:rPr>
        <w:t xml:space="preserve"> </w:t>
      </w:r>
      <w:r w:rsidR="008B2743" w:rsidRPr="008B2743">
        <w:rPr>
          <w:b/>
          <w:bCs/>
          <w:sz w:val="28"/>
          <w:szCs w:val="28"/>
        </w:rPr>
        <w:t>184672</w:t>
      </w:r>
    </w:p>
    <w:p w14:paraId="399935AE" w14:textId="77777777" w:rsidR="00376707" w:rsidRPr="00291020" w:rsidRDefault="00376707" w:rsidP="78CC4C8E">
      <w:pPr>
        <w:pBdr>
          <w:bottom w:val="single" w:sz="12" w:space="1" w:color="auto"/>
        </w:pBdr>
        <w:jc w:val="center"/>
        <w:rPr>
          <w:b/>
          <w:bCs/>
          <w:sz w:val="28"/>
          <w:szCs w:val="28"/>
        </w:rPr>
      </w:pPr>
    </w:p>
    <w:p w14:paraId="445587E7" w14:textId="16D18E28" w:rsidR="00490E5D" w:rsidRPr="001747BF" w:rsidRDefault="001747BF" w:rsidP="00105339">
      <w:pPr>
        <w:pBdr>
          <w:bottom w:val="single" w:sz="12" w:space="1" w:color="auto"/>
        </w:pBdr>
        <w:jc w:val="center"/>
        <w:rPr>
          <w:b/>
          <w:bCs/>
          <w:sz w:val="28"/>
          <w:szCs w:val="28"/>
        </w:rPr>
      </w:pPr>
      <w:r w:rsidRPr="001747BF">
        <w:rPr>
          <w:b/>
          <w:bCs/>
          <w:sz w:val="28"/>
          <w:szCs w:val="28"/>
        </w:rPr>
        <w:t>PRIVATE SEWER REPAIR PROGRAM (PSRP)</w:t>
      </w:r>
    </w:p>
    <w:p w14:paraId="7D1DDB52" w14:textId="77777777" w:rsidR="001448E5" w:rsidRPr="00291020" w:rsidRDefault="001448E5" w:rsidP="001448E5">
      <w:pPr>
        <w:jc w:val="center"/>
        <w:rPr>
          <w:sz w:val="20"/>
          <w:szCs w:val="18"/>
        </w:rPr>
      </w:pPr>
    </w:p>
    <w:p w14:paraId="375EB6AF" w14:textId="72FDC04C" w:rsidR="001448E5" w:rsidRPr="00B70F9E" w:rsidRDefault="001448E5" w:rsidP="001448E5">
      <w:pPr>
        <w:jc w:val="center"/>
        <w:rPr>
          <w:sz w:val="22"/>
          <w:szCs w:val="22"/>
        </w:rPr>
      </w:pPr>
      <w:r w:rsidRPr="00B70F9E">
        <w:rPr>
          <w:sz w:val="22"/>
          <w:szCs w:val="22"/>
        </w:rPr>
        <w:t xml:space="preserve">Buyer: </w:t>
      </w:r>
      <w:r w:rsidR="001747BF">
        <w:rPr>
          <w:sz w:val="22"/>
          <w:szCs w:val="22"/>
        </w:rPr>
        <w:t>Ashante Booker</w:t>
      </w:r>
    </w:p>
    <w:p w14:paraId="6761CA59" w14:textId="71C86A8B" w:rsidR="00007A7A" w:rsidRPr="00B70F9E" w:rsidRDefault="00007A7A" w:rsidP="001448E5">
      <w:pPr>
        <w:jc w:val="center"/>
        <w:rPr>
          <w:sz w:val="22"/>
          <w:szCs w:val="22"/>
        </w:rPr>
      </w:pPr>
      <w:r w:rsidRPr="00B70F9E">
        <w:rPr>
          <w:sz w:val="22"/>
          <w:szCs w:val="22"/>
        </w:rPr>
        <w:t xml:space="preserve">Email: </w:t>
      </w:r>
      <w:r w:rsidR="001747BF">
        <w:rPr>
          <w:sz w:val="22"/>
          <w:szCs w:val="22"/>
        </w:rPr>
        <w:t>ash</w:t>
      </w:r>
      <w:r w:rsidR="00B9637D">
        <w:rPr>
          <w:sz w:val="22"/>
          <w:szCs w:val="22"/>
        </w:rPr>
        <w:t>an</w:t>
      </w:r>
      <w:r w:rsidR="001747BF">
        <w:rPr>
          <w:sz w:val="22"/>
          <w:szCs w:val="22"/>
        </w:rPr>
        <w:t>te.booker</w:t>
      </w:r>
      <w:r w:rsidR="00195BA2">
        <w:rPr>
          <w:sz w:val="22"/>
          <w:szCs w:val="22"/>
        </w:rPr>
        <w:t>@detroitmi.gov</w:t>
      </w:r>
    </w:p>
    <w:p w14:paraId="7B83C06F" w14:textId="6336663E" w:rsidR="001448E5" w:rsidRPr="00B70F9E" w:rsidRDefault="001448E5" w:rsidP="001448E5">
      <w:pPr>
        <w:jc w:val="cente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834"/>
      </w:tblGrid>
      <w:tr w:rsidR="00B70F9E" w:rsidRPr="00B70F9E" w14:paraId="1D2368C6" w14:textId="77777777" w:rsidTr="001747BF">
        <w:tc>
          <w:tcPr>
            <w:tcW w:w="4611" w:type="dxa"/>
            <w:shd w:val="clear" w:color="auto" w:fill="D9E2F3" w:themeFill="accent1" w:themeFillTint="33"/>
          </w:tcPr>
          <w:p w14:paraId="01B10C24" w14:textId="4F15B2A2" w:rsidR="00007134" w:rsidRPr="00B70F9E" w:rsidRDefault="00007134" w:rsidP="00490E5D">
            <w:pPr>
              <w:rPr>
                <w:b/>
                <w:bCs/>
              </w:rPr>
            </w:pPr>
            <w:r w:rsidRPr="00B70F9E">
              <w:rPr>
                <w:b/>
                <w:bCs/>
              </w:rPr>
              <w:t>E</w:t>
            </w:r>
            <w:r w:rsidR="008675A7" w:rsidRPr="00B70F9E">
              <w:rPr>
                <w:b/>
                <w:bCs/>
              </w:rPr>
              <w:t>VENT / ACTIVITY</w:t>
            </w:r>
          </w:p>
        </w:tc>
        <w:tc>
          <w:tcPr>
            <w:tcW w:w="4834" w:type="dxa"/>
            <w:shd w:val="clear" w:color="auto" w:fill="D9E2F3" w:themeFill="accent1" w:themeFillTint="33"/>
          </w:tcPr>
          <w:p w14:paraId="002B6DE4" w14:textId="219CC88F" w:rsidR="00007134" w:rsidRPr="00B70F9E" w:rsidRDefault="008675A7" w:rsidP="00490E5D">
            <w:pPr>
              <w:rPr>
                <w:b/>
                <w:bCs/>
              </w:rPr>
            </w:pPr>
            <w:r w:rsidRPr="00B70F9E">
              <w:rPr>
                <w:b/>
                <w:bCs/>
              </w:rPr>
              <w:t>DUE DATE / TIME</w:t>
            </w:r>
          </w:p>
        </w:tc>
      </w:tr>
      <w:tr w:rsidR="00B70F9E" w:rsidRPr="00B70F9E" w14:paraId="6E8B254E" w14:textId="77777777" w:rsidTr="001747BF">
        <w:tc>
          <w:tcPr>
            <w:tcW w:w="4611" w:type="dxa"/>
            <w:shd w:val="clear" w:color="auto" w:fill="auto"/>
          </w:tcPr>
          <w:p w14:paraId="0C2BFAEB" w14:textId="22915F1F" w:rsidR="00490E5D" w:rsidRPr="00B70F9E" w:rsidRDefault="00490E5D" w:rsidP="00490E5D">
            <w:pPr>
              <w:rPr>
                <w:b/>
                <w:bCs/>
                <w:sz w:val="22"/>
                <w:szCs w:val="22"/>
              </w:rPr>
            </w:pPr>
            <w:r w:rsidRPr="1D646716">
              <w:rPr>
                <w:b/>
                <w:bCs/>
                <w:sz w:val="22"/>
                <w:szCs w:val="22"/>
              </w:rPr>
              <w:t>ADVERTISE</w:t>
            </w:r>
            <w:r w:rsidR="41CB4861" w:rsidRPr="1D646716">
              <w:rPr>
                <w:b/>
                <w:bCs/>
                <w:sz w:val="22"/>
                <w:szCs w:val="22"/>
              </w:rPr>
              <w:t>MENT</w:t>
            </w:r>
            <w:r w:rsidRPr="1D646716">
              <w:rPr>
                <w:b/>
                <w:bCs/>
                <w:sz w:val="22"/>
                <w:szCs w:val="22"/>
              </w:rPr>
              <w:t xml:space="preserve"> DATE</w:t>
            </w:r>
          </w:p>
        </w:tc>
        <w:tc>
          <w:tcPr>
            <w:tcW w:w="4834" w:type="dxa"/>
            <w:shd w:val="clear" w:color="auto" w:fill="F2F2F2" w:themeFill="background1" w:themeFillShade="F2"/>
          </w:tcPr>
          <w:p w14:paraId="16FFBF67" w14:textId="55D45F31" w:rsidR="00490E5D" w:rsidRPr="00277348" w:rsidRDefault="10CCB094" w:rsidP="00490E5D">
            <w:pPr>
              <w:rPr>
                <w:sz w:val="22"/>
                <w:szCs w:val="22"/>
              </w:rPr>
            </w:pPr>
            <w:r w:rsidRPr="1A2BE180">
              <w:rPr>
                <w:sz w:val="22"/>
                <w:szCs w:val="22"/>
              </w:rPr>
              <w:t>Friday</w:t>
            </w:r>
            <w:r w:rsidR="001B387D" w:rsidRPr="1A2BE180">
              <w:rPr>
                <w:sz w:val="22"/>
                <w:szCs w:val="22"/>
              </w:rPr>
              <w:t xml:space="preserve"> </w:t>
            </w:r>
            <w:r w:rsidR="00277348" w:rsidRPr="1A2BE180">
              <w:rPr>
                <w:sz w:val="22"/>
                <w:szCs w:val="22"/>
              </w:rPr>
              <w:t>A</w:t>
            </w:r>
            <w:r w:rsidR="001747BF">
              <w:rPr>
                <w:sz w:val="22"/>
                <w:szCs w:val="22"/>
              </w:rPr>
              <w:t>pril 26</w:t>
            </w:r>
            <w:r w:rsidR="00277348" w:rsidRPr="1A2BE180">
              <w:rPr>
                <w:sz w:val="22"/>
                <w:szCs w:val="22"/>
              </w:rPr>
              <w:t>, 202</w:t>
            </w:r>
            <w:r w:rsidR="001747BF">
              <w:rPr>
                <w:sz w:val="22"/>
                <w:szCs w:val="22"/>
              </w:rPr>
              <w:t>4</w:t>
            </w:r>
          </w:p>
          <w:p w14:paraId="26282E76" w14:textId="396FF466" w:rsidR="000C23CF" w:rsidRPr="00B70F9E" w:rsidRDefault="000C23CF" w:rsidP="00490E5D">
            <w:pPr>
              <w:rPr>
                <w:b/>
                <w:bCs/>
                <w:sz w:val="22"/>
                <w:szCs w:val="22"/>
              </w:rPr>
            </w:pPr>
          </w:p>
        </w:tc>
      </w:tr>
      <w:tr w:rsidR="00441D93" w:rsidRPr="00B70F9E" w14:paraId="53342318" w14:textId="77777777" w:rsidTr="001747BF">
        <w:tc>
          <w:tcPr>
            <w:tcW w:w="4611" w:type="dxa"/>
            <w:shd w:val="clear" w:color="auto" w:fill="auto"/>
          </w:tcPr>
          <w:p w14:paraId="78307E7C" w14:textId="36AE49F1" w:rsidR="00441D93" w:rsidRPr="00B70F9E" w:rsidRDefault="00441D93" w:rsidP="00441D93">
            <w:pPr>
              <w:ind w:left="3600" w:hanging="3600"/>
              <w:rPr>
                <w:b/>
                <w:bCs/>
                <w:sz w:val="22"/>
                <w:szCs w:val="22"/>
              </w:rPr>
            </w:pPr>
            <w:r w:rsidRPr="00B70F9E">
              <w:rPr>
                <w:b/>
                <w:bCs/>
                <w:sz w:val="22"/>
                <w:szCs w:val="22"/>
              </w:rPr>
              <w:t>PRE</w:t>
            </w:r>
            <w:r w:rsidR="00E65730">
              <w:rPr>
                <w:b/>
                <w:bCs/>
                <w:sz w:val="22"/>
                <w:szCs w:val="22"/>
              </w:rPr>
              <w:t>-QUOTE</w:t>
            </w:r>
          </w:p>
          <w:p w14:paraId="004B2D09" w14:textId="77715374" w:rsidR="00441D93" w:rsidRPr="1D646716" w:rsidRDefault="00441D93" w:rsidP="00441D93">
            <w:pPr>
              <w:rPr>
                <w:b/>
                <w:bCs/>
                <w:sz w:val="22"/>
                <w:szCs w:val="22"/>
              </w:rPr>
            </w:pPr>
            <w:r w:rsidRPr="00B70F9E">
              <w:rPr>
                <w:b/>
                <w:bCs/>
                <w:sz w:val="22"/>
                <w:szCs w:val="22"/>
              </w:rPr>
              <w:t>CONFERENCE</w:t>
            </w:r>
          </w:p>
        </w:tc>
        <w:tc>
          <w:tcPr>
            <w:tcW w:w="4834" w:type="dxa"/>
            <w:shd w:val="clear" w:color="auto" w:fill="F2F2F2" w:themeFill="background1" w:themeFillShade="F2"/>
          </w:tcPr>
          <w:p w14:paraId="40FB3C50" w14:textId="77777777" w:rsidR="00441D93" w:rsidRPr="00BD4619" w:rsidRDefault="00441D93" w:rsidP="00441D93">
            <w:pPr>
              <w:rPr>
                <w:b/>
                <w:bCs/>
                <w:sz w:val="22"/>
                <w:szCs w:val="22"/>
              </w:rPr>
            </w:pPr>
            <w:r w:rsidRPr="00BD4619">
              <w:rPr>
                <w:sz w:val="22"/>
                <w:szCs w:val="22"/>
              </w:rPr>
              <w:t xml:space="preserve">Location: </w:t>
            </w:r>
            <w:r w:rsidR="0004715D" w:rsidRPr="00BD4619">
              <w:rPr>
                <w:b/>
                <w:bCs/>
                <w:sz w:val="22"/>
                <w:szCs w:val="22"/>
              </w:rPr>
              <w:t>Microsoft Teams</w:t>
            </w:r>
            <w:r w:rsidR="00552E2C" w:rsidRPr="00BD4619">
              <w:rPr>
                <w:b/>
                <w:bCs/>
                <w:sz w:val="22"/>
                <w:szCs w:val="22"/>
              </w:rPr>
              <w:t xml:space="preserve"> Meeting</w:t>
            </w:r>
            <w:r w:rsidR="001D2ED1" w:rsidRPr="00BD4619">
              <w:rPr>
                <w:b/>
                <w:bCs/>
                <w:sz w:val="22"/>
                <w:szCs w:val="22"/>
              </w:rPr>
              <w:t xml:space="preserve"> </w:t>
            </w:r>
          </w:p>
          <w:p w14:paraId="0D30A2C0" w14:textId="77777777" w:rsidR="001D2ED1" w:rsidRDefault="001747BF" w:rsidP="00441D93">
            <w:pPr>
              <w:rPr>
                <w:sz w:val="22"/>
                <w:szCs w:val="22"/>
              </w:rPr>
            </w:pPr>
            <w:r>
              <w:rPr>
                <w:sz w:val="22"/>
                <w:szCs w:val="22"/>
              </w:rPr>
              <w:t>May 03</w:t>
            </w:r>
            <w:r w:rsidR="001B387D" w:rsidRPr="78CC4C8E">
              <w:rPr>
                <w:sz w:val="22"/>
                <w:szCs w:val="22"/>
              </w:rPr>
              <w:t>, 202</w:t>
            </w:r>
            <w:r>
              <w:rPr>
                <w:sz w:val="22"/>
                <w:szCs w:val="22"/>
              </w:rPr>
              <w:t>4</w:t>
            </w:r>
            <w:r w:rsidR="001B387D" w:rsidRPr="78CC4C8E">
              <w:rPr>
                <w:sz w:val="22"/>
                <w:szCs w:val="22"/>
              </w:rPr>
              <w:t xml:space="preserve"> @ 1</w:t>
            </w:r>
            <w:r w:rsidR="0B211E20" w:rsidRPr="78CC4C8E">
              <w:rPr>
                <w:sz w:val="22"/>
                <w:szCs w:val="22"/>
              </w:rPr>
              <w:t>:30</w:t>
            </w:r>
            <w:r w:rsidR="001B387D" w:rsidRPr="78CC4C8E">
              <w:rPr>
                <w:sz w:val="22"/>
                <w:szCs w:val="22"/>
              </w:rPr>
              <w:t>pm E</w:t>
            </w:r>
            <w:r>
              <w:rPr>
                <w:sz w:val="22"/>
                <w:szCs w:val="22"/>
              </w:rPr>
              <w:t>DT</w:t>
            </w:r>
          </w:p>
          <w:p w14:paraId="4072DA6D" w14:textId="77777777" w:rsidR="00B9637D" w:rsidRDefault="00B9637D" w:rsidP="00441D93">
            <w:pPr>
              <w:rPr>
                <w:sz w:val="22"/>
                <w:szCs w:val="22"/>
                <w:highlight w:val="yellow"/>
              </w:rPr>
            </w:pPr>
          </w:p>
          <w:p w14:paraId="53EDC193" w14:textId="77777777" w:rsidR="00B9637D" w:rsidRPr="00B9637D" w:rsidRDefault="00B9637D" w:rsidP="00B9637D">
            <w:pPr>
              <w:jc w:val="center"/>
              <w:rPr>
                <w:rFonts w:ascii="Segoe UI" w:hAnsi="Segoe UI" w:cs="Segoe UI"/>
                <w:color w:val="242424"/>
                <w:sz w:val="16"/>
                <w:szCs w:val="16"/>
              </w:rPr>
            </w:pPr>
            <w:r w:rsidRPr="00B9637D">
              <w:rPr>
                <w:rStyle w:val="me-email-text"/>
                <w:rFonts w:ascii="Segoe UI" w:hAnsi="Segoe UI" w:cs="Segoe UI"/>
                <w:b/>
                <w:bCs/>
                <w:color w:val="242424"/>
                <w:sz w:val="16"/>
                <w:szCs w:val="16"/>
              </w:rPr>
              <w:t>Microsoft Teams</w:t>
            </w:r>
            <w:r w:rsidRPr="00B9637D">
              <w:rPr>
                <w:rFonts w:ascii="Segoe UI" w:hAnsi="Segoe UI" w:cs="Segoe UI"/>
                <w:color w:val="242424"/>
                <w:sz w:val="16"/>
                <w:szCs w:val="16"/>
              </w:rPr>
              <w:t xml:space="preserve"> </w:t>
            </w:r>
            <w:hyperlink r:id="rId8" w:history="1">
              <w:r w:rsidRPr="00B9637D">
                <w:rPr>
                  <w:rStyle w:val="Hyperlink"/>
                  <w:rFonts w:ascii="Segoe UI" w:hAnsi="Segoe UI" w:cs="Segoe UI"/>
                  <w:color w:val="5B5FC7"/>
                  <w:sz w:val="16"/>
                  <w:szCs w:val="16"/>
                </w:rPr>
                <w:t>Need help?</w:t>
              </w:r>
            </w:hyperlink>
          </w:p>
          <w:p w14:paraId="63281072" w14:textId="77777777" w:rsidR="00B9637D" w:rsidRPr="00B9637D" w:rsidRDefault="00B9637D" w:rsidP="00B9637D">
            <w:pPr>
              <w:jc w:val="center"/>
              <w:rPr>
                <w:rFonts w:ascii="Segoe UI" w:hAnsi="Segoe UI" w:cs="Segoe UI"/>
                <w:color w:val="242424"/>
                <w:sz w:val="16"/>
                <w:szCs w:val="16"/>
              </w:rPr>
            </w:pPr>
            <w:hyperlink r:id="rId9" w:tgtFrame="_blank" w:history="1">
              <w:r w:rsidRPr="00B9637D">
                <w:rPr>
                  <w:rStyle w:val="Hyperlink"/>
                  <w:rFonts w:ascii="Segoe UI" w:hAnsi="Segoe UI" w:cs="Segoe UI"/>
                  <w:b/>
                  <w:bCs/>
                  <w:color w:val="5B5FC7"/>
                  <w:sz w:val="16"/>
                  <w:szCs w:val="16"/>
                </w:rPr>
                <w:t>Join the meeting now</w:t>
              </w:r>
            </w:hyperlink>
          </w:p>
          <w:p w14:paraId="130BE2C6" w14:textId="77777777" w:rsidR="00B9637D" w:rsidRPr="00B9637D" w:rsidRDefault="00B9637D" w:rsidP="00B9637D">
            <w:pPr>
              <w:jc w:val="center"/>
              <w:rPr>
                <w:rFonts w:ascii="Segoe UI" w:hAnsi="Segoe UI" w:cs="Segoe UI"/>
                <w:color w:val="242424"/>
                <w:sz w:val="16"/>
                <w:szCs w:val="16"/>
              </w:rPr>
            </w:pPr>
            <w:r w:rsidRPr="00B9637D">
              <w:rPr>
                <w:rStyle w:val="me-email-text-secondary"/>
                <w:rFonts w:ascii="Segoe UI" w:hAnsi="Segoe UI" w:cs="Segoe UI"/>
                <w:color w:val="616161"/>
                <w:sz w:val="16"/>
                <w:szCs w:val="16"/>
              </w:rPr>
              <w:t xml:space="preserve">Meeting ID: </w:t>
            </w:r>
            <w:r w:rsidRPr="00B9637D">
              <w:rPr>
                <w:rStyle w:val="me-email-text"/>
                <w:rFonts w:ascii="Segoe UI" w:hAnsi="Segoe UI" w:cs="Segoe UI"/>
                <w:color w:val="242424"/>
                <w:sz w:val="16"/>
                <w:szCs w:val="16"/>
              </w:rPr>
              <w:t>242 523 953 273</w:t>
            </w:r>
          </w:p>
          <w:p w14:paraId="1B1FC416" w14:textId="6EA36DCE" w:rsidR="00B9637D" w:rsidRPr="00B9637D" w:rsidRDefault="00B9637D" w:rsidP="00B9637D">
            <w:pPr>
              <w:jc w:val="center"/>
              <w:rPr>
                <w:rFonts w:ascii="Segoe UI" w:hAnsi="Segoe UI" w:cs="Segoe UI"/>
                <w:color w:val="242424"/>
                <w:sz w:val="16"/>
                <w:szCs w:val="16"/>
              </w:rPr>
            </w:pPr>
            <w:r w:rsidRPr="00B9637D">
              <w:rPr>
                <w:rStyle w:val="me-email-text-secondary"/>
                <w:rFonts w:ascii="Segoe UI" w:hAnsi="Segoe UI" w:cs="Segoe UI"/>
                <w:color w:val="616161"/>
                <w:sz w:val="16"/>
                <w:szCs w:val="16"/>
              </w:rPr>
              <w:t xml:space="preserve">Passcode: </w:t>
            </w:r>
            <w:r w:rsidRPr="00B9637D">
              <w:rPr>
                <w:rStyle w:val="me-email-text"/>
                <w:rFonts w:ascii="Segoe UI" w:hAnsi="Segoe UI" w:cs="Segoe UI"/>
                <w:color w:val="242424"/>
                <w:sz w:val="16"/>
                <w:szCs w:val="16"/>
              </w:rPr>
              <w:t>bsp8aK</w:t>
            </w:r>
          </w:p>
          <w:p w14:paraId="2CB23FFC" w14:textId="77777777" w:rsidR="00B9637D" w:rsidRPr="00B9637D" w:rsidRDefault="00B9637D" w:rsidP="00B9637D">
            <w:pPr>
              <w:jc w:val="center"/>
              <w:rPr>
                <w:rFonts w:ascii="Segoe UI" w:eastAsiaTheme="minorHAnsi" w:hAnsi="Segoe UI" w:cs="Segoe UI"/>
                <w:color w:val="242424"/>
                <w:sz w:val="16"/>
                <w:szCs w:val="16"/>
              </w:rPr>
            </w:pPr>
            <w:r w:rsidRPr="00B9637D">
              <w:rPr>
                <w:rStyle w:val="me-email-text"/>
                <w:rFonts w:ascii="Segoe UI" w:hAnsi="Segoe UI" w:cs="Segoe UI"/>
                <w:b/>
                <w:bCs/>
                <w:color w:val="242424"/>
                <w:sz w:val="16"/>
                <w:szCs w:val="16"/>
              </w:rPr>
              <w:t xml:space="preserve">Dial-in by </w:t>
            </w:r>
            <w:proofErr w:type="gramStart"/>
            <w:r w:rsidRPr="00B9637D">
              <w:rPr>
                <w:rStyle w:val="me-email-text"/>
                <w:rFonts w:ascii="Segoe UI" w:hAnsi="Segoe UI" w:cs="Segoe UI"/>
                <w:b/>
                <w:bCs/>
                <w:color w:val="242424"/>
                <w:sz w:val="16"/>
                <w:szCs w:val="16"/>
              </w:rPr>
              <w:t>phone</w:t>
            </w:r>
            <w:proofErr w:type="gramEnd"/>
          </w:p>
          <w:p w14:paraId="4D4D5EAB" w14:textId="77777777" w:rsidR="00B9637D" w:rsidRPr="00B9637D" w:rsidRDefault="00B9637D" w:rsidP="00B9637D">
            <w:pPr>
              <w:jc w:val="center"/>
              <w:rPr>
                <w:rFonts w:ascii="Segoe UI" w:hAnsi="Segoe UI" w:cs="Segoe UI"/>
                <w:color w:val="242424"/>
                <w:sz w:val="16"/>
                <w:szCs w:val="16"/>
              </w:rPr>
            </w:pPr>
            <w:hyperlink r:id="rId10" w:history="1">
              <w:r w:rsidRPr="00B9637D">
                <w:rPr>
                  <w:rStyle w:val="Hyperlink"/>
                  <w:rFonts w:ascii="Segoe UI" w:hAnsi="Segoe UI" w:cs="Segoe UI"/>
                  <w:color w:val="5B5FC7"/>
                  <w:sz w:val="16"/>
                  <w:szCs w:val="16"/>
                </w:rPr>
                <w:t>+1 469-998-</w:t>
              </w:r>
              <w:proofErr w:type="gramStart"/>
              <w:r w:rsidRPr="00B9637D">
                <w:rPr>
                  <w:rStyle w:val="Hyperlink"/>
                  <w:rFonts w:ascii="Segoe UI" w:hAnsi="Segoe UI" w:cs="Segoe UI"/>
                  <w:color w:val="5B5FC7"/>
                  <w:sz w:val="16"/>
                  <w:szCs w:val="16"/>
                </w:rPr>
                <w:t>6602,,</w:t>
              </w:r>
              <w:proofErr w:type="gramEnd"/>
              <w:r w:rsidRPr="00B9637D">
                <w:rPr>
                  <w:rStyle w:val="Hyperlink"/>
                  <w:rFonts w:ascii="Segoe UI" w:hAnsi="Segoe UI" w:cs="Segoe UI"/>
                  <w:color w:val="5B5FC7"/>
                  <w:sz w:val="16"/>
                  <w:szCs w:val="16"/>
                </w:rPr>
                <w:t>600866230#</w:t>
              </w:r>
            </w:hyperlink>
            <w:r w:rsidRPr="00B9637D">
              <w:rPr>
                <w:rFonts w:ascii="Segoe UI" w:hAnsi="Segoe UI" w:cs="Segoe UI"/>
                <w:color w:val="242424"/>
                <w:sz w:val="16"/>
                <w:szCs w:val="16"/>
              </w:rPr>
              <w:t xml:space="preserve"> </w:t>
            </w:r>
            <w:r w:rsidRPr="00B9637D">
              <w:rPr>
                <w:rStyle w:val="me-email-text"/>
                <w:rFonts w:ascii="Segoe UI" w:hAnsi="Segoe UI" w:cs="Segoe UI"/>
                <w:color w:val="616161"/>
                <w:sz w:val="16"/>
                <w:szCs w:val="16"/>
              </w:rPr>
              <w:t>United States, Dallas</w:t>
            </w:r>
          </w:p>
          <w:p w14:paraId="2C35A1D6" w14:textId="77777777" w:rsidR="00B9637D" w:rsidRPr="00B9637D" w:rsidRDefault="00B9637D" w:rsidP="00B9637D">
            <w:pPr>
              <w:jc w:val="center"/>
              <w:rPr>
                <w:rFonts w:ascii="Segoe UI" w:hAnsi="Segoe UI" w:cs="Segoe UI"/>
                <w:color w:val="242424"/>
                <w:sz w:val="16"/>
                <w:szCs w:val="16"/>
              </w:rPr>
            </w:pPr>
            <w:hyperlink r:id="rId11" w:history="1">
              <w:r w:rsidRPr="00B9637D">
                <w:rPr>
                  <w:rStyle w:val="Hyperlink"/>
                  <w:rFonts w:ascii="Segoe UI" w:hAnsi="Segoe UI" w:cs="Segoe UI"/>
                  <w:color w:val="5B5FC7"/>
                  <w:sz w:val="16"/>
                  <w:szCs w:val="16"/>
                </w:rPr>
                <w:t>Find a local number</w:t>
              </w:r>
            </w:hyperlink>
          </w:p>
          <w:p w14:paraId="208E4ECF" w14:textId="77777777" w:rsidR="00B9637D" w:rsidRPr="00B9637D" w:rsidRDefault="00B9637D" w:rsidP="00B9637D">
            <w:pPr>
              <w:jc w:val="center"/>
              <w:rPr>
                <w:rFonts w:ascii="Segoe UI" w:hAnsi="Segoe UI" w:cs="Segoe UI"/>
                <w:color w:val="242424"/>
                <w:sz w:val="16"/>
                <w:szCs w:val="16"/>
              </w:rPr>
            </w:pPr>
            <w:r w:rsidRPr="00B9637D">
              <w:rPr>
                <w:rStyle w:val="me-email-text-secondary"/>
                <w:rFonts w:ascii="Segoe UI" w:hAnsi="Segoe UI" w:cs="Segoe UI"/>
                <w:color w:val="616161"/>
                <w:sz w:val="16"/>
                <w:szCs w:val="16"/>
              </w:rPr>
              <w:t xml:space="preserve">Phone conference ID: </w:t>
            </w:r>
            <w:r w:rsidRPr="00B9637D">
              <w:rPr>
                <w:rStyle w:val="me-email-text"/>
                <w:rFonts w:ascii="Segoe UI" w:hAnsi="Segoe UI" w:cs="Segoe UI"/>
                <w:color w:val="242424"/>
                <w:sz w:val="16"/>
                <w:szCs w:val="16"/>
              </w:rPr>
              <w:t>600 866 230#</w:t>
            </w:r>
          </w:p>
          <w:p w14:paraId="5F0B6525" w14:textId="4EBCDF0E" w:rsidR="00B9637D" w:rsidRPr="00B70F9E" w:rsidRDefault="00B9637D" w:rsidP="00441D93">
            <w:pPr>
              <w:rPr>
                <w:sz w:val="22"/>
                <w:szCs w:val="22"/>
                <w:highlight w:val="yellow"/>
              </w:rPr>
            </w:pPr>
          </w:p>
        </w:tc>
      </w:tr>
      <w:tr w:rsidR="00B70F9E" w:rsidRPr="00B70F9E" w14:paraId="28E9A1EE" w14:textId="77777777" w:rsidTr="001747BF">
        <w:tc>
          <w:tcPr>
            <w:tcW w:w="4611" w:type="dxa"/>
            <w:shd w:val="clear" w:color="auto" w:fill="auto"/>
          </w:tcPr>
          <w:p w14:paraId="6B230344" w14:textId="77777777" w:rsidR="00490E5D" w:rsidRPr="00B70F9E" w:rsidRDefault="00490E5D" w:rsidP="00490E5D">
            <w:pPr>
              <w:rPr>
                <w:b/>
                <w:bCs/>
                <w:sz w:val="22"/>
                <w:szCs w:val="22"/>
              </w:rPr>
            </w:pPr>
            <w:r w:rsidRPr="00B70F9E">
              <w:rPr>
                <w:b/>
                <w:bCs/>
                <w:sz w:val="22"/>
                <w:szCs w:val="22"/>
              </w:rPr>
              <w:t>QUESTIONS DUE</w:t>
            </w:r>
          </w:p>
        </w:tc>
        <w:tc>
          <w:tcPr>
            <w:tcW w:w="4834" w:type="dxa"/>
            <w:shd w:val="clear" w:color="auto" w:fill="F2F2F2" w:themeFill="background1" w:themeFillShade="F2"/>
          </w:tcPr>
          <w:p w14:paraId="39413121" w14:textId="4E337B16" w:rsidR="00490E5D" w:rsidRPr="00B70F9E" w:rsidRDefault="001747BF" w:rsidP="00490E5D">
            <w:pPr>
              <w:rPr>
                <w:sz w:val="22"/>
                <w:szCs w:val="22"/>
              </w:rPr>
            </w:pPr>
            <w:r>
              <w:rPr>
                <w:sz w:val="22"/>
                <w:szCs w:val="22"/>
              </w:rPr>
              <w:t xml:space="preserve">Monday, May 06, </w:t>
            </w:r>
            <w:proofErr w:type="gramStart"/>
            <w:r>
              <w:rPr>
                <w:sz w:val="22"/>
                <w:szCs w:val="22"/>
              </w:rPr>
              <w:t>2024</w:t>
            </w:r>
            <w:proofErr w:type="gramEnd"/>
            <w:r w:rsidR="000C23CF" w:rsidRPr="78CC4C8E">
              <w:rPr>
                <w:sz w:val="22"/>
                <w:szCs w:val="22"/>
              </w:rPr>
              <w:t xml:space="preserve"> </w:t>
            </w:r>
            <w:r w:rsidR="00490E5D" w:rsidRPr="78CC4C8E">
              <w:rPr>
                <w:sz w:val="22"/>
                <w:szCs w:val="22"/>
              </w:rPr>
              <w:t>on or before</w:t>
            </w:r>
            <w:r w:rsidR="000643B5" w:rsidRPr="78CC4C8E">
              <w:rPr>
                <w:sz w:val="22"/>
                <w:szCs w:val="22"/>
              </w:rPr>
              <w:t xml:space="preserve"> </w:t>
            </w:r>
            <w:r>
              <w:rPr>
                <w:sz w:val="22"/>
                <w:szCs w:val="22"/>
              </w:rPr>
              <w:t>3:00</w:t>
            </w:r>
            <w:r w:rsidR="00730DD0" w:rsidRPr="78CC4C8E">
              <w:rPr>
                <w:sz w:val="22"/>
                <w:szCs w:val="22"/>
              </w:rPr>
              <w:t xml:space="preserve"> </w:t>
            </w:r>
            <w:r w:rsidR="00F63F03" w:rsidRPr="78CC4C8E">
              <w:rPr>
                <w:sz w:val="22"/>
                <w:szCs w:val="22"/>
              </w:rPr>
              <w:t>pm</w:t>
            </w:r>
            <w:r w:rsidR="000643B5" w:rsidRPr="78CC4C8E">
              <w:rPr>
                <w:sz w:val="22"/>
                <w:szCs w:val="22"/>
              </w:rPr>
              <w:t xml:space="preserve"> E</w:t>
            </w:r>
            <w:r>
              <w:rPr>
                <w:sz w:val="22"/>
                <w:szCs w:val="22"/>
              </w:rPr>
              <w:t>D</w:t>
            </w:r>
            <w:r w:rsidR="000643B5" w:rsidRPr="78CC4C8E">
              <w:rPr>
                <w:sz w:val="22"/>
                <w:szCs w:val="22"/>
              </w:rPr>
              <w:t>T</w:t>
            </w:r>
          </w:p>
          <w:p w14:paraId="5F9D3D1F" w14:textId="77777777" w:rsidR="001747BF" w:rsidRDefault="001747BF" w:rsidP="00433B4B">
            <w:pPr>
              <w:rPr>
                <w:sz w:val="22"/>
                <w:szCs w:val="22"/>
              </w:rPr>
            </w:pPr>
          </w:p>
          <w:p w14:paraId="247B4A99" w14:textId="75949175" w:rsidR="000C23CF" w:rsidRPr="00B70F9E" w:rsidRDefault="00490E5D" w:rsidP="00433B4B">
            <w:pPr>
              <w:rPr>
                <w:b/>
                <w:bCs/>
                <w:sz w:val="22"/>
                <w:szCs w:val="22"/>
              </w:rPr>
            </w:pPr>
            <w:r w:rsidRPr="00B70F9E">
              <w:rPr>
                <w:sz w:val="22"/>
                <w:szCs w:val="22"/>
              </w:rPr>
              <w:t xml:space="preserve">All questions must be submitted online in the Supplier Portal as indicated </w:t>
            </w:r>
            <w:r w:rsidR="00433B4B" w:rsidRPr="00B70F9E">
              <w:rPr>
                <w:sz w:val="22"/>
                <w:szCs w:val="22"/>
              </w:rPr>
              <w:t xml:space="preserve">in </w:t>
            </w:r>
            <w:r w:rsidR="00433B4B" w:rsidRPr="00BD4619">
              <w:rPr>
                <w:sz w:val="22"/>
                <w:szCs w:val="22"/>
              </w:rPr>
              <w:t xml:space="preserve">Section </w:t>
            </w:r>
            <w:r w:rsidR="00320E04" w:rsidRPr="00BD4619">
              <w:rPr>
                <w:sz w:val="22"/>
                <w:szCs w:val="22"/>
              </w:rPr>
              <w:t>3.3</w:t>
            </w:r>
            <w:r w:rsidR="00433B4B" w:rsidRPr="00B70F9E">
              <w:rPr>
                <w:sz w:val="22"/>
                <w:szCs w:val="22"/>
              </w:rPr>
              <w:t xml:space="preserve"> of this </w:t>
            </w:r>
            <w:r w:rsidR="009522BB">
              <w:rPr>
                <w:sz w:val="22"/>
                <w:szCs w:val="22"/>
              </w:rPr>
              <w:t>RFQ</w:t>
            </w:r>
            <w:r w:rsidR="00433B4B" w:rsidRPr="00B70F9E">
              <w:rPr>
                <w:sz w:val="22"/>
                <w:szCs w:val="22"/>
              </w:rPr>
              <w:t>.</w:t>
            </w:r>
          </w:p>
        </w:tc>
      </w:tr>
      <w:tr w:rsidR="00B70F9E" w:rsidRPr="00B70F9E" w14:paraId="76EDF2F8" w14:textId="77777777" w:rsidTr="001747BF">
        <w:tc>
          <w:tcPr>
            <w:tcW w:w="4611" w:type="dxa"/>
            <w:shd w:val="clear" w:color="auto" w:fill="auto"/>
          </w:tcPr>
          <w:p w14:paraId="25F5F2D7" w14:textId="77777777" w:rsidR="00490E5D" w:rsidRPr="00B70F9E" w:rsidRDefault="00490E5D" w:rsidP="00490E5D">
            <w:pPr>
              <w:rPr>
                <w:b/>
                <w:bCs/>
                <w:sz w:val="22"/>
                <w:szCs w:val="22"/>
              </w:rPr>
            </w:pPr>
            <w:r w:rsidRPr="00B70F9E">
              <w:rPr>
                <w:b/>
                <w:bCs/>
                <w:sz w:val="22"/>
                <w:szCs w:val="22"/>
              </w:rPr>
              <w:t>ANSWERS DISTRIBUTED</w:t>
            </w:r>
          </w:p>
        </w:tc>
        <w:tc>
          <w:tcPr>
            <w:tcW w:w="4834" w:type="dxa"/>
            <w:shd w:val="clear" w:color="auto" w:fill="F2F2F2" w:themeFill="background1" w:themeFillShade="F2"/>
          </w:tcPr>
          <w:p w14:paraId="3E6D1C54" w14:textId="77777777" w:rsidR="009C2320" w:rsidRPr="00B70F9E" w:rsidRDefault="009C2320" w:rsidP="009C2320">
            <w:pPr>
              <w:rPr>
                <w:sz w:val="22"/>
                <w:szCs w:val="22"/>
              </w:rPr>
            </w:pPr>
            <w:r>
              <w:rPr>
                <w:sz w:val="22"/>
                <w:szCs w:val="22"/>
              </w:rPr>
              <w:t xml:space="preserve">Tuesday, May 07, </w:t>
            </w:r>
            <w:proofErr w:type="gramStart"/>
            <w:r>
              <w:rPr>
                <w:sz w:val="22"/>
                <w:szCs w:val="22"/>
              </w:rPr>
              <w:t>2024</w:t>
            </w:r>
            <w:proofErr w:type="gramEnd"/>
            <w:r w:rsidR="00BA1F41" w:rsidRPr="1A2BE180">
              <w:rPr>
                <w:sz w:val="22"/>
                <w:szCs w:val="22"/>
              </w:rPr>
              <w:t xml:space="preserve"> </w:t>
            </w:r>
            <w:r w:rsidRPr="78CC4C8E">
              <w:rPr>
                <w:sz w:val="22"/>
                <w:szCs w:val="22"/>
              </w:rPr>
              <w:t xml:space="preserve">on or before </w:t>
            </w:r>
            <w:r>
              <w:rPr>
                <w:sz w:val="22"/>
                <w:szCs w:val="22"/>
              </w:rPr>
              <w:t>3:00</w:t>
            </w:r>
            <w:r w:rsidRPr="78CC4C8E">
              <w:rPr>
                <w:sz w:val="22"/>
                <w:szCs w:val="22"/>
              </w:rPr>
              <w:t xml:space="preserve"> pm E</w:t>
            </w:r>
            <w:r>
              <w:rPr>
                <w:sz w:val="22"/>
                <w:szCs w:val="22"/>
              </w:rPr>
              <w:t>D</w:t>
            </w:r>
            <w:r w:rsidRPr="78CC4C8E">
              <w:rPr>
                <w:sz w:val="22"/>
                <w:szCs w:val="22"/>
              </w:rPr>
              <w:t>T</w:t>
            </w:r>
          </w:p>
          <w:p w14:paraId="194E9670" w14:textId="0893DFD4" w:rsidR="000C23CF" w:rsidRPr="00B70F9E" w:rsidRDefault="000C23CF" w:rsidP="00490E5D">
            <w:pPr>
              <w:rPr>
                <w:b/>
                <w:bCs/>
                <w:sz w:val="22"/>
                <w:szCs w:val="22"/>
              </w:rPr>
            </w:pPr>
          </w:p>
        </w:tc>
      </w:tr>
      <w:tr w:rsidR="00B70F9E" w:rsidRPr="00B70F9E" w14:paraId="18CF3AE4" w14:textId="77777777" w:rsidTr="001747BF">
        <w:tc>
          <w:tcPr>
            <w:tcW w:w="4611" w:type="dxa"/>
            <w:shd w:val="clear" w:color="auto" w:fill="auto"/>
          </w:tcPr>
          <w:p w14:paraId="631CFE10" w14:textId="7FED4E99" w:rsidR="00490E5D" w:rsidRPr="00B70F9E" w:rsidRDefault="00851BED" w:rsidP="00490E5D">
            <w:pPr>
              <w:rPr>
                <w:b/>
                <w:bCs/>
                <w:sz w:val="22"/>
                <w:szCs w:val="22"/>
              </w:rPr>
            </w:pPr>
            <w:r>
              <w:rPr>
                <w:b/>
                <w:bCs/>
                <w:sz w:val="22"/>
                <w:szCs w:val="22"/>
              </w:rPr>
              <w:t>QUOTE</w:t>
            </w:r>
            <w:r w:rsidR="00490E5D" w:rsidRPr="00B70F9E">
              <w:rPr>
                <w:b/>
                <w:bCs/>
                <w:sz w:val="22"/>
                <w:szCs w:val="22"/>
              </w:rPr>
              <w:t xml:space="preserve"> DUE DATE</w:t>
            </w:r>
            <w:r w:rsidR="00A747B8" w:rsidRPr="00B70F9E">
              <w:rPr>
                <w:b/>
                <w:bCs/>
                <w:sz w:val="22"/>
                <w:szCs w:val="22"/>
              </w:rPr>
              <w:t xml:space="preserve"> *</w:t>
            </w:r>
          </w:p>
        </w:tc>
        <w:tc>
          <w:tcPr>
            <w:tcW w:w="4834" w:type="dxa"/>
            <w:shd w:val="clear" w:color="auto" w:fill="F2F2F2" w:themeFill="background1" w:themeFillShade="F2"/>
          </w:tcPr>
          <w:p w14:paraId="6A4B89B2" w14:textId="64D233B1" w:rsidR="00490E5D" w:rsidRPr="00B70F9E" w:rsidRDefault="009C2320" w:rsidP="00490E5D">
            <w:pPr>
              <w:rPr>
                <w:sz w:val="22"/>
                <w:szCs w:val="22"/>
              </w:rPr>
            </w:pPr>
            <w:r>
              <w:rPr>
                <w:sz w:val="22"/>
                <w:szCs w:val="22"/>
              </w:rPr>
              <w:t>Fri</w:t>
            </w:r>
            <w:r w:rsidR="00BA1F41" w:rsidRPr="1A2BE180">
              <w:rPr>
                <w:sz w:val="22"/>
                <w:szCs w:val="22"/>
              </w:rPr>
              <w:t>day</w:t>
            </w:r>
            <w:r>
              <w:rPr>
                <w:sz w:val="22"/>
                <w:szCs w:val="22"/>
              </w:rPr>
              <w:t xml:space="preserve">, May 10, </w:t>
            </w:r>
            <w:proofErr w:type="gramStart"/>
            <w:r>
              <w:rPr>
                <w:sz w:val="22"/>
                <w:szCs w:val="22"/>
              </w:rPr>
              <w:t xml:space="preserve">2024 </w:t>
            </w:r>
            <w:r w:rsidR="00490E5D" w:rsidRPr="1A2BE180">
              <w:rPr>
                <w:sz w:val="22"/>
                <w:szCs w:val="22"/>
              </w:rPr>
              <w:t xml:space="preserve"> </w:t>
            </w:r>
            <w:r w:rsidR="00B9637D">
              <w:rPr>
                <w:sz w:val="22"/>
                <w:szCs w:val="22"/>
              </w:rPr>
              <w:t>at</w:t>
            </w:r>
            <w:proofErr w:type="gramEnd"/>
            <w:r w:rsidR="00376707">
              <w:rPr>
                <w:sz w:val="22"/>
                <w:szCs w:val="22"/>
              </w:rPr>
              <w:t xml:space="preserve"> </w:t>
            </w:r>
            <w:r w:rsidR="00851BED" w:rsidRPr="1A2BE180">
              <w:rPr>
                <w:sz w:val="22"/>
                <w:szCs w:val="22"/>
              </w:rPr>
              <w:t>3</w:t>
            </w:r>
            <w:r>
              <w:rPr>
                <w:sz w:val="22"/>
                <w:szCs w:val="22"/>
              </w:rPr>
              <w:t>:00</w:t>
            </w:r>
            <w:r w:rsidR="00851BED" w:rsidRPr="1A2BE180">
              <w:rPr>
                <w:sz w:val="22"/>
                <w:szCs w:val="22"/>
              </w:rPr>
              <w:t xml:space="preserve"> pm</w:t>
            </w:r>
            <w:r w:rsidR="00DE6D4D" w:rsidRPr="1A2BE180">
              <w:rPr>
                <w:sz w:val="22"/>
                <w:szCs w:val="22"/>
              </w:rPr>
              <w:t xml:space="preserve"> </w:t>
            </w:r>
            <w:r w:rsidR="00490E5D" w:rsidRPr="1A2BE180">
              <w:rPr>
                <w:sz w:val="22"/>
                <w:szCs w:val="22"/>
              </w:rPr>
              <w:t>E</w:t>
            </w:r>
            <w:r>
              <w:rPr>
                <w:sz w:val="22"/>
                <w:szCs w:val="22"/>
              </w:rPr>
              <w:t>D</w:t>
            </w:r>
            <w:r w:rsidR="00490E5D" w:rsidRPr="1A2BE180">
              <w:rPr>
                <w:sz w:val="22"/>
                <w:szCs w:val="22"/>
              </w:rPr>
              <w:t>T</w:t>
            </w:r>
          </w:p>
          <w:p w14:paraId="6EEE625B" w14:textId="056D5FFB" w:rsidR="00490E5D" w:rsidRPr="00B70F9E" w:rsidRDefault="00490E5D" w:rsidP="00490E5D">
            <w:pPr>
              <w:rPr>
                <w:sz w:val="22"/>
                <w:szCs w:val="22"/>
              </w:rPr>
            </w:pPr>
            <w:r w:rsidRPr="00B70F9E">
              <w:rPr>
                <w:sz w:val="22"/>
                <w:szCs w:val="22"/>
              </w:rPr>
              <w:t>In the Supplier Portal</w:t>
            </w:r>
            <w:r w:rsidR="00DB35F6" w:rsidRPr="00B70F9E">
              <w:rPr>
                <w:sz w:val="22"/>
                <w:szCs w:val="22"/>
              </w:rPr>
              <w:t xml:space="preserve"> as specified in </w:t>
            </w:r>
            <w:r w:rsidR="00DB35F6" w:rsidRPr="00441D93">
              <w:rPr>
                <w:sz w:val="22"/>
                <w:szCs w:val="22"/>
              </w:rPr>
              <w:t xml:space="preserve">Section </w:t>
            </w:r>
            <w:r w:rsidR="00203648" w:rsidRPr="00BD4619">
              <w:rPr>
                <w:sz w:val="22"/>
                <w:szCs w:val="22"/>
              </w:rPr>
              <w:t>4.5</w:t>
            </w:r>
            <w:r w:rsidR="00DB35F6" w:rsidRPr="00441D93">
              <w:rPr>
                <w:sz w:val="22"/>
                <w:szCs w:val="22"/>
              </w:rPr>
              <w:t xml:space="preserve"> of</w:t>
            </w:r>
            <w:r w:rsidR="00DB35F6" w:rsidRPr="00B70F9E">
              <w:rPr>
                <w:sz w:val="22"/>
                <w:szCs w:val="22"/>
              </w:rPr>
              <w:t xml:space="preserve"> this </w:t>
            </w:r>
            <w:r w:rsidR="009522BB">
              <w:rPr>
                <w:sz w:val="22"/>
                <w:szCs w:val="22"/>
              </w:rPr>
              <w:t>RFQ</w:t>
            </w:r>
            <w:r w:rsidR="00DB35F6" w:rsidRPr="00B70F9E">
              <w:rPr>
                <w:sz w:val="22"/>
                <w:szCs w:val="22"/>
              </w:rPr>
              <w:t>.</w:t>
            </w:r>
          </w:p>
          <w:p w14:paraId="4A401E17" w14:textId="77777777" w:rsidR="00490E5D" w:rsidRPr="00B70F9E" w:rsidRDefault="00490E5D" w:rsidP="00490E5D">
            <w:pPr>
              <w:rPr>
                <w:b/>
                <w:bCs/>
                <w:sz w:val="22"/>
                <w:szCs w:val="22"/>
              </w:rPr>
            </w:pPr>
          </w:p>
        </w:tc>
      </w:tr>
    </w:tbl>
    <w:p w14:paraId="6112EAD5" w14:textId="77777777" w:rsidR="00490E5D" w:rsidRPr="00B70F9E" w:rsidRDefault="00490E5D" w:rsidP="00503D7E">
      <w:pPr>
        <w:rPr>
          <w:sz w:val="22"/>
          <w:szCs w:val="22"/>
        </w:rPr>
      </w:pPr>
    </w:p>
    <w:p w14:paraId="673A9E18" w14:textId="133E80CB" w:rsidR="00490E5D" w:rsidRPr="00B70F9E" w:rsidRDefault="00A747B8" w:rsidP="00503D7E">
      <w:pPr>
        <w:rPr>
          <w:rFonts w:eastAsia="Arial Unicode MS"/>
          <w:sz w:val="22"/>
          <w:szCs w:val="22"/>
        </w:rPr>
      </w:pPr>
      <w:bookmarkStart w:id="0" w:name="_Toc93064660"/>
      <w:r w:rsidRPr="00B70F9E">
        <w:rPr>
          <w:rFonts w:eastAsia="Arial Unicode MS"/>
          <w:sz w:val="22"/>
          <w:szCs w:val="22"/>
        </w:rPr>
        <w:t xml:space="preserve">* </w:t>
      </w:r>
      <w:r w:rsidR="00490E5D" w:rsidRPr="00B70F9E">
        <w:rPr>
          <w:rFonts w:eastAsia="Arial Unicode MS"/>
          <w:sz w:val="22"/>
          <w:szCs w:val="22"/>
        </w:rPr>
        <w:t>Proposals must be uploaded into the</w:t>
      </w:r>
      <w:r w:rsidR="00C7287F">
        <w:rPr>
          <w:rFonts w:eastAsia="Arial Unicode MS"/>
          <w:sz w:val="22"/>
          <w:szCs w:val="22"/>
        </w:rPr>
        <w:t xml:space="preserve"> </w:t>
      </w:r>
      <w:r w:rsidR="004C2F38">
        <w:rPr>
          <w:rFonts w:eastAsia="Arial Unicode MS"/>
          <w:sz w:val="22"/>
          <w:szCs w:val="22"/>
        </w:rPr>
        <w:t>Supplier Portal</w:t>
      </w:r>
      <w:r w:rsidR="00490E5D" w:rsidRPr="00B70F9E">
        <w:rPr>
          <w:rFonts w:eastAsia="Arial Unicode MS"/>
          <w:sz w:val="22"/>
          <w:szCs w:val="22"/>
        </w:rPr>
        <w:t xml:space="preserve"> on, or prior to the exact date and time indicated above.  Late or emailed proposals</w:t>
      </w:r>
      <w:r w:rsidR="007D24CF">
        <w:rPr>
          <w:rFonts w:eastAsia="Arial Unicode MS"/>
          <w:sz w:val="22"/>
          <w:szCs w:val="22"/>
        </w:rPr>
        <w:t xml:space="preserve"> will not be accepted</w:t>
      </w:r>
      <w:r w:rsidR="00490E5D" w:rsidRPr="00B70F9E">
        <w:rPr>
          <w:rFonts w:eastAsia="Arial Unicode MS"/>
          <w:sz w:val="22"/>
          <w:szCs w:val="22"/>
        </w:rPr>
        <w:t>.</w:t>
      </w:r>
      <w:bookmarkEnd w:id="0"/>
    </w:p>
    <w:p w14:paraId="7175A441" w14:textId="77777777" w:rsidR="00AD61F6" w:rsidRPr="00B70F9E" w:rsidRDefault="00AD61F6" w:rsidP="00490E5D">
      <w:pPr>
        <w:rPr>
          <w:sz w:val="22"/>
          <w:szCs w:val="22"/>
        </w:rPr>
      </w:pPr>
    </w:p>
    <w:p w14:paraId="1C5C7671" w14:textId="486BE024" w:rsidR="00BF6A40" w:rsidRPr="00B70F9E" w:rsidRDefault="00A70699" w:rsidP="00490E5D">
      <w:pPr>
        <w:rPr>
          <w:b/>
          <w:bCs/>
          <w:sz w:val="22"/>
          <w:szCs w:val="22"/>
        </w:rPr>
      </w:pPr>
      <w:r>
        <w:rPr>
          <w:sz w:val="22"/>
          <w:szCs w:val="22"/>
        </w:rPr>
        <w:t>Respondents</w:t>
      </w:r>
      <w:r w:rsidR="00007A7A" w:rsidRPr="1D646716">
        <w:rPr>
          <w:sz w:val="22"/>
          <w:szCs w:val="22"/>
        </w:rPr>
        <w:t xml:space="preserve"> must enroll in </w:t>
      </w:r>
      <w:r w:rsidR="00210854">
        <w:rPr>
          <w:sz w:val="22"/>
          <w:szCs w:val="22"/>
        </w:rPr>
        <w:t>the Supplier Portal</w:t>
      </w:r>
      <w:r w:rsidR="00007A7A" w:rsidRPr="1D646716">
        <w:rPr>
          <w:sz w:val="22"/>
          <w:szCs w:val="22"/>
        </w:rPr>
        <w:t xml:space="preserve"> to download the bid documents and to ensure inclusion in our database </w:t>
      </w:r>
      <w:hyperlink r:id="rId12">
        <w:r w:rsidR="00B70F9E" w:rsidRPr="1D646716">
          <w:rPr>
            <w:rStyle w:val="Hyperlink"/>
            <w:sz w:val="22"/>
            <w:szCs w:val="22"/>
          </w:rPr>
          <w:t>www.detroitmi.gov/supplier</w:t>
        </w:r>
      </w:hyperlink>
      <w:r w:rsidR="00007A7A" w:rsidRPr="1D646716">
        <w:rPr>
          <w:sz w:val="22"/>
          <w:szCs w:val="22"/>
        </w:rPr>
        <w:t xml:space="preserve">.  Instructions may be found on the City of Detroit website which includes tutorials on how to register. If you have any questions, please send an email to </w:t>
      </w:r>
      <w:hyperlink r:id="rId13">
        <w:r w:rsidR="00B70F9E" w:rsidRPr="1D646716">
          <w:rPr>
            <w:rStyle w:val="Hyperlink"/>
            <w:sz w:val="22"/>
            <w:szCs w:val="22"/>
          </w:rPr>
          <w:t>procurementinthecloud@detroitmi.gov</w:t>
        </w:r>
      </w:hyperlink>
      <w:r w:rsidR="00007A7A" w:rsidRPr="1D646716">
        <w:rPr>
          <w:sz w:val="22"/>
          <w:szCs w:val="22"/>
        </w:rPr>
        <w:t xml:space="preserve">  or call (313) 224-4600.</w:t>
      </w:r>
    </w:p>
    <w:p w14:paraId="662DA66A" w14:textId="5D40C346" w:rsidR="00BF6A40" w:rsidRPr="009E4AD7" w:rsidRDefault="00BF6A40" w:rsidP="00490E5D">
      <w:pPr>
        <w:rPr>
          <w:sz w:val="22"/>
          <w:szCs w:val="22"/>
        </w:rPr>
      </w:pPr>
      <w:r w:rsidRPr="00B70F9E">
        <w:rPr>
          <w:bCs/>
          <w:sz w:val="22"/>
          <w:szCs w:val="22"/>
        </w:rPr>
        <w:tab/>
      </w:r>
      <w:r w:rsidRPr="00B70F9E">
        <w:rPr>
          <w:sz w:val="22"/>
          <w:szCs w:val="22"/>
        </w:rPr>
        <w:tab/>
      </w:r>
      <w:r w:rsidRPr="00B70F9E">
        <w:rPr>
          <w:sz w:val="22"/>
          <w:szCs w:val="22"/>
        </w:rPr>
        <w:tab/>
      </w:r>
      <w:r w:rsidRPr="00B70F9E">
        <w:rPr>
          <w:rFonts w:ascii="Calibri" w:hAnsi="Calibri" w:cs="Calibri"/>
        </w:rPr>
        <w:tab/>
        <w:t xml:space="preserve"> </w:t>
      </w:r>
    </w:p>
    <w:p w14:paraId="3B788664" w14:textId="77777777" w:rsidR="00B9637D" w:rsidRDefault="00B9637D" w:rsidP="00BF6A40">
      <w:pPr>
        <w:rPr>
          <w:b/>
          <w:bCs/>
          <w:sz w:val="22"/>
          <w:szCs w:val="22"/>
        </w:rPr>
      </w:pPr>
    </w:p>
    <w:p w14:paraId="3AB18C3F" w14:textId="77777777" w:rsidR="00B9637D" w:rsidRDefault="00B9637D" w:rsidP="00BF6A40">
      <w:pPr>
        <w:rPr>
          <w:b/>
          <w:bCs/>
          <w:sz w:val="22"/>
          <w:szCs w:val="22"/>
        </w:rPr>
      </w:pPr>
    </w:p>
    <w:p w14:paraId="4417BEB4" w14:textId="19C87808" w:rsidR="00C53833" w:rsidRPr="00BF58EA" w:rsidRDefault="00B04740" w:rsidP="00BF6A40">
      <w:pPr>
        <w:rPr>
          <w:b/>
          <w:bCs/>
          <w:sz w:val="22"/>
          <w:szCs w:val="22"/>
        </w:rPr>
      </w:pPr>
      <w:r w:rsidRPr="00291020">
        <w:rPr>
          <w:b/>
          <w:bCs/>
          <w:sz w:val="22"/>
          <w:szCs w:val="22"/>
        </w:rPr>
        <w:lastRenderedPageBreak/>
        <w:t>TABLE OF CONTENTS</w:t>
      </w:r>
    </w:p>
    <w:p w14:paraId="3A8DFD55" w14:textId="77777777" w:rsidR="005E552A" w:rsidRDefault="005E552A" w:rsidP="005E552A">
      <w:pPr>
        <w:pStyle w:val="TOC1"/>
        <w:rPr>
          <w:sz w:val="20"/>
          <w:szCs w:val="20"/>
        </w:rPr>
      </w:pPr>
    </w:p>
    <w:p w14:paraId="2BAD5756" w14:textId="16695B67" w:rsidR="00F03512" w:rsidRPr="00F6233A" w:rsidRDefault="00487C2E">
      <w:pPr>
        <w:pStyle w:val="TOC1"/>
        <w:rPr>
          <w:rFonts w:ascii="Times New Roman" w:eastAsiaTheme="minorEastAsia" w:hAnsi="Times New Roman"/>
          <w:b w:val="0"/>
          <w:bCs w:val="0"/>
        </w:rPr>
      </w:pPr>
      <w:r w:rsidRPr="00BF58EA">
        <w:rPr>
          <w:sz w:val="20"/>
          <w:szCs w:val="20"/>
        </w:rPr>
        <w:fldChar w:fldCharType="begin"/>
      </w:r>
      <w:r w:rsidRPr="00BF58EA">
        <w:rPr>
          <w:sz w:val="20"/>
          <w:szCs w:val="20"/>
        </w:rPr>
        <w:instrText xml:space="preserve"> TOC \o "1-3" \h \z \u </w:instrText>
      </w:r>
      <w:r w:rsidRPr="00BF58EA">
        <w:rPr>
          <w:sz w:val="20"/>
          <w:szCs w:val="20"/>
        </w:rPr>
        <w:fldChar w:fldCharType="separate"/>
      </w:r>
      <w:hyperlink w:anchor="_Toc131514577" w:history="1">
        <w:r w:rsidR="00F03512" w:rsidRPr="00F6233A">
          <w:rPr>
            <w:rStyle w:val="Hyperlink"/>
            <w:rFonts w:ascii="Times New Roman" w:hAnsi="Times New Roman"/>
          </w:rPr>
          <w:t>Section 1. Project Summary and Background</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_Toc131514577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3</w:t>
        </w:r>
        <w:r w:rsidR="00F03512" w:rsidRPr="00F6233A">
          <w:rPr>
            <w:rFonts w:ascii="Times New Roman" w:hAnsi="Times New Roman"/>
            <w:webHidden/>
          </w:rPr>
          <w:fldChar w:fldCharType="end"/>
        </w:r>
      </w:hyperlink>
    </w:p>
    <w:p w14:paraId="33FC4E7E" w14:textId="63445C4C"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78" w:history="1">
        <w:r w:rsidR="00F03512" w:rsidRPr="00F6233A">
          <w:rPr>
            <w:rStyle w:val="Hyperlink"/>
            <w:rFonts w:ascii="Times New Roman" w:hAnsi="Times New Roman"/>
            <w:noProof/>
          </w:rPr>
          <w:t>1.1.</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PROJECT REQUEST</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_Toc131514578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3</w:t>
        </w:r>
        <w:r w:rsidR="00F03512" w:rsidRPr="00F6233A">
          <w:rPr>
            <w:rFonts w:ascii="Times New Roman" w:hAnsi="Times New Roman"/>
            <w:noProof/>
            <w:webHidden/>
          </w:rPr>
          <w:fldChar w:fldCharType="end"/>
        </w:r>
      </w:hyperlink>
    </w:p>
    <w:p w14:paraId="715BFFDA" w14:textId="12A23166"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79" w:history="1">
        <w:r w:rsidR="00F03512" w:rsidRPr="00F6233A">
          <w:rPr>
            <w:rStyle w:val="Hyperlink"/>
            <w:rFonts w:ascii="Times New Roman" w:hAnsi="Times New Roman"/>
            <w:noProof/>
          </w:rPr>
          <w:t>1.2.</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BACKGROUND/DESCRIPTION OF ENVIRONMENT</w:t>
        </w:r>
        <w:r w:rsidR="00F03512" w:rsidRPr="00F6233A">
          <w:rPr>
            <w:rFonts w:ascii="Times New Roman" w:hAnsi="Times New Roman"/>
            <w:noProof/>
            <w:webHidden/>
          </w:rPr>
          <w:tab/>
        </w:r>
        <w:r w:rsidR="005D5C92" w:rsidRPr="00F6233A">
          <w:rPr>
            <w:rFonts w:ascii="Times New Roman" w:hAnsi="Times New Roman"/>
            <w:noProof/>
            <w:webHidden/>
          </w:rPr>
          <w:t xml:space="preserve"> </w:t>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_Toc131514579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3</w:t>
        </w:r>
        <w:r w:rsidR="00F03512" w:rsidRPr="00F6233A">
          <w:rPr>
            <w:rFonts w:ascii="Times New Roman" w:hAnsi="Times New Roman"/>
            <w:noProof/>
            <w:webHidden/>
          </w:rPr>
          <w:fldChar w:fldCharType="end"/>
        </w:r>
      </w:hyperlink>
    </w:p>
    <w:p w14:paraId="7173445B" w14:textId="59B43CE5"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80" w:history="1">
        <w:r w:rsidR="00F03512" w:rsidRPr="00F6233A">
          <w:rPr>
            <w:rStyle w:val="Hyperlink"/>
            <w:rFonts w:ascii="Times New Roman" w:hAnsi="Times New Roman"/>
            <w:noProof/>
          </w:rPr>
          <w:t>1.3.</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AWARD CLAUSE INCLUDING RENEWAL OPTIONS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_Toc131514580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3</w:t>
        </w:r>
        <w:r w:rsidR="00F03512" w:rsidRPr="00F6233A">
          <w:rPr>
            <w:rFonts w:ascii="Times New Roman" w:hAnsi="Times New Roman"/>
            <w:noProof/>
            <w:webHidden/>
          </w:rPr>
          <w:fldChar w:fldCharType="end"/>
        </w:r>
      </w:hyperlink>
    </w:p>
    <w:p w14:paraId="6E124221" w14:textId="786C8101" w:rsidR="00F03512" w:rsidRPr="00F6233A" w:rsidRDefault="00000000">
      <w:pPr>
        <w:pStyle w:val="TOC1"/>
        <w:rPr>
          <w:rFonts w:ascii="Times New Roman" w:eastAsiaTheme="minorEastAsia" w:hAnsi="Times New Roman"/>
          <w:b w:val="0"/>
          <w:bCs w:val="0"/>
        </w:rPr>
      </w:pPr>
      <w:hyperlink w:anchor="_Toc131514581" w:history="1">
        <w:r w:rsidR="00F03512" w:rsidRPr="00F6233A">
          <w:rPr>
            <w:rStyle w:val="Hyperlink"/>
            <w:rFonts w:ascii="Times New Roman" w:hAnsi="Times New Roman"/>
          </w:rPr>
          <w:t>Section 2. Statement of Work</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_Toc131514581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3</w:t>
        </w:r>
        <w:r w:rsidR="00F03512" w:rsidRPr="00F6233A">
          <w:rPr>
            <w:rFonts w:ascii="Times New Roman" w:hAnsi="Times New Roman"/>
            <w:webHidden/>
          </w:rPr>
          <w:fldChar w:fldCharType="end"/>
        </w:r>
      </w:hyperlink>
    </w:p>
    <w:p w14:paraId="4D7FDB8E" w14:textId="19DBFDE8"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85" w:history="1">
        <w:r w:rsidR="00F03512" w:rsidRPr="00F6233A">
          <w:rPr>
            <w:rStyle w:val="Hyperlink"/>
            <w:rFonts w:ascii="Times New Roman" w:hAnsi="Times New Roman"/>
            <w:noProof/>
          </w:rPr>
          <w:t>2.1.</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SERVICES TO BE PERFORMED</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_Toc131514585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3</w:t>
        </w:r>
        <w:r w:rsidR="00F03512" w:rsidRPr="00F6233A">
          <w:rPr>
            <w:rFonts w:ascii="Times New Roman" w:hAnsi="Times New Roman"/>
            <w:noProof/>
            <w:webHidden/>
          </w:rPr>
          <w:fldChar w:fldCharType="end"/>
        </w:r>
      </w:hyperlink>
    </w:p>
    <w:p w14:paraId="3D16C242" w14:textId="1E43B920"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88" w:history="1">
        <w:r w:rsidR="00F03512" w:rsidRPr="00F6233A">
          <w:rPr>
            <w:rStyle w:val="Hyperlink"/>
            <w:rFonts w:ascii="Times New Roman" w:hAnsi="Times New Roman"/>
            <w:noProof/>
          </w:rPr>
          <w:t>2.2.</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OPERATIONAL INFORMATION</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_Toc131514588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4</w:t>
        </w:r>
        <w:r w:rsidR="00F03512" w:rsidRPr="00F6233A">
          <w:rPr>
            <w:rFonts w:ascii="Times New Roman" w:hAnsi="Times New Roman"/>
            <w:noProof/>
            <w:webHidden/>
          </w:rPr>
          <w:fldChar w:fldCharType="end"/>
        </w:r>
      </w:hyperlink>
    </w:p>
    <w:p w14:paraId="2D27387E" w14:textId="0E5CE616"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89" w:history="1">
        <w:r w:rsidR="00F03512" w:rsidRPr="00F6233A">
          <w:rPr>
            <w:rStyle w:val="Hyperlink"/>
            <w:rFonts w:ascii="Times New Roman" w:hAnsi="Times New Roman"/>
            <w:noProof/>
          </w:rPr>
          <w:t>2.3.</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TECHNICAL INFORMATION</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_Toc131514589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4</w:t>
        </w:r>
        <w:r w:rsidR="00F03512" w:rsidRPr="00F6233A">
          <w:rPr>
            <w:rFonts w:ascii="Times New Roman" w:hAnsi="Times New Roman"/>
            <w:noProof/>
            <w:webHidden/>
          </w:rPr>
          <w:fldChar w:fldCharType="end"/>
        </w:r>
      </w:hyperlink>
    </w:p>
    <w:p w14:paraId="54AEFD6F" w14:textId="7F3E60EE" w:rsidR="00F03512" w:rsidRPr="00F6233A" w:rsidRDefault="00000000">
      <w:pPr>
        <w:pStyle w:val="TOC1"/>
        <w:rPr>
          <w:rFonts w:ascii="Times New Roman" w:eastAsiaTheme="minorEastAsia" w:hAnsi="Times New Roman"/>
          <w:b w:val="0"/>
          <w:bCs w:val="0"/>
        </w:rPr>
      </w:pPr>
      <w:hyperlink w:anchor="_Toc131514590" w:history="1">
        <w:r w:rsidR="00F03512" w:rsidRPr="00F6233A">
          <w:rPr>
            <w:rStyle w:val="Hyperlink"/>
            <w:rFonts w:ascii="Times New Roman" w:hAnsi="Times New Roman"/>
          </w:rPr>
          <w:t>Section 3. Quote Evaluation and Selection Process</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_Toc131514590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5</w:t>
        </w:r>
        <w:r w:rsidR="00F03512" w:rsidRPr="00F6233A">
          <w:rPr>
            <w:rFonts w:ascii="Times New Roman" w:hAnsi="Times New Roman"/>
            <w:webHidden/>
          </w:rPr>
          <w:fldChar w:fldCharType="end"/>
        </w:r>
      </w:hyperlink>
    </w:p>
    <w:p w14:paraId="583D65FC" w14:textId="5FC94185"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2" w:history="1">
        <w:r w:rsidR="00F03512" w:rsidRPr="00F6233A">
          <w:rPr>
            <w:rStyle w:val="Hyperlink"/>
            <w:rFonts w:ascii="Times New Roman" w:hAnsi="Times New Roman"/>
            <w:noProof/>
          </w:rPr>
          <w:t>3.1.</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MINIMUM QUALIFICATIONS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_Toc131514592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5</w:t>
        </w:r>
        <w:r w:rsidR="00F03512" w:rsidRPr="00F6233A">
          <w:rPr>
            <w:rFonts w:ascii="Times New Roman" w:hAnsi="Times New Roman"/>
            <w:noProof/>
            <w:webHidden/>
          </w:rPr>
          <w:fldChar w:fldCharType="end"/>
        </w:r>
      </w:hyperlink>
    </w:p>
    <w:p w14:paraId="467E6C82" w14:textId="01C36AE6"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3" w:history="1">
        <w:r w:rsidR="00F03512" w:rsidRPr="00F6233A">
          <w:rPr>
            <w:rStyle w:val="Hyperlink"/>
            <w:rFonts w:ascii="Times New Roman" w:hAnsi="Times New Roman"/>
            <w:noProof/>
          </w:rPr>
          <w:t>3.2.</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ADHERENCE TO TERMS OF QUOTE</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_Toc131514593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5</w:t>
        </w:r>
        <w:r w:rsidR="00F03512" w:rsidRPr="00F6233A">
          <w:rPr>
            <w:rFonts w:ascii="Times New Roman" w:hAnsi="Times New Roman"/>
            <w:noProof/>
            <w:webHidden/>
          </w:rPr>
          <w:fldChar w:fldCharType="end"/>
        </w:r>
      </w:hyperlink>
    </w:p>
    <w:p w14:paraId="7B1589A5" w14:textId="149540C3"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4" w:history="1">
        <w:r w:rsidR="00F03512" w:rsidRPr="00F6233A">
          <w:rPr>
            <w:rStyle w:val="Hyperlink"/>
            <w:rFonts w:ascii="Times New Roman" w:hAnsi="Times New Roman"/>
            <w:noProof/>
          </w:rPr>
          <w:t>3.3.</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QUESTION DEADLINE</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_Toc131514594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5</w:t>
        </w:r>
        <w:r w:rsidR="00F03512" w:rsidRPr="00F6233A">
          <w:rPr>
            <w:rFonts w:ascii="Times New Roman" w:hAnsi="Times New Roman"/>
            <w:noProof/>
            <w:webHidden/>
          </w:rPr>
          <w:fldChar w:fldCharType="end"/>
        </w:r>
      </w:hyperlink>
    </w:p>
    <w:p w14:paraId="044E77A8" w14:textId="1D182A1B"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5" w:history="1">
        <w:r w:rsidR="00F03512" w:rsidRPr="00F6233A">
          <w:rPr>
            <w:rStyle w:val="Hyperlink"/>
            <w:rFonts w:ascii="Times New Roman" w:hAnsi="Times New Roman"/>
            <w:noProof/>
          </w:rPr>
          <w:t>3.4.</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EVALUATION CRITERIA</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_Toc131514595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6</w:t>
        </w:r>
        <w:r w:rsidR="00F03512" w:rsidRPr="00F6233A">
          <w:rPr>
            <w:rFonts w:ascii="Times New Roman" w:hAnsi="Times New Roman"/>
            <w:noProof/>
            <w:webHidden/>
          </w:rPr>
          <w:fldChar w:fldCharType="end"/>
        </w:r>
      </w:hyperlink>
    </w:p>
    <w:p w14:paraId="51510D1F" w14:textId="2C5C87BE"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6" w:history="1">
        <w:r w:rsidR="00F03512" w:rsidRPr="00F6233A">
          <w:rPr>
            <w:rStyle w:val="Hyperlink"/>
            <w:rFonts w:ascii="Times New Roman" w:hAnsi="Times New Roman"/>
            <w:noProof/>
          </w:rPr>
          <w:t>3.5.</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EVALUATION PROCEDURE</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_Toc131514596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6</w:t>
        </w:r>
        <w:r w:rsidR="00F03512" w:rsidRPr="00F6233A">
          <w:rPr>
            <w:rFonts w:ascii="Times New Roman" w:hAnsi="Times New Roman"/>
            <w:noProof/>
            <w:webHidden/>
          </w:rPr>
          <w:fldChar w:fldCharType="end"/>
        </w:r>
      </w:hyperlink>
    </w:p>
    <w:p w14:paraId="2D7134BB" w14:textId="05BADF56"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7" w:history="1">
        <w:r w:rsidR="00F03512" w:rsidRPr="00F6233A">
          <w:rPr>
            <w:rStyle w:val="Hyperlink"/>
            <w:rFonts w:ascii="Times New Roman" w:hAnsi="Times New Roman"/>
            <w:noProof/>
          </w:rPr>
          <w:t>3.6.</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ORAL PRESENTATION/DEMONSTRATION</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_Toc131514597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6</w:t>
        </w:r>
        <w:r w:rsidR="00F03512" w:rsidRPr="00F6233A">
          <w:rPr>
            <w:rFonts w:ascii="Times New Roman" w:hAnsi="Times New Roman"/>
            <w:noProof/>
            <w:webHidden/>
          </w:rPr>
          <w:fldChar w:fldCharType="end"/>
        </w:r>
      </w:hyperlink>
    </w:p>
    <w:p w14:paraId="6B00B4EF" w14:textId="19F77E5F"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8" w:history="1">
        <w:r w:rsidR="00F03512" w:rsidRPr="00F6233A">
          <w:rPr>
            <w:rStyle w:val="Hyperlink"/>
            <w:rFonts w:ascii="Times New Roman" w:hAnsi="Times New Roman"/>
            <w:noProof/>
          </w:rPr>
          <w:t>3.7.</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REJECTIONS, MODIFICATIONS, CANCELLATIONS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_Toc131514598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6</w:t>
        </w:r>
        <w:r w:rsidR="00F03512" w:rsidRPr="00F6233A">
          <w:rPr>
            <w:rFonts w:ascii="Times New Roman" w:hAnsi="Times New Roman"/>
            <w:noProof/>
            <w:webHidden/>
          </w:rPr>
          <w:fldChar w:fldCharType="end"/>
        </w:r>
      </w:hyperlink>
    </w:p>
    <w:p w14:paraId="152A2E36" w14:textId="2FC33264"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599" w:history="1">
        <w:r w:rsidR="00F03512" w:rsidRPr="00F6233A">
          <w:rPr>
            <w:rStyle w:val="Hyperlink"/>
            <w:rFonts w:ascii="Times New Roman" w:hAnsi="Times New Roman"/>
            <w:noProof/>
          </w:rPr>
          <w:t>3.8.</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PROTESTS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_Toc131514599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7</w:t>
        </w:r>
        <w:r w:rsidR="00F03512" w:rsidRPr="00F6233A">
          <w:rPr>
            <w:rFonts w:ascii="Times New Roman" w:hAnsi="Times New Roman"/>
            <w:noProof/>
            <w:webHidden/>
          </w:rPr>
          <w:fldChar w:fldCharType="end"/>
        </w:r>
      </w:hyperlink>
    </w:p>
    <w:p w14:paraId="0E3B8AFD" w14:textId="6234FBEC" w:rsidR="00F03512" w:rsidRPr="00F6233A" w:rsidRDefault="00000000">
      <w:pPr>
        <w:pStyle w:val="TOC1"/>
        <w:rPr>
          <w:rFonts w:ascii="Times New Roman" w:eastAsiaTheme="minorEastAsia" w:hAnsi="Times New Roman"/>
          <w:b w:val="0"/>
          <w:bCs w:val="0"/>
        </w:rPr>
      </w:pPr>
      <w:hyperlink w:anchor="_Toc131514600" w:history="1">
        <w:r w:rsidR="00F03512" w:rsidRPr="00F6233A">
          <w:rPr>
            <w:rStyle w:val="Hyperlink"/>
            <w:rFonts w:ascii="Times New Roman" w:hAnsi="Times New Roman"/>
          </w:rPr>
          <w:t>Section 4. Required Quote Content and Submission Process</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_Toc131514600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7</w:t>
        </w:r>
        <w:r w:rsidR="00F03512" w:rsidRPr="00F6233A">
          <w:rPr>
            <w:rFonts w:ascii="Times New Roman" w:hAnsi="Times New Roman"/>
            <w:webHidden/>
          </w:rPr>
          <w:fldChar w:fldCharType="end"/>
        </w:r>
      </w:hyperlink>
    </w:p>
    <w:p w14:paraId="1D4FB652" w14:textId="28D6C458"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2" w:history="1">
        <w:r w:rsidR="00F03512" w:rsidRPr="00F6233A">
          <w:rPr>
            <w:rStyle w:val="Hyperlink"/>
            <w:rFonts w:ascii="Times New Roman" w:hAnsi="Times New Roman"/>
            <w:noProof/>
          </w:rPr>
          <w:t>4.1.</w:t>
        </w:r>
        <w:r w:rsidR="00F03512" w:rsidRPr="00F6233A">
          <w:rPr>
            <w:rFonts w:ascii="Times New Roman" w:eastAsiaTheme="minorEastAsia" w:hAnsi="Times New Roman"/>
            <w:noProof/>
            <w:szCs w:val="22"/>
          </w:rPr>
          <w:tab/>
        </w:r>
        <w:r w:rsidR="00F03512" w:rsidRPr="00F6233A">
          <w:rPr>
            <w:rStyle w:val="Hyperlink"/>
            <w:rFonts w:ascii="Times New Roman" w:hAnsi="Times New Roman"/>
            <w:iCs/>
            <w:caps/>
            <w:noProof/>
          </w:rPr>
          <w:t>Accuracy and Completeness of Information</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_Toc131514602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7</w:t>
        </w:r>
        <w:r w:rsidR="00F03512" w:rsidRPr="00F6233A">
          <w:rPr>
            <w:rFonts w:ascii="Times New Roman" w:hAnsi="Times New Roman"/>
            <w:noProof/>
            <w:webHidden/>
          </w:rPr>
          <w:fldChar w:fldCharType="end"/>
        </w:r>
      </w:hyperlink>
    </w:p>
    <w:p w14:paraId="16123A4A" w14:textId="643B0B71"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3" w:history="1">
        <w:r w:rsidR="00F03512" w:rsidRPr="00F6233A">
          <w:rPr>
            <w:rStyle w:val="Hyperlink"/>
            <w:rFonts w:ascii="Times New Roman" w:hAnsi="Times New Roman"/>
            <w:noProof/>
          </w:rPr>
          <w:t>4.2.</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REQUIRED QUOTE CONTENT AND FORMAT</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_Toc131514603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7</w:t>
        </w:r>
        <w:r w:rsidR="00F03512" w:rsidRPr="00F6233A">
          <w:rPr>
            <w:rFonts w:ascii="Times New Roman" w:hAnsi="Times New Roman"/>
            <w:noProof/>
            <w:webHidden/>
          </w:rPr>
          <w:fldChar w:fldCharType="end"/>
        </w:r>
      </w:hyperlink>
    </w:p>
    <w:p w14:paraId="5452DBD5" w14:textId="7A39DB75"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4" w:history="1">
        <w:r w:rsidR="00F03512" w:rsidRPr="00F6233A">
          <w:rPr>
            <w:rStyle w:val="Hyperlink"/>
            <w:rFonts w:ascii="Times New Roman" w:hAnsi="Times New Roman"/>
            <w:noProof/>
          </w:rPr>
          <w:t>4.3.</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REQUIRED COST QUOTE</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_Toc131514604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8</w:t>
        </w:r>
        <w:r w:rsidR="00F03512" w:rsidRPr="00F6233A">
          <w:rPr>
            <w:rFonts w:ascii="Times New Roman" w:hAnsi="Times New Roman"/>
            <w:noProof/>
            <w:webHidden/>
          </w:rPr>
          <w:fldChar w:fldCharType="end"/>
        </w:r>
      </w:hyperlink>
    </w:p>
    <w:p w14:paraId="09C86801" w14:textId="2CC2DB79"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5" w:history="1">
        <w:r w:rsidR="00F03512" w:rsidRPr="00F6233A">
          <w:rPr>
            <w:rStyle w:val="Hyperlink"/>
            <w:rFonts w:ascii="Times New Roman" w:hAnsi="Times New Roman"/>
            <w:noProof/>
          </w:rPr>
          <w:t>4.4.</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ECONOMY OF PREPARATION</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_Toc131514605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8</w:t>
        </w:r>
        <w:r w:rsidR="00F03512" w:rsidRPr="00F6233A">
          <w:rPr>
            <w:rFonts w:ascii="Times New Roman" w:hAnsi="Times New Roman"/>
            <w:noProof/>
            <w:webHidden/>
          </w:rPr>
          <w:fldChar w:fldCharType="end"/>
        </w:r>
      </w:hyperlink>
    </w:p>
    <w:p w14:paraId="684A97DF" w14:textId="0021A1F1"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6" w:history="1">
        <w:r w:rsidR="00F03512" w:rsidRPr="00F6233A">
          <w:rPr>
            <w:rStyle w:val="Hyperlink"/>
            <w:rFonts w:ascii="Times New Roman" w:hAnsi="Times New Roman"/>
            <w:noProof/>
          </w:rPr>
          <w:t>4.5.</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SUBMITTAL INSTRUCTIONS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_Toc131514606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8</w:t>
        </w:r>
        <w:r w:rsidR="00F03512" w:rsidRPr="00F6233A">
          <w:rPr>
            <w:rFonts w:ascii="Times New Roman" w:hAnsi="Times New Roman"/>
            <w:noProof/>
            <w:webHidden/>
          </w:rPr>
          <w:fldChar w:fldCharType="end"/>
        </w:r>
      </w:hyperlink>
    </w:p>
    <w:p w14:paraId="10B137FB" w14:textId="41FBC6F9" w:rsidR="00F03512" w:rsidRPr="00F6233A" w:rsidRDefault="00000000">
      <w:pPr>
        <w:pStyle w:val="TOC1"/>
        <w:rPr>
          <w:rFonts w:ascii="Times New Roman" w:eastAsiaTheme="minorEastAsia" w:hAnsi="Times New Roman"/>
          <w:b w:val="0"/>
          <w:bCs w:val="0"/>
        </w:rPr>
      </w:pPr>
      <w:hyperlink w:anchor="_Toc131514607" w:history="1">
        <w:r w:rsidR="00F03512" w:rsidRPr="00F6233A">
          <w:rPr>
            <w:rStyle w:val="Hyperlink"/>
            <w:rFonts w:ascii="Times New Roman" w:hAnsi="Times New Roman"/>
          </w:rPr>
          <w:t>Sectin 5. General Conditions and Requirements for RFQ</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_Toc131514607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9</w:t>
        </w:r>
        <w:r w:rsidR="00F03512" w:rsidRPr="00F6233A">
          <w:rPr>
            <w:rFonts w:ascii="Times New Roman" w:hAnsi="Times New Roman"/>
            <w:webHidden/>
          </w:rPr>
          <w:fldChar w:fldCharType="end"/>
        </w:r>
      </w:hyperlink>
    </w:p>
    <w:p w14:paraId="79BD5639" w14:textId="24A5B1A8"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09" w:history="1">
        <w:r w:rsidR="00F03512" w:rsidRPr="00F6233A">
          <w:rPr>
            <w:rStyle w:val="Hyperlink"/>
            <w:rFonts w:ascii="Times New Roman" w:hAnsi="Times New Roman"/>
            <w:noProof/>
          </w:rPr>
          <w:t>5.1.</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CONTRACT APPROVAL</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_Toc131514609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9</w:t>
        </w:r>
        <w:r w:rsidR="00F03512" w:rsidRPr="00F6233A">
          <w:rPr>
            <w:rFonts w:ascii="Times New Roman" w:hAnsi="Times New Roman"/>
            <w:noProof/>
            <w:webHidden/>
          </w:rPr>
          <w:fldChar w:fldCharType="end"/>
        </w:r>
      </w:hyperlink>
    </w:p>
    <w:p w14:paraId="6FA1B1D4" w14:textId="406AFD00"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0" w:history="1">
        <w:r w:rsidR="00F03512" w:rsidRPr="00F6233A">
          <w:rPr>
            <w:rStyle w:val="Hyperlink"/>
            <w:rFonts w:ascii="Times New Roman" w:hAnsi="Times New Roman"/>
            <w:noProof/>
          </w:rPr>
          <w:t>5.2.</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PAYMENT</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_Toc131514610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9</w:t>
        </w:r>
        <w:r w:rsidR="00F03512" w:rsidRPr="00F6233A">
          <w:rPr>
            <w:rFonts w:ascii="Times New Roman" w:hAnsi="Times New Roman"/>
            <w:noProof/>
            <w:webHidden/>
          </w:rPr>
          <w:fldChar w:fldCharType="end"/>
        </w:r>
      </w:hyperlink>
    </w:p>
    <w:p w14:paraId="29300C3A" w14:textId="5163698A"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1" w:history="1">
        <w:r w:rsidR="00F03512" w:rsidRPr="00F6233A">
          <w:rPr>
            <w:rStyle w:val="Hyperlink"/>
            <w:rFonts w:ascii="Times New Roman" w:hAnsi="Times New Roman"/>
            <w:noProof/>
          </w:rPr>
          <w:t>5.3.</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INVOICES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_Toc131514611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9</w:t>
        </w:r>
        <w:r w:rsidR="00F03512" w:rsidRPr="00F6233A">
          <w:rPr>
            <w:rFonts w:ascii="Times New Roman" w:hAnsi="Times New Roman"/>
            <w:noProof/>
            <w:webHidden/>
          </w:rPr>
          <w:fldChar w:fldCharType="end"/>
        </w:r>
      </w:hyperlink>
    </w:p>
    <w:p w14:paraId="3351CA70" w14:textId="197EA6B7"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2" w:history="1">
        <w:r w:rsidR="00F03512" w:rsidRPr="00F6233A">
          <w:rPr>
            <w:rStyle w:val="Hyperlink"/>
            <w:rFonts w:ascii="Times New Roman" w:hAnsi="Times New Roman"/>
            <w:noProof/>
          </w:rPr>
          <w:t>5.4.</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ASSIGNMENT</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_Toc131514612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10</w:t>
        </w:r>
        <w:r w:rsidR="00F03512" w:rsidRPr="00F6233A">
          <w:rPr>
            <w:rFonts w:ascii="Times New Roman" w:hAnsi="Times New Roman"/>
            <w:noProof/>
            <w:webHidden/>
          </w:rPr>
          <w:fldChar w:fldCharType="end"/>
        </w:r>
      </w:hyperlink>
    </w:p>
    <w:p w14:paraId="63CFFB75" w14:textId="1825496D"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3" w:history="1">
        <w:r w:rsidR="00F03512" w:rsidRPr="00F6233A">
          <w:rPr>
            <w:rStyle w:val="Hyperlink"/>
            <w:rFonts w:ascii="Times New Roman" w:hAnsi="Times New Roman"/>
            <w:noProof/>
          </w:rPr>
          <w:t>5.5.</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MODIFICATION OF SERVICES AFTER CONTRACT APPROVAL</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_Toc131514613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10</w:t>
        </w:r>
        <w:r w:rsidR="00F03512" w:rsidRPr="00F6233A">
          <w:rPr>
            <w:rFonts w:ascii="Times New Roman" w:hAnsi="Times New Roman"/>
            <w:noProof/>
            <w:webHidden/>
          </w:rPr>
          <w:fldChar w:fldCharType="end"/>
        </w:r>
      </w:hyperlink>
    </w:p>
    <w:p w14:paraId="3CEEB05D" w14:textId="1BFA875B"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4" w:history="1">
        <w:r w:rsidR="00F03512" w:rsidRPr="00F6233A">
          <w:rPr>
            <w:rStyle w:val="Hyperlink"/>
            <w:rFonts w:ascii="Times New Roman" w:hAnsi="Times New Roman"/>
            <w:noProof/>
          </w:rPr>
          <w:t>5.6.</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NEWS RELEASE</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_Toc131514614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10</w:t>
        </w:r>
        <w:r w:rsidR="00F03512" w:rsidRPr="00F6233A">
          <w:rPr>
            <w:rFonts w:ascii="Times New Roman" w:hAnsi="Times New Roman"/>
            <w:noProof/>
            <w:webHidden/>
          </w:rPr>
          <w:fldChar w:fldCharType="end"/>
        </w:r>
      </w:hyperlink>
    </w:p>
    <w:p w14:paraId="2BF0B91A" w14:textId="7DB446E3"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5" w:history="1">
        <w:r w:rsidR="00F03512" w:rsidRPr="00F6233A">
          <w:rPr>
            <w:rStyle w:val="Hyperlink"/>
            <w:rFonts w:ascii="Times New Roman" w:hAnsi="Times New Roman"/>
            <w:noProof/>
          </w:rPr>
          <w:t>5.7.</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MISCELLANEOUS</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_Toc131514615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10</w:t>
        </w:r>
        <w:r w:rsidR="00F03512" w:rsidRPr="00F6233A">
          <w:rPr>
            <w:rFonts w:ascii="Times New Roman" w:hAnsi="Times New Roman"/>
            <w:noProof/>
            <w:webHidden/>
          </w:rPr>
          <w:fldChar w:fldCharType="end"/>
        </w:r>
      </w:hyperlink>
    </w:p>
    <w:p w14:paraId="4CF9E1B4" w14:textId="7BA4167B" w:rsidR="00F03512" w:rsidRPr="00F6233A" w:rsidRDefault="00000000">
      <w:pPr>
        <w:pStyle w:val="TOC2"/>
        <w:tabs>
          <w:tab w:val="left" w:pos="880"/>
          <w:tab w:val="right" w:leader="dot" w:pos="8630"/>
        </w:tabs>
        <w:rPr>
          <w:rFonts w:ascii="Times New Roman" w:eastAsiaTheme="minorEastAsia" w:hAnsi="Times New Roman"/>
          <w:noProof/>
          <w:szCs w:val="22"/>
        </w:rPr>
      </w:pPr>
      <w:hyperlink w:anchor="_Toc131514616" w:history="1">
        <w:r w:rsidR="00F03512" w:rsidRPr="00F6233A">
          <w:rPr>
            <w:rStyle w:val="Hyperlink"/>
            <w:rFonts w:ascii="Times New Roman" w:hAnsi="Times New Roman"/>
            <w:noProof/>
          </w:rPr>
          <w:t>5.8.</w:t>
        </w:r>
        <w:r w:rsidR="00F03512" w:rsidRPr="00F6233A">
          <w:rPr>
            <w:rFonts w:ascii="Times New Roman" w:eastAsiaTheme="minorEastAsia" w:hAnsi="Times New Roman"/>
            <w:noProof/>
            <w:szCs w:val="22"/>
          </w:rPr>
          <w:tab/>
        </w:r>
        <w:r w:rsidR="00F03512" w:rsidRPr="00F6233A">
          <w:rPr>
            <w:rStyle w:val="Hyperlink"/>
            <w:rFonts w:ascii="Times New Roman" w:hAnsi="Times New Roman"/>
            <w:noProof/>
          </w:rPr>
          <w:t>OFFICE OF INSPECTOR GENERAL</w:t>
        </w:r>
        <w:r w:rsidR="00F03512" w:rsidRPr="00F6233A">
          <w:rPr>
            <w:rFonts w:ascii="Times New Roman" w:hAnsi="Times New Roman"/>
            <w:noProof/>
            <w:webHidden/>
          </w:rPr>
          <w:tab/>
        </w:r>
        <w:r w:rsidR="00F03512" w:rsidRPr="00F6233A">
          <w:rPr>
            <w:rFonts w:ascii="Times New Roman" w:hAnsi="Times New Roman"/>
            <w:noProof/>
            <w:webHidden/>
          </w:rPr>
          <w:fldChar w:fldCharType="begin"/>
        </w:r>
        <w:r w:rsidR="00F03512" w:rsidRPr="00F6233A">
          <w:rPr>
            <w:rFonts w:ascii="Times New Roman" w:hAnsi="Times New Roman"/>
            <w:noProof/>
            <w:webHidden/>
          </w:rPr>
          <w:instrText xml:space="preserve"> PAGEREF _Toc131514616 \h </w:instrText>
        </w:r>
        <w:r w:rsidR="00F03512" w:rsidRPr="00F6233A">
          <w:rPr>
            <w:rFonts w:ascii="Times New Roman" w:hAnsi="Times New Roman"/>
            <w:noProof/>
            <w:webHidden/>
          </w:rPr>
        </w:r>
        <w:r w:rsidR="00F03512" w:rsidRPr="00F6233A">
          <w:rPr>
            <w:rFonts w:ascii="Times New Roman" w:hAnsi="Times New Roman"/>
            <w:noProof/>
            <w:webHidden/>
          </w:rPr>
          <w:fldChar w:fldCharType="separate"/>
        </w:r>
        <w:r w:rsidR="00F6233A">
          <w:rPr>
            <w:rFonts w:ascii="Times New Roman" w:hAnsi="Times New Roman"/>
            <w:noProof/>
            <w:webHidden/>
          </w:rPr>
          <w:t>12</w:t>
        </w:r>
        <w:r w:rsidR="00F03512" w:rsidRPr="00F6233A">
          <w:rPr>
            <w:rFonts w:ascii="Times New Roman" w:hAnsi="Times New Roman"/>
            <w:noProof/>
            <w:webHidden/>
          </w:rPr>
          <w:fldChar w:fldCharType="end"/>
        </w:r>
      </w:hyperlink>
    </w:p>
    <w:p w14:paraId="29548644" w14:textId="6D0A06F2" w:rsidR="00F03512" w:rsidRPr="00F6233A" w:rsidRDefault="00000000">
      <w:pPr>
        <w:pStyle w:val="TOC1"/>
        <w:rPr>
          <w:rFonts w:ascii="Times New Roman" w:eastAsiaTheme="minorEastAsia" w:hAnsi="Times New Roman"/>
          <w:b w:val="0"/>
          <w:bCs w:val="0"/>
        </w:rPr>
      </w:pPr>
      <w:hyperlink w:anchor="_Toc131514617" w:history="1">
        <w:r w:rsidR="00F03512" w:rsidRPr="00F6233A">
          <w:rPr>
            <w:rStyle w:val="Hyperlink"/>
            <w:rFonts w:ascii="Times New Roman" w:hAnsi="Times New Roman"/>
          </w:rPr>
          <w:t>RFQ Attachments List</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_Toc131514617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14</w:t>
        </w:r>
        <w:r w:rsidR="00F03512" w:rsidRPr="00F6233A">
          <w:rPr>
            <w:rFonts w:ascii="Times New Roman" w:hAnsi="Times New Roman"/>
            <w:webHidden/>
          </w:rPr>
          <w:fldChar w:fldCharType="end"/>
        </w:r>
      </w:hyperlink>
    </w:p>
    <w:p w14:paraId="2AAFAA4F" w14:textId="2BF898F7" w:rsidR="00F03512" w:rsidRDefault="00000000">
      <w:pPr>
        <w:pStyle w:val="TOC1"/>
        <w:rPr>
          <w:rFonts w:asciiTheme="minorHAnsi" w:eastAsiaTheme="minorEastAsia" w:hAnsiTheme="minorHAnsi" w:cstheme="minorBidi"/>
          <w:b w:val="0"/>
          <w:bCs w:val="0"/>
        </w:rPr>
      </w:pPr>
      <w:hyperlink w:anchor="_Toc131514618" w:history="1">
        <w:r w:rsidR="00F03512" w:rsidRPr="00F6233A">
          <w:rPr>
            <w:rStyle w:val="Hyperlink"/>
            <w:rFonts w:ascii="Times New Roman" w:hAnsi="Times New Roman"/>
          </w:rPr>
          <w:t>BIDDING UNDER THE NAME OF:</w:t>
        </w:r>
        <w:r w:rsidR="00F03512" w:rsidRPr="00F6233A">
          <w:rPr>
            <w:rFonts w:ascii="Times New Roman" w:hAnsi="Times New Roman"/>
            <w:webHidden/>
          </w:rPr>
          <w:tab/>
        </w:r>
        <w:r w:rsidR="00F03512" w:rsidRPr="00F6233A">
          <w:rPr>
            <w:rFonts w:ascii="Times New Roman" w:hAnsi="Times New Roman"/>
            <w:webHidden/>
          </w:rPr>
          <w:fldChar w:fldCharType="begin"/>
        </w:r>
        <w:r w:rsidR="00F03512" w:rsidRPr="00F6233A">
          <w:rPr>
            <w:rFonts w:ascii="Times New Roman" w:hAnsi="Times New Roman"/>
            <w:webHidden/>
          </w:rPr>
          <w:instrText xml:space="preserve"> PAGEREF _Toc131514618 \h </w:instrText>
        </w:r>
        <w:r w:rsidR="00F03512" w:rsidRPr="00F6233A">
          <w:rPr>
            <w:rFonts w:ascii="Times New Roman" w:hAnsi="Times New Roman"/>
            <w:webHidden/>
          </w:rPr>
        </w:r>
        <w:r w:rsidR="00F03512" w:rsidRPr="00F6233A">
          <w:rPr>
            <w:rFonts w:ascii="Times New Roman" w:hAnsi="Times New Roman"/>
            <w:webHidden/>
          </w:rPr>
          <w:fldChar w:fldCharType="separate"/>
        </w:r>
        <w:r w:rsidR="00F6233A">
          <w:rPr>
            <w:rFonts w:ascii="Times New Roman" w:hAnsi="Times New Roman"/>
            <w:webHidden/>
          </w:rPr>
          <w:t>15</w:t>
        </w:r>
        <w:r w:rsidR="00F03512" w:rsidRPr="00F6233A">
          <w:rPr>
            <w:rFonts w:ascii="Times New Roman" w:hAnsi="Times New Roman"/>
            <w:webHidden/>
          </w:rPr>
          <w:fldChar w:fldCharType="end"/>
        </w:r>
      </w:hyperlink>
    </w:p>
    <w:p w14:paraId="64F07254" w14:textId="302556BE" w:rsidR="00487C2E" w:rsidRPr="00BF58EA" w:rsidRDefault="00487C2E" w:rsidP="00541491">
      <w:pPr>
        <w:rPr>
          <w:sz w:val="22"/>
          <w:szCs w:val="22"/>
        </w:rPr>
      </w:pPr>
      <w:r w:rsidRPr="00BF58EA">
        <w:rPr>
          <w:sz w:val="20"/>
          <w:szCs w:val="20"/>
        </w:rPr>
        <w:fldChar w:fldCharType="end"/>
      </w:r>
      <w:r w:rsidR="00687C6C">
        <w:rPr>
          <w:sz w:val="20"/>
          <w:szCs w:val="20"/>
        </w:rPr>
        <w:br w:type="page"/>
      </w:r>
    </w:p>
    <w:p w14:paraId="7D11E134" w14:textId="62A0796C" w:rsidR="00AA7E8F" w:rsidRPr="00BF58EA" w:rsidRDefault="00AA7E8F" w:rsidP="00FB04B0">
      <w:pPr>
        <w:pStyle w:val="Heading1"/>
        <w:numPr>
          <w:ilvl w:val="0"/>
          <w:numId w:val="0"/>
        </w:numPr>
        <w:shd w:val="clear" w:color="auto" w:fill="E7E6E6"/>
        <w:ind w:left="-540"/>
        <w:jc w:val="left"/>
        <w:rPr>
          <w:rFonts w:ascii="Times New Roman" w:hAnsi="Times New Roman" w:cs="Times New Roman"/>
        </w:rPr>
      </w:pPr>
      <w:bookmarkStart w:id="1" w:name="_Toc93064661"/>
      <w:bookmarkStart w:id="2" w:name="_Toc131514577"/>
      <w:r w:rsidRPr="00BF58EA">
        <w:rPr>
          <w:rFonts w:ascii="Times New Roman" w:hAnsi="Times New Roman" w:cs="Times New Roman"/>
          <w:u w:val="thick"/>
        </w:rPr>
        <w:lastRenderedPageBreak/>
        <w:t xml:space="preserve">Section 1. </w:t>
      </w:r>
      <w:r w:rsidR="00DD0761" w:rsidRPr="00BF58EA">
        <w:rPr>
          <w:rFonts w:ascii="Times New Roman" w:hAnsi="Times New Roman" w:cs="Times New Roman"/>
          <w:u w:val="thick"/>
        </w:rPr>
        <w:t>Project Summary and Backgroun</w:t>
      </w:r>
      <w:bookmarkEnd w:id="2"/>
      <w:r w:rsidR="009C2320">
        <w:rPr>
          <w:rFonts w:ascii="Times New Roman" w:hAnsi="Times New Roman" w:cs="Times New Roman"/>
          <w:u w:val="thick"/>
        </w:rPr>
        <w:t>d</w:t>
      </w:r>
    </w:p>
    <w:bookmarkEnd w:id="1"/>
    <w:p w14:paraId="23321D3D" w14:textId="77777777" w:rsidR="0059510F" w:rsidRPr="00BF58EA" w:rsidRDefault="0059510F" w:rsidP="0059510F">
      <w:pPr>
        <w:pStyle w:val="Heading2"/>
        <w:numPr>
          <w:ilvl w:val="0"/>
          <w:numId w:val="0"/>
        </w:numPr>
        <w:rPr>
          <w:rFonts w:ascii="Times New Roman" w:hAnsi="Times New Roman" w:cs="Times New Roman"/>
        </w:rPr>
      </w:pPr>
    </w:p>
    <w:p w14:paraId="7E294931" w14:textId="523DAD67" w:rsidR="004B7FBA" w:rsidRPr="00BF58EA" w:rsidRDefault="002A45C2" w:rsidP="006808B8">
      <w:pPr>
        <w:pStyle w:val="Heading2"/>
        <w:ind w:left="0" w:hanging="540"/>
        <w:rPr>
          <w:rFonts w:ascii="Times New Roman" w:hAnsi="Times New Roman" w:cs="Times New Roman"/>
        </w:rPr>
      </w:pPr>
      <w:bookmarkStart w:id="3" w:name="_Toc131514578"/>
      <w:r w:rsidRPr="00BF58EA">
        <w:rPr>
          <w:rFonts w:ascii="Times New Roman" w:hAnsi="Times New Roman" w:cs="Times New Roman"/>
        </w:rPr>
        <w:t>PROJECT REQUEST</w:t>
      </w:r>
      <w:bookmarkEnd w:id="3"/>
    </w:p>
    <w:p w14:paraId="03C8D4E4" w14:textId="0838BF92" w:rsidR="007B19BA" w:rsidRDefault="002F0BF0" w:rsidP="0088237E">
      <w:pPr>
        <w:spacing w:after="100"/>
        <w:rPr>
          <w:bCs/>
          <w:sz w:val="22"/>
          <w:szCs w:val="22"/>
        </w:rPr>
      </w:pPr>
      <w:r w:rsidRPr="00BF58EA">
        <w:rPr>
          <w:sz w:val="22"/>
          <w:szCs w:val="22"/>
        </w:rPr>
        <w:t xml:space="preserve">The City of Detroit Office of Contracting and Procurement (OCP) </w:t>
      </w:r>
      <w:r w:rsidR="008B3F4B">
        <w:rPr>
          <w:sz w:val="22"/>
          <w:szCs w:val="22"/>
        </w:rPr>
        <w:t xml:space="preserve">on behalf of </w:t>
      </w:r>
      <w:r w:rsidR="003633E1">
        <w:rPr>
          <w:sz w:val="22"/>
          <w:szCs w:val="22"/>
        </w:rPr>
        <w:t xml:space="preserve">the </w:t>
      </w:r>
      <w:r w:rsidR="0088237E" w:rsidRPr="0088237E">
        <w:t>City of Detroit, Housing and Revitalization Department (HRD) in partnership with the Detroit Water and Sewerage Department (DWSD)</w:t>
      </w:r>
      <w:r w:rsidR="00374000">
        <w:rPr>
          <w:sz w:val="22"/>
          <w:szCs w:val="22"/>
        </w:rPr>
        <w:t xml:space="preserve"> </w:t>
      </w:r>
      <w:r w:rsidRPr="00BF58EA">
        <w:rPr>
          <w:sz w:val="22"/>
          <w:szCs w:val="22"/>
        </w:rPr>
        <w:t xml:space="preserve">requests </w:t>
      </w:r>
      <w:r w:rsidR="00472E5A">
        <w:rPr>
          <w:sz w:val="22"/>
          <w:szCs w:val="22"/>
        </w:rPr>
        <w:t>quotes</w:t>
      </w:r>
      <w:r w:rsidRPr="00BF58EA">
        <w:rPr>
          <w:sz w:val="22"/>
          <w:szCs w:val="22"/>
        </w:rPr>
        <w:t xml:space="preserve"> from </w:t>
      </w:r>
      <w:r w:rsidR="00472E5A">
        <w:rPr>
          <w:sz w:val="22"/>
          <w:szCs w:val="22"/>
        </w:rPr>
        <w:t xml:space="preserve">additional </w:t>
      </w:r>
      <w:r w:rsidRPr="00BF58EA">
        <w:rPr>
          <w:sz w:val="22"/>
          <w:szCs w:val="22"/>
        </w:rPr>
        <w:t xml:space="preserve">qualified </w:t>
      </w:r>
      <w:r w:rsidR="00933A0D">
        <w:rPr>
          <w:sz w:val="22"/>
          <w:szCs w:val="22"/>
        </w:rPr>
        <w:t>Plumbers</w:t>
      </w:r>
      <w:r w:rsidRPr="00BF58EA">
        <w:rPr>
          <w:sz w:val="22"/>
          <w:szCs w:val="22"/>
        </w:rPr>
        <w:t xml:space="preserve"> to </w:t>
      </w:r>
      <w:r w:rsidR="007B19BA">
        <w:rPr>
          <w:sz w:val="22"/>
          <w:szCs w:val="22"/>
        </w:rPr>
        <w:t xml:space="preserve">render </w:t>
      </w:r>
      <w:r w:rsidR="007B19BA" w:rsidRPr="007B19BA">
        <w:rPr>
          <w:bCs/>
          <w:sz w:val="22"/>
          <w:szCs w:val="22"/>
        </w:rPr>
        <w:t>complex system of underground pipes, sewers and catch basins services ("Services") as set forth in this RFQ.</w:t>
      </w:r>
    </w:p>
    <w:p w14:paraId="73A100FB" w14:textId="77777777" w:rsidR="00B84FBB" w:rsidRPr="00BF58EA" w:rsidRDefault="00B84FBB" w:rsidP="002A45C2">
      <w:pPr>
        <w:rPr>
          <w:sz w:val="22"/>
          <w:szCs w:val="22"/>
        </w:rPr>
      </w:pPr>
      <w:bookmarkStart w:id="4" w:name="_Toc93064662"/>
    </w:p>
    <w:p w14:paraId="1F1F85D2" w14:textId="246FF60C" w:rsidR="002A45C2" w:rsidRPr="00BF58EA" w:rsidRDefault="002A45C2" w:rsidP="006808B8">
      <w:pPr>
        <w:pStyle w:val="Heading2"/>
        <w:ind w:left="0" w:hanging="540"/>
        <w:rPr>
          <w:rFonts w:ascii="Times New Roman" w:hAnsi="Times New Roman" w:cs="Times New Roman"/>
        </w:rPr>
      </w:pPr>
      <w:bookmarkStart w:id="5" w:name="_Toc93064665"/>
      <w:bookmarkStart w:id="6" w:name="_Toc131514579"/>
      <w:r w:rsidRPr="00BF58EA">
        <w:rPr>
          <w:rFonts w:ascii="Times New Roman" w:hAnsi="Times New Roman" w:cs="Times New Roman"/>
        </w:rPr>
        <w:t>BACKGROUND/DESCRIPTION OF ENVIRONMENT</w:t>
      </w:r>
      <w:bookmarkEnd w:id="5"/>
      <w:bookmarkEnd w:id="6"/>
    </w:p>
    <w:p w14:paraId="33365098" w14:textId="77777777" w:rsidR="005E2E7F" w:rsidRPr="005E2E7F" w:rsidRDefault="005E2E7F" w:rsidP="005E2E7F">
      <w:pPr>
        <w:pStyle w:val="paragraph"/>
        <w:spacing w:before="0" w:beforeAutospacing="0" w:after="0" w:afterAutospacing="0"/>
        <w:textAlignment w:val="baseline"/>
        <w:rPr>
          <w:rFonts w:ascii="Times New Roman" w:hAnsi="Times New Roman" w:cs="Times New Roman"/>
        </w:rPr>
      </w:pPr>
      <w:r w:rsidRPr="005E2E7F">
        <w:rPr>
          <w:rFonts w:ascii="Times New Roman" w:hAnsi="Times New Roman" w:cs="Times New Roman"/>
        </w:rPr>
        <w:t xml:space="preserve">The U.S. Department of Housing and Urban Development (HUD) has allocated the City of Detroit, through its Housing and Revitalization Department (HRD) $95,228,000 in Community Development Block Grant – Disaster Recovery (CDBG-DR) funding to support long-term recovery efforts following storm events from the 2021 Presidential Major Disaster Declaration (federal disaster declaration FEMA #4607 - Michigan Severe Storms, Flooding and Tornadoes) with no matching requirements. These funds were allocated through the publication of the Federal Register, Vol. 87, No. 100, May 24, 2022, and 6368-N-01 January 18, 2023. The allocation was made available through the Disaster Relief Supplemental Appropriations Act Public Law 117-43 and 117-180. The CDBG-DR program funds necessary expenses related to disaster relief, long-term recovery, and restoration of infrastructure, housing, and economic revitalization, and mitigation. </w:t>
      </w:r>
    </w:p>
    <w:p w14:paraId="45BEB8A0" w14:textId="77777777" w:rsidR="005E2E7F" w:rsidRPr="005E2E7F" w:rsidRDefault="005E2E7F" w:rsidP="005E2E7F">
      <w:pPr>
        <w:pStyle w:val="paragraph"/>
        <w:spacing w:before="0" w:beforeAutospacing="0" w:after="0" w:afterAutospacing="0"/>
        <w:textAlignment w:val="baseline"/>
        <w:rPr>
          <w:rFonts w:ascii="Times New Roman" w:hAnsi="Times New Roman" w:cs="Times New Roman"/>
        </w:rPr>
      </w:pPr>
    </w:p>
    <w:p w14:paraId="40BDB10F" w14:textId="7275993A" w:rsidR="005E2E7F" w:rsidRPr="005E2E7F" w:rsidRDefault="005E2E7F" w:rsidP="005E2E7F">
      <w:pPr>
        <w:pStyle w:val="paragraph"/>
        <w:spacing w:before="0" w:beforeAutospacing="0" w:after="0" w:afterAutospacing="0"/>
        <w:textAlignment w:val="baseline"/>
        <w:rPr>
          <w:rFonts w:ascii="Times New Roman" w:hAnsi="Times New Roman" w:cs="Times New Roman"/>
        </w:rPr>
      </w:pPr>
      <w:r w:rsidRPr="005E2E7F">
        <w:rPr>
          <w:rFonts w:ascii="Times New Roman" w:hAnsi="Times New Roman" w:cs="Times New Roman"/>
        </w:rPr>
        <w:t xml:space="preserve">The </w:t>
      </w:r>
      <w:r w:rsidR="00D7328B">
        <w:rPr>
          <w:rFonts w:ascii="Times New Roman" w:hAnsi="Times New Roman" w:cs="Times New Roman"/>
        </w:rPr>
        <w:t>C</w:t>
      </w:r>
      <w:r w:rsidRPr="005E2E7F">
        <w:rPr>
          <w:rFonts w:ascii="Times New Roman" w:hAnsi="Times New Roman" w:cs="Times New Roman"/>
        </w:rPr>
        <w:t>ity has developed an Action Plan that provides a framework for the expenditure of funds. The</w:t>
      </w:r>
      <w:r w:rsidRPr="005E2E7F">
        <w:rPr>
          <w:rFonts w:ascii="Times New Roman" w:hAnsi="Times New Roman" w:cs="Times New Roman"/>
          <w:spacing w:val="-3"/>
        </w:rPr>
        <w:t xml:space="preserve"> </w:t>
      </w:r>
      <w:r w:rsidRPr="005E2E7F">
        <w:rPr>
          <w:rFonts w:ascii="Times New Roman" w:hAnsi="Times New Roman" w:cs="Times New Roman"/>
        </w:rPr>
        <w:t>City</w:t>
      </w:r>
      <w:r w:rsidRPr="005E2E7F">
        <w:rPr>
          <w:rFonts w:ascii="Times New Roman" w:hAnsi="Times New Roman" w:cs="Times New Roman"/>
          <w:spacing w:val="-4"/>
        </w:rPr>
        <w:t xml:space="preserve"> </w:t>
      </w:r>
      <w:r w:rsidRPr="005E2E7F">
        <w:rPr>
          <w:rFonts w:ascii="Times New Roman" w:hAnsi="Times New Roman" w:cs="Times New Roman"/>
        </w:rPr>
        <w:t>of</w:t>
      </w:r>
      <w:r w:rsidRPr="005E2E7F">
        <w:rPr>
          <w:rFonts w:ascii="Times New Roman" w:hAnsi="Times New Roman" w:cs="Times New Roman"/>
          <w:spacing w:val="-2"/>
        </w:rPr>
        <w:t xml:space="preserve"> </w:t>
      </w:r>
      <w:r w:rsidRPr="005E2E7F">
        <w:rPr>
          <w:rFonts w:ascii="Times New Roman" w:hAnsi="Times New Roman" w:cs="Times New Roman"/>
        </w:rPr>
        <w:t>Detroit</w:t>
      </w:r>
      <w:r w:rsidRPr="005E2E7F">
        <w:rPr>
          <w:rFonts w:ascii="Times New Roman" w:hAnsi="Times New Roman" w:cs="Times New Roman"/>
          <w:spacing w:val="-5"/>
        </w:rPr>
        <w:t xml:space="preserve"> </w:t>
      </w:r>
      <w:r w:rsidRPr="005E2E7F">
        <w:rPr>
          <w:rFonts w:ascii="Times New Roman" w:hAnsi="Times New Roman" w:cs="Times New Roman"/>
        </w:rPr>
        <w:t>is</w:t>
      </w:r>
      <w:r w:rsidRPr="005E2E7F">
        <w:rPr>
          <w:rFonts w:ascii="Times New Roman" w:hAnsi="Times New Roman" w:cs="Times New Roman"/>
          <w:spacing w:val="-1"/>
        </w:rPr>
        <w:t xml:space="preserve"> </w:t>
      </w:r>
      <w:r w:rsidRPr="005E2E7F">
        <w:rPr>
          <w:rFonts w:ascii="Times New Roman" w:hAnsi="Times New Roman" w:cs="Times New Roman"/>
        </w:rPr>
        <w:t>expanding its b</w:t>
      </w:r>
      <w:r w:rsidRPr="005E2E7F">
        <w:rPr>
          <w:rFonts w:ascii="Times New Roman" w:hAnsi="Times New Roman" w:cs="Times New Roman"/>
          <w:spacing w:val="1"/>
        </w:rPr>
        <w:t>a</w:t>
      </w:r>
      <w:r w:rsidRPr="005E2E7F">
        <w:rPr>
          <w:rFonts w:ascii="Times New Roman" w:hAnsi="Times New Roman" w:cs="Times New Roman"/>
        </w:rPr>
        <w:t>se</w:t>
      </w:r>
      <w:r w:rsidRPr="005E2E7F">
        <w:rPr>
          <w:rFonts w:ascii="Times New Roman" w:hAnsi="Times New Roman" w:cs="Times New Roman"/>
          <w:spacing w:val="1"/>
        </w:rPr>
        <w:t>m</w:t>
      </w:r>
      <w:r w:rsidRPr="005E2E7F">
        <w:rPr>
          <w:rFonts w:ascii="Times New Roman" w:hAnsi="Times New Roman" w:cs="Times New Roman"/>
        </w:rPr>
        <w:t>ent</w:t>
      </w:r>
      <w:r w:rsidRPr="005E2E7F">
        <w:rPr>
          <w:rFonts w:ascii="Times New Roman" w:hAnsi="Times New Roman" w:cs="Times New Roman"/>
          <w:spacing w:val="-9"/>
        </w:rPr>
        <w:t xml:space="preserve"> </w:t>
      </w:r>
      <w:r w:rsidRPr="005E2E7F">
        <w:rPr>
          <w:rFonts w:ascii="Times New Roman" w:hAnsi="Times New Roman" w:cs="Times New Roman"/>
        </w:rPr>
        <w:t>flooding</w:t>
      </w:r>
      <w:r w:rsidRPr="005E2E7F">
        <w:rPr>
          <w:rFonts w:ascii="Times New Roman" w:hAnsi="Times New Roman" w:cs="Times New Roman"/>
          <w:spacing w:val="-7"/>
        </w:rPr>
        <w:t xml:space="preserve"> </w:t>
      </w:r>
      <w:r w:rsidRPr="005E2E7F">
        <w:rPr>
          <w:rFonts w:ascii="Times New Roman" w:hAnsi="Times New Roman" w:cs="Times New Roman"/>
        </w:rPr>
        <w:t>protection</w:t>
      </w:r>
      <w:r w:rsidRPr="005E2E7F">
        <w:rPr>
          <w:rFonts w:ascii="Times New Roman" w:hAnsi="Times New Roman" w:cs="Times New Roman"/>
          <w:spacing w:val="-8"/>
        </w:rPr>
        <w:t xml:space="preserve"> </w:t>
      </w:r>
      <w:r w:rsidRPr="005E2E7F">
        <w:rPr>
          <w:rFonts w:ascii="Times New Roman" w:hAnsi="Times New Roman" w:cs="Times New Roman"/>
        </w:rPr>
        <w:t>progr</w:t>
      </w:r>
      <w:r w:rsidRPr="005E2E7F">
        <w:rPr>
          <w:rFonts w:ascii="Times New Roman" w:hAnsi="Times New Roman" w:cs="Times New Roman"/>
          <w:spacing w:val="-1"/>
        </w:rPr>
        <w:t>a</w:t>
      </w:r>
      <w:r w:rsidRPr="005E2E7F">
        <w:rPr>
          <w:rFonts w:ascii="Times New Roman" w:hAnsi="Times New Roman" w:cs="Times New Roman"/>
        </w:rPr>
        <w:t>m</w:t>
      </w:r>
      <w:r w:rsidRPr="005E2E7F">
        <w:rPr>
          <w:rFonts w:ascii="Times New Roman" w:hAnsi="Times New Roman" w:cs="Times New Roman"/>
          <w:spacing w:val="-8"/>
        </w:rPr>
        <w:t xml:space="preserve"> </w:t>
      </w:r>
      <w:r w:rsidRPr="005E2E7F">
        <w:rPr>
          <w:rFonts w:ascii="Times New Roman" w:hAnsi="Times New Roman" w:cs="Times New Roman"/>
        </w:rPr>
        <w:t>to</w:t>
      </w:r>
      <w:r w:rsidRPr="005E2E7F">
        <w:rPr>
          <w:rFonts w:ascii="Times New Roman" w:hAnsi="Times New Roman" w:cs="Times New Roman"/>
          <w:spacing w:val="-1"/>
        </w:rPr>
        <w:t xml:space="preserve"> </w:t>
      </w:r>
      <w:r w:rsidRPr="005E2E7F">
        <w:rPr>
          <w:rFonts w:ascii="Times New Roman" w:hAnsi="Times New Roman" w:cs="Times New Roman"/>
        </w:rPr>
        <w:t>improve underground private</w:t>
      </w:r>
      <w:r w:rsidRPr="005E2E7F">
        <w:rPr>
          <w:rFonts w:ascii="Times New Roman" w:hAnsi="Times New Roman" w:cs="Times New Roman"/>
          <w:spacing w:val="-12"/>
        </w:rPr>
        <w:t xml:space="preserve"> </w:t>
      </w:r>
      <w:r w:rsidRPr="005E2E7F">
        <w:rPr>
          <w:rFonts w:ascii="Times New Roman" w:hAnsi="Times New Roman" w:cs="Times New Roman"/>
        </w:rPr>
        <w:t>lateral sewer lines through the CDBG-DR Private Sewer Repair Program (PSRP).</w:t>
      </w:r>
      <w:r w:rsidRPr="005E2E7F">
        <w:rPr>
          <w:rFonts w:ascii="Times New Roman" w:hAnsi="Times New Roman" w:cs="Times New Roman"/>
          <w:spacing w:val="50"/>
        </w:rPr>
        <w:t xml:space="preserve"> </w:t>
      </w:r>
      <w:r w:rsidRPr="005E2E7F">
        <w:rPr>
          <w:rFonts w:ascii="Times New Roman" w:hAnsi="Times New Roman" w:cs="Times New Roman"/>
        </w:rPr>
        <w:t>The</w:t>
      </w:r>
      <w:r w:rsidRPr="005E2E7F">
        <w:rPr>
          <w:rFonts w:ascii="Times New Roman" w:hAnsi="Times New Roman" w:cs="Times New Roman"/>
          <w:spacing w:val="-2"/>
        </w:rPr>
        <w:t xml:space="preserve"> </w:t>
      </w:r>
      <w:r w:rsidRPr="005E2E7F">
        <w:rPr>
          <w:rFonts w:ascii="Times New Roman" w:hAnsi="Times New Roman" w:cs="Times New Roman"/>
        </w:rPr>
        <w:t>improvements</w:t>
      </w:r>
      <w:r w:rsidRPr="005E2E7F">
        <w:rPr>
          <w:rFonts w:ascii="Times New Roman" w:hAnsi="Times New Roman" w:cs="Times New Roman"/>
          <w:spacing w:val="-12"/>
        </w:rPr>
        <w:t xml:space="preserve"> </w:t>
      </w:r>
      <w:r w:rsidRPr="005E2E7F">
        <w:rPr>
          <w:rFonts w:ascii="Times New Roman" w:hAnsi="Times New Roman" w:cs="Times New Roman"/>
        </w:rPr>
        <w:t>a</w:t>
      </w:r>
      <w:r w:rsidRPr="005E2E7F">
        <w:rPr>
          <w:rFonts w:ascii="Times New Roman" w:hAnsi="Times New Roman" w:cs="Times New Roman"/>
          <w:spacing w:val="2"/>
        </w:rPr>
        <w:t>l</w:t>
      </w:r>
      <w:r w:rsidRPr="005E2E7F">
        <w:rPr>
          <w:rFonts w:ascii="Times New Roman" w:hAnsi="Times New Roman" w:cs="Times New Roman"/>
        </w:rPr>
        <w:t>one</w:t>
      </w:r>
      <w:r w:rsidRPr="005E2E7F">
        <w:rPr>
          <w:rFonts w:ascii="Times New Roman" w:hAnsi="Times New Roman" w:cs="Times New Roman"/>
          <w:spacing w:val="-5"/>
        </w:rPr>
        <w:t xml:space="preserve"> </w:t>
      </w:r>
      <w:r w:rsidRPr="005E2E7F">
        <w:rPr>
          <w:rFonts w:ascii="Times New Roman" w:hAnsi="Times New Roman" w:cs="Times New Roman"/>
        </w:rPr>
        <w:t>cannot</w:t>
      </w:r>
      <w:r w:rsidRPr="005E2E7F">
        <w:rPr>
          <w:rFonts w:ascii="Times New Roman" w:hAnsi="Times New Roman" w:cs="Times New Roman"/>
          <w:spacing w:val="-5"/>
        </w:rPr>
        <w:t xml:space="preserve"> </w:t>
      </w:r>
      <w:r w:rsidRPr="005E2E7F">
        <w:rPr>
          <w:rFonts w:ascii="Times New Roman" w:hAnsi="Times New Roman" w:cs="Times New Roman"/>
        </w:rPr>
        <w:t>completely</w:t>
      </w:r>
      <w:r w:rsidRPr="005E2E7F">
        <w:rPr>
          <w:rFonts w:ascii="Times New Roman" w:hAnsi="Times New Roman" w:cs="Times New Roman"/>
          <w:spacing w:val="-9"/>
        </w:rPr>
        <w:t xml:space="preserve"> </w:t>
      </w:r>
      <w:r w:rsidRPr="005E2E7F">
        <w:rPr>
          <w:rFonts w:ascii="Times New Roman" w:hAnsi="Times New Roman" w:cs="Times New Roman"/>
        </w:rPr>
        <w:t>protect a home</w:t>
      </w:r>
      <w:r w:rsidRPr="005E2E7F">
        <w:rPr>
          <w:rFonts w:ascii="Times New Roman" w:hAnsi="Times New Roman" w:cs="Times New Roman"/>
          <w:spacing w:val="-4"/>
        </w:rPr>
        <w:t xml:space="preserve"> </w:t>
      </w:r>
      <w:r w:rsidRPr="005E2E7F">
        <w:rPr>
          <w:rFonts w:ascii="Times New Roman" w:hAnsi="Times New Roman" w:cs="Times New Roman"/>
        </w:rPr>
        <w:t>from</w:t>
      </w:r>
      <w:r w:rsidRPr="005E2E7F">
        <w:rPr>
          <w:rFonts w:ascii="Times New Roman" w:hAnsi="Times New Roman" w:cs="Times New Roman"/>
          <w:spacing w:val="-2"/>
        </w:rPr>
        <w:t xml:space="preserve"> </w:t>
      </w:r>
      <w:r w:rsidRPr="005E2E7F">
        <w:rPr>
          <w:rFonts w:ascii="Times New Roman" w:hAnsi="Times New Roman" w:cs="Times New Roman"/>
        </w:rPr>
        <w:t>basement</w:t>
      </w:r>
      <w:r w:rsidRPr="005E2E7F">
        <w:rPr>
          <w:rFonts w:ascii="Times New Roman" w:hAnsi="Times New Roman" w:cs="Times New Roman"/>
          <w:spacing w:val="-7"/>
        </w:rPr>
        <w:t xml:space="preserve"> </w:t>
      </w:r>
      <w:r w:rsidRPr="005E2E7F">
        <w:rPr>
          <w:rFonts w:ascii="Times New Roman" w:hAnsi="Times New Roman" w:cs="Times New Roman"/>
        </w:rPr>
        <w:t>flooding.</w:t>
      </w:r>
      <w:r w:rsidRPr="005E2E7F">
        <w:rPr>
          <w:rFonts w:ascii="Times New Roman" w:hAnsi="Times New Roman" w:cs="Times New Roman"/>
          <w:spacing w:val="48"/>
        </w:rPr>
        <w:t xml:space="preserve"> </w:t>
      </w:r>
      <w:r w:rsidRPr="005E2E7F">
        <w:rPr>
          <w:rFonts w:ascii="Times New Roman" w:hAnsi="Times New Roman" w:cs="Times New Roman"/>
        </w:rPr>
        <w:t>With</w:t>
      </w:r>
      <w:r w:rsidRPr="005E2E7F">
        <w:rPr>
          <w:rFonts w:ascii="Times New Roman" w:hAnsi="Times New Roman" w:cs="Times New Roman"/>
          <w:spacing w:val="-3"/>
        </w:rPr>
        <w:t xml:space="preserve"> </w:t>
      </w:r>
      <w:r w:rsidRPr="005E2E7F">
        <w:rPr>
          <w:rFonts w:ascii="Times New Roman" w:hAnsi="Times New Roman" w:cs="Times New Roman"/>
          <w:spacing w:val="-1"/>
        </w:rPr>
        <w:t>i</w:t>
      </w:r>
      <w:r w:rsidRPr="005E2E7F">
        <w:rPr>
          <w:rFonts w:ascii="Times New Roman" w:hAnsi="Times New Roman" w:cs="Times New Roman"/>
          <w:spacing w:val="1"/>
        </w:rPr>
        <w:t>n</w:t>
      </w:r>
      <w:r w:rsidRPr="005E2E7F">
        <w:rPr>
          <w:rFonts w:ascii="Times New Roman" w:hAnsi="Times New Roman" w:cs="Times New Roman"/>
        </w:rPr>
        <w:t>creasingly</w:t>
      </w:r>
      <w:r w:rsidRPr="005E2E7F">
        <w:rPr>
          <w:rFonts w:ascii="Times New Roman" w:hAnsi="Times New Roman" w:cs="Times New Roman"/>
          <w:spacing w:val="-10"/>
        </w:rPr>
        <w:t xml:space="preserve"> </w:t>
      </w:r>
      <w:r w:rsidRPr="005E2E7F">
        <w:rPr>
          <w:rFonts w:ascii="Times New Roman" w:hAnsi="Times New Roman" w:cs="Times New Roman"/>
        </w:rPr>
        <w:t>frequent</w:t>
      </w:r>
      <w:r w:rsidRPr="005E2E7F">
        <w:rPr>
          <w:rFonts w:ascii="Times New Roman" w:hAnsi="Times New Roman" w:cs="Times New Roman"/>
          <w:spacing w:val="-6"/>
        </w:rPr>
        <w:t xml:space="preserve"> </w:t>
      </w:r>
      <w:r w:rsidRPr="005E2E7F">
        <w:rPr>
          <w:rFonts w:ascii="Times New Roman" w:hAnsi="Times New Roman" w:cs="Times New Roman"/>
        </w:rPr>
        <w:t>and</w:t>
      </w:r>
      <w:r w:rsidRPr="005E2E7F">
        <w:rPr>
          <w:rFonts w:ascii="Times New Roman" w:hAnsi="Times New Roman" w:cs="Times New Roman"/>
          <w:spacing w:val="-2"/>
        </w:rPr>
        <w:t xml:space="preserve"> </w:t>
      </w:r>
      <w:r w:rsidRPr="005E2E7F">
        <w:rPr>
          <w:rFonts w:ascii="Times New Roman" w:hAnsi="Times New Roman" w:cs="Times New Roman"/>
        </w:rPr>
        <w:t>severe</w:t>
      </w:r>
      <w:r w:rsidRPr="005E2E7F">
        <w:rPr>
          <w:rFonts w:ascii="Times New Roman" w:hAnsi="Times New Roman" w:cs="Times New Roman"/>
          <w:spacing w:val="-5"/>
        </w:rPr>
        <w:t xml:space="preserve"> </w:t>
      </w:r>
      <w:r w:rsidRPr="005E2E7F">
        <w:rPr>
          <w:rFonts w:ascii="Times New Roman" w:hAnsi="Times New Roman" w:cs="Times New Roman"/>
        </w:rPr>
        <w:t>weather</w:t>
      </w:r>
      <w:r w:rsidRPr="005E2E7F">
        <w:rPr>
          <w:rFonts w:ascii="Times New Roman" w:hAnsi="Times New Roman" w:cs="Times New Roman"/>
          <w:spacing w:val="-5"/>
        </w:rPr>
        <w:t xml:space="preserve"> </w:t>
      </w:r>
      <w:r w:rsidRPr="005E2E7F">
        <w:rPr>
          <w:rFonts w:ascii="Times New Roman" w:hAnsi="Times New Roman" w:cs="Times New Roman"/>
        </w:rPr>
        <w:t>events</w:t>
      </w:r>
      <w:r w:rsidRPr="005E2E7F">
        <w:rPr>
          <w:rFonts w:ascii="Times New Roman" w:hAnsi="Times New Roman" w:cs="Times New Roman"/>
          <w:spacing w:val="-5"/>
        </w:rPr>
        <w:t xml:space="preserve"> </w:t>
      </w:r>
      <w:r w:rsidRPr="005E2E7F">
        <w:rPr>
          <w:rFonts w:ascii="Times New Roman" w:hAnsi="Times New Roman" w:cs="Times New Roman"/>
        </w:rPr>
        <w:t>related</w:t>
      </w:r>
      <w:r w:rsidRPr="005E2E7F">
        <w:rPr>
          <w:rFonts w:ascii="Times New Roman" w:hAnsi="Times New Roman" w:cs="Times New Roman"/>
          <w:spacing w:val="-4"/>
        </w:rPr>
        <w:t xml:space="preserve"> </w:t>
      </w:r>
      <w:r w:rsidRPr="005E2E7F">
        <w:rPr>
          <w:rFonts w:ascii="Times New Roman" w:hAnsi="Times New Roman" w:cs="Times New Roman"/>
        </w:rPr>
        <w:t>to clima</w:t>
      </w:r>
      <w:r w:rsidRPr="005E2E7F">
        <w:rPr>
          <w:rFonts w:ascii="Times New Roman" w:hAnsi="Times New Roman" w:cs="Times New Roman"/>
          <w:spacing w:val="2"/>
        </w:rPr>
        <w:t>t</w:t>
      </w:r>
      <w:r w:rsidRPr="005E2E7F">
        <w:rPr>
          <w:rFonts w:ascii="Times New Roman" w:hAnsi="Times New Roman" w:cs="Times New Roman"/>
        </w:rPr>
        <w:t>e</w:t>
      </w:r>
      <w:r w:rsidRPr="005E2E7F">
        <w:rPr>
          <w:rFonts w:ascii="Times New Roman" w:hAnsi="Times New Roman" w:cs="Times New Roman"/>
          <w:spacing w:val="-6"/>
        </w:rPr>
        <w:t xml:space="preserve"> </w:t>
      </w:r>
      <w:r w:rsidRPr="005E2E7F">
        <w:rPr>
          <w:rFonts w:ascii="Times New Roman" w:hAnsi="Times New Roman" w:cs="Times New Roman"/>
        </w:rPr>
        <w:t>change,</w:t>
      </w:r>
      <w:r w:rsidRPr="005E2E7F">
        <w:rPr>
          <w:rFonts w:ascii="Times New Roman" w:hAnsi="Times New Roman" w:cs="Times New Roman"/>
          <w:spacing w:val="-7"/>
        </w:rPr>
        <w:t xml:space="preserve"> </w:t>
      </w:r>
      <w:r w:rsidRPr="005E2E7F">
        <w:rPr>
          <w:rFonts w:ascii="Times New Roman" w:hAnsi="Times New Roman" w:cs="Times New Roman"/>
        </w:rPr>
        <w:t>it</w:t>
      </w:r>
      <w:r w:rsidRPr="005E2E7F">
        <w:rPr>
          <w:rFonts w:ascii="Times New Roman" w:hAnsi="Times New Roman" w:cs="Times New Roman"/>
          <w:spacing w:val="-1"/>
        </w:rPr>
        <w:t xml:space="preserve"> </w:t>
      </w:r>
      <w:r w:rsidRPr="005E2E7F">
        <w:rPr>
          <w:rFonts w:ascii="Times New Roman" w:hAnsi="Times New Roman" w:cs="Times New Roman"/>
        </w:rPr>
        <w:t>is</w:t>
      </w:r>
      <w:r w:rsidRPr="005E2E7F">
        <w:rPr>
          <w:rFonts w:ascii="Times New Roman" w:hAnsi="Times New Roman" w:cs="Times New Roman"/>
          <w:spacing w:val="-1"/>
        </w:rPr>
        <w:t xml:space="preserve"> </w:t>
      </w:r>
      <w:r w:rsidRPr="005E2E7F">
        <w:rPr>
          <w:rFonts w:ascii="Times New Roman" w:hAnsi="Times New Roman" w:cs="Times New Roman"/>
        </w:rPr>
        <w:t>essent</w:t>
      </w:r>
      <w:r w:rsidRPr="005E2E7F">
        <w:rPr>
          <w:rFonts w:ascii="Times New Roman" w:hAnsi="Times New Roman" w:cs="Times New Roman"/>
          <w:spacing w:val="2"/>
        </w:rPr>
        <w:t>i</w:t>
      </w:r>
      <w:r w:rsidRPr="005E2E7F">
        <w:rPr>
          <w:rFonts w:ascii="Times New Roman" w:hAnsi="Times New Roman" w:cs="Times New Roman"/>
        </w:rPr>
        <w:t>al</w:t>
      </w:r>
      <w:r w:rsidRPr="005E2E7F">
        <w:rPr>
          <w:rFonts w:ascii="Times New Roman" w:hAnsi="Times New Roman" w:cs="Times New Roman"/>
          <w:spacing w:val="-8"/>
        </w:rPr>
        <w:t xml:space="preserve"> </w:t>
      </w:r>
      <w:r w:rsidRPr="005E2E7F">
        <w:rPr>
          <w:rFonts w:ascii="Times New Roman" w:hAnsi="Times New Roman" w:cs="Times New Roman"/>
        </w:rPr>
        <w:t>that</w:t>
      </w:r>
      <w:r w:rsidRPr="005E2E7F">
        <w:rPr>
          <w:rFonts w:ascii="Times New Roman" w:hAnsi="Times New Roman" w:cs="Times New Roman"/>
          <w:spacing w:val="-3"/>
        </w:rPr>
        <w:t xml:space="preserve"> </w:t>
      </w:r>
      <w:r w:rsidRPr="005E2E7F">
        <w:rPr>
          <w:rFonts w:ascii="Times New Roman" w:hAnsi="Times New Roman" w:cs="Times New Roman"/>
        </w:rPr>
        <w:t>the</w:t>
      </w:r>
      <w:r w:rsidRPr="005E2E7F">
        <w:rPr>
          <w:rFonts w:ascii="Times New Roman" w:hAnsi="Times New Roman" w:cs="Times New Roman"/>
          <w:spacing w:val="-3"/>
        </w:rPr>
        <w:t xml:space="preserve"> </w:t>
      </w:r>
      <w:r w:rsidRPr="005E2E7F">
        <w:rPr>
          <w:rFonts w:ascii="Times New Roman" w:hAnsi="Times New Roman" w:cs="Times New Roman"/>
        </w:rPr>
        <w:t>City</w:t>
      </w:r>
      <w:r w:rsidRPr="005E2E7F">
        <w:rPr>
          <w:rFonts w:ascii="Times New Roman" w:hAnsi="Times New Roman" w:cs="Times New Roman"/>
          <w:spacing w:val="-4"/>
        </w:rPr>
        <w:t xml:space="preserve"> </w:t>
      </w:r>
      <w:r w:rsidRPr="005E2E7F">
        <w:rPr>
          <w:rFonts w:ascii="Times New Roman" w:hAnsi="Times New Roman" w:cs="Times New Roman"/>
        </w:rPr>
        <w:t>of</w:t>
      </w:r>
      <w:r w:rsidRPr="005E2E7F">
        <w:rPr>
          <w:rFonts w:ascii="Times New Roman" w:hAnsi="Times New Roman" w:cs="Times New Roman"/>
          <w:spacing w:val="-2"/>
        </w:rPr>
        <w:t xml:space="preserve"> </w:t>
      </w:r>
      <w:r w:rsidRPr="005E2E7F">
        <w:rPr>
          <w:rFonts w:ascii="Times New Roman" w:hAnsi="Times New Roman" w:cs="Times New Roman"/>
        </w:rPr>
        <w:t>Detroit</w:t>
      </w:r>
      <w:r w:rsidRPr="005E2E7F">
        <w:rPr>
          <w:rFonts w:ascii="Times New Roman" w:hAnsi="Times New Roman" w:cs="Times New Roman"/>
          <w:spacing w:val="-5"/>
        </w:rPr>
        <w:t xml:space="preserve"> </w:t>
      </w:r>
      <w:r w:rsidRPr="005E2E7F">
        <w:rPr>
          <w:rFonts w:ascii="Times New Roman" w:hAnsi="Times New Roman" w:cs="Times New Roman"/>
          <w:spacing w:val="-1"/>
        </w:rPr>
        <w:t>s</w:t>
      </w:r>
      <w:r w:rsidRPr="005E2E7F">
        <w:rPr>
          <w:rFonts w:ascii="Times New Roman" w:hAnsi="Times New Roman" w:cs="Times New Roman"/>
        </w:rPr>
        <w:t>eek</w:t>
      </w:r>
      <w:r w:rsidRPr="005E2E7F">
        <w:rPr>
          <w:rFonts w:ascii="Times New Roman" w:hAnsi="Times New Roman" w:cs="Times New Roman"/>
          <w:spacing w:val="-3"/>
        </w:rPr>
        <w:t xml:space="preserve"> </w:t>
      </w:r>
      <w:r w:rsidRPr="005E2E7F">
        <w:rPr>
          <w:rFonts w:ascii="Times New Roman" w:hAnsi="Times New Roman" w:cs="Times New Roman"/>
        </w:rPr>
        <w:t>the</w:t>
      </w:r>
      <w:r w:rsidRPr="005E2E7F">
        <w:rPr>
          <w:rFonts w:ascii="Times New Roman" w:hAnsi="Times New Roman" w:cs="Times New Roman"/>
          <w:spacing w:val="-2"/>
        </w:rPr>
        <w:t xml:space="preserve"> </w:t>
      </w:r>
      <w:r w:rsidRPr="005E2E7F">
        <w:rPr>
          <w:rFonts w:ascii="Times New Roman" w:hAnsi="Times New Roman" w:cs="Times New Roman"/>
        </w:rPr>
        <w:t>appropriate</w:t>
      </w:r>
      <w:r w:rsidRPr="005E2E7F">
        <w:rPr>
          <w:rFonts w:ascii="Times New Roman" w:hAnsi="Times New Roman" w:cs="Times New Roman"/>
          <w:spacing w:val="-9"/>
        </w:rPr>
        <w:t xml:space="preserve"> </w:t>
      </w:r>
      <w:r w:rsidRPr="005E2E7F">
        <w:rPr>
          <w:rFonts w:ascii="Times New Roman" w:hAnsi="Times New Roman" w:cs="Times New Roman"/>
        </w:rPr>
        <w:t>action</w:t>
      </w:r>
      <w:r w:rsidRPr="005E2E7F">
        <w:rPr>
          <w:rFonts w:ascii="Times New Roman" w:hAnsi="Times New Roman" w:cs="Times New Roman"/>
          <w:spacing w:val="-4"/>
        </w:rPr>
        <w:t xml:space="preserve"> </w:t>
      </w:r>
      <w:r w:rsidRPr="005E2E7F">
        <w:rPr>
          <w:rFonts w:ascii="Times New Roman" w:hAnsi="Times New Roman" w:cs="Times New Roman"/>
        </w:rPr>
        <w:t>to</w:t>
      </w:r>
      <w:r w:rsidRPr="005E2E7F">
        <w:rPr>
          <w:rFonts w:ascii="Times New Roman" w:hAnsi="Times New Roman" w:cs="Times New Roman"/>
          <w:spacing w:val="-2"/>
        </w:rPr>
        <w:t xml:space="preserve"> </w:t>
      </w:r>
      <w:r w:rsidRPr="005E2E7F">
        <w:rPr>
          <w:rFonts w:ascii="Times New Roman" w:hAnsi="Times New Roman" w:cs="Times New Roman"/>
        </w:rPr>
        <w:t>reduce</w:t>
      </w:r>
      <w:r w:rsidRPr="005E2E7F">
        <w:rPr>
          <w:rFonts w:ascii="Times New Roman" w:hAnsi="Times New Roman" w:cs="Times New Roman"/>
          <w:spacing w:val="-5"/>
        </w:rPr>
        <w:t xml:space="preserve"> </w:t>
      </w:r>
      <w:r w:rsidRPr="005E2E7F">
        <w:rPr>
          <w:rFonts w:ascii="Times New Roman" w:hAnsi="Times New Roman" w:cs="Times New Roman"/>
        </w:rPr>
        <w:t>the</w:t>
      </w:r>
      <w:r w:rsidRPr="005E2E7F">
        <w:rPr>
          <w:rFonts w:ascii="Times New Roman" w:hAnsi="Times New Roman" w:cs="Times New Roman"/>
          <w:spacing w:val="-2"/>
        </w:rPr>
        <w:t xml:space="preserve"> </w:t>
      </w:r>
      <w:r w:rsidRPr="005E2E7F">
        <w:rPr>
          <w:rFonts w:ascii="Times New Roman" w:hAnsi="Times New Roman" w:cs="Times New Roman"/>
        </w:rPr>
        <w:t>risk of</w:t>
      </w:r>
      <w:r w:rsidRPr="005E2E7F">
        <w:rPr>
          <w:rFonts w:ascii="Times New Roman" w:hAnsi="Times New Roman" w:cs="Times New Roman"/>
          <w:spacing w:val="-1"/>
        </w:rPr>
        <w:t xml:space="preserve"> </w:t>
      </w:r>
      <w:r w:rsidRPr="005E2E7F">
        <w:rPr>
          <w:rFonts w:ascii="Times New Roman" w:hAnsi="Times New Roman" w:cs="Times New Roman"/>
        </w:rPr>
        <w:t>basement</w:t>
      </w:r>
      <w:r w:rsidRPr="005E2E7F">
        <w:rPr>
          <w:rFonts w:ascii="Times New Roman" w:hAnsi="Times New Roman" w:cs="Times New Roman"/>
          <w:spacing w:val="-7"/>
        </w:rPr>
        <w:t xml:space="preserve"> </w:t>
      </w:r>
      <w:r w:rsidRPr="005E2E7F">
        <w:rPr>
          <w:rFonts w:ascii="Times New Roman" w:hAnsi="Times New Roman" w:cs="Times New Roman"/>
        </w:rPr>
        <w:t>flooding.</w:t>
      </w:r>
    </w:p>
    <w:p w14:paraId="483E6B9C" w14:textId="77777777" w:rsidR="005E2E7F" w:rsidRPr="005E2E7F" w:rsidRDefault="005E2E7F" w:rsidP="005E2E7F">
      <w:pPr>
        <w:pStyle w:val="paragraph"/>
        <w:spacing w:before="0" w:beforeAutospacing="0" w:after="0" w:afterAutospacing="0"/>
        <w:textAlignment w:val="baseline"/>
        <w:rPr>
          <w:rFonts w:ascii="Times New Roman" w:hAnsi="Times New Roman" w:cs="Times New Roman"/>
        </w:rPr>
      </w:pPr>
    </w:p>
    <w:p w14:paraId="1DB30D60" w14:textId="77777777" w:rsidR="005E2E7F" w:rsidRPr="005E2E7F" w:rsidRDefault="005E2E7F" w:rsidP="005E2E7F">
      <w:pPr>
        <w:pStyle w:val="paragraph"/>
        <w:spacing w:before="0" w:beforeAutospacing="0" w:after="0" w:afterAutospacing="0"/>
        <w:textAlignment w:val="baseline"/>
        <w:rPr>
          <w:rFonts w:ascii="Times New Roman" w:hAnsi="Times New Roman" w:cs="Times New Roman"/>
        </w:rPr>
      </w:pPr>
      <w:r w:rsidRPr="005E2E7F">
        <w:rPr>
          <w:rFonts w:ascii="Times New Roman" w:hAnsi="Times New Roman" w:cs="Times New Roman"/>
        </w:rPr>
        <w:t xml:space="preserve">The City of Detroit is seeking quotes from qualified contractors for a 3-year contract to improve the sewer infrastructure for up to 1,500 single-family homes in 22 eligible neighborhoods across 3 City of Detroit Districts (listed below). “Single-family” is defined as a home with 1-4 units. </w:t>
      </w:r>
    </w:p>
    <w:p w14:paraId="7914DD36" w14:textId="77777777" w:rsidR="005E2E7F" w:rsidRPr="005E2E7F" w:rsidRDefault="005E2E7F" w:rsidP="005E2E7F">
      <w:pPr>
        <w:pStyle w:val="paragraph"/>
        <w:spacing w:before="0" w:beforeAutospacing="0" w:after="0" w:afterAutospacing="0"/>
        <w:textAlignment w:val="baseline"/>
        <w:rPr>
          <w:rFonts w:ascii="Times New Roman" w:hAnsi="Times New Roman" w:cs="Times New Roman"/>
        </w:rPr>
      </w:pPr>
    </w:p>
    <w:p w14:paraId="30774971" w14:textId="77777777" w:rsidR="005E2E7F" w:rsidRPr="005E2E7F" w:rsidRDefault="005E2E7F" w:rsidP="005E2E7F">
      <w:pPr>
        <w:pStyle w:val="paragraph"/>
        <w:numPr>
          <w:ilvl w:val="0"/>
          <w:numId w:val="44"/>
        </w:numPr>
        <w:spacing w:before="0" w:beforeAutospacing="0" w:after="0" w:afterAutospacing="0"/>
        <w:ind w:left="720"/>
        <w:textAlignment w:val="baseline"/>
        <w:rPr>
          <w:rFonts w:ascii="Times New Roman" w:hAnsi="Times New Roman" w:cs="Times New Roman"/>
        </w:rPr>
      </w:pPr>
      <w:r w:rsidRPr="005E2E7F">
        <w:rPr>
          <w:rFonts w:ascii="Times New Roman" w:hAnsi="Times New Roman" w:cs="Times New Roman"/>
          <w:b/>
          <w:bCs/>
        </w:rPr>
        <w:t>District 4</w:t>
      </w:r>
      <w:r w:rsidRPr="005E2E7F">
        <w:rPr>
          <w:rFonts w:ascii="Times New Roman" w:hAnsi="Times New Roman" w:cs="Times New Roman"/>
        </w:rPr>
        <w:t>: Cornerstone Village, Morningside, Chandler Park, Fox Creek, Riverbend, West End</w:t>
      </w:r>
    </w:p>
    <w:p w14:paraId="6B495262" w14:textId="77777777" w:rsidR="005E2E7F" w:rsidRPr="005E2E7F" w:rsidRDefault="005E2E7F" w:rsidP="005E2E7F">
      <w:pPr>
        <w:pStyle w:val="paragraph"/>
        <w:numPr>
          <w:ilvl w:val="0"/>
          <w:numId w:val="44"/>
        </w:numPr>
        <w:spacing w:before="0" w:after="0"/>
        <w:ind w:left="720"/>
        <w:textAlignment w:val="baseline"/>
        <w:rPr>
          <w:rFonts w:ascii="Times New Roman" w:hAnsi="Times New Roman" w:cs="Times New Roman"/>
        </w:rPr>
      </w:pPr>
      <w:r w:rsidRPr="005E2E7F">
        <w:rPr>
          <w:rFonts w:ascii="Times New Roman" w:hAnsi="Times New Roman" w:cs="Times New Roman"/>
          <w:b/>
          <w:bCs/>
        </w:rPr>
        <w:t>District 6</w:t>
      </w:r>
      <w:r w:rsidRPr="005E2E7F">
        <w:rPr>
          <w:rFonts w:ascii="Times New Roman" w:hAnsi="Times New Roman" w:cs="Times New Roman"/>
        </w:rPr>
        <w:t xml:space="preserve">: Midwest, Chadsey‐Condon, </w:t>
      </w:r>
      <w:proofErr w:type="spellStart"/>
      <w:r w:rsidRPr="005E2E7F">
        <w:rPr>
          <w:rFonts w:ascii="Times New Roman" w:hAnsi="Times New Roman" w:cs="Times New Roman"/>
        </w:rPr>
        <w:t>Claytown</w:t>
      </w:r>
      <w:proofErr w:type="spellEnd"/>
      <w:r w:rsidRPr="005E2E7F">
        <w:rPr>
          <w:rFonts w:ascii="Times New Roman" w:hAnsi="Times New Roman" w:cs="Times New Roman"/>
        </w:rPr>
        <w:t>, North Corktown, Michigan‐Martin</w:t>
      </w:r>
    </w:p>
    <w:p w14:paraId="205B541B" w14:textId="474259E1" w:rsidR="00F94004" w:rsidRPr="00BF58EA" w:rsidRDefault="005E2E7F" w:rsidP="001E6AAE">
      <w:pPr>
        <w:pStyle w:val="paragraph"/>
        <w:numPr>
          <w:ilvl w:val="0"/>
          <w:numId w:val="44"/>
        </w:numPr>
        <w:spacing w:before="0" w:after="0"/>
        <w:ind w:left="720"/>
        <w:textAlignment w:val="baseline"/>
      </w:pPr>
      <w:r w:rsidRPr="00D7328B">
        <w:rPr>
          <w:rFonts w:ascii="Times New Roman" w:hAnsi="Times New Roman" w:cs="Times New Roman"/>
          <w:b/>
          <w:bCs/>
        </w:rPr>
        <w:t>District 7</w:t>
      </w:r>
      <w:r w:rsidRPr="00D7328B">
        <w:rPr>
          <w:rFonts w:ascii="Times New Roman" w:hAnsi="Times New Roman" w:cs="Times New Roman"/>
        </w:rPr>
        <w:t>: Aviation Sub, Garden View, Plymouth‐I96, Plymouth‐</w:t>
      </w:r>
      <w:proofErr w:type="spellStart"/>
      <w:r w:rsidRPr="00D7328B">
        <w:rPr>
          <w:rFonts w:ascii="Times New Roman" w:hAnsi="Times New Roman" w:cs="Times New Roman"/>
        </w:rPr>
        <w:t>Hubell</w:t>
      </w:r>
      <w:proofErr w:type="spellEnd"/>
      <w:r w:rsidRPr="00D7328B">
        <w:rPr>
          <w:rFonts w:ascii="Times New Roman" w:hAnsi="Times New Roman" w:cs="Times New Roman"/>
        </w:rPr>
        <w:t xml:space="preserve">, </w:t>
      </w:r>
      <w:proofErr w:type="spellStart"/>
      <w:r w:rsidRPr="00D7328B">
        <w:rPr>
          <w:rFonts w:ascii="Times New Roman" w:hAnsi="Times New Roman" w:cs="Times New Roman"/>
        </w:rPr>
        <w:t>Paveway</w:t>
      </w:r>
      <w:proofErr w:type="spellEnd"/>
      <w:r w:rsidRPr="00D7328B">
        <w:rPr>
          <w:rFonts w:ascii="Times New Roman" w:hAnsi="Times New Roman" w:cs="Times New Roman"/>
        </w:rPr>
        <w:t xml:space="preserve">, We Care Community, </w:t>
      </w:r>
      <w:proofErr w:type="spellStart"/>
      <w:r w:rsidRPr="00D7328B">
        <w:rPr>
          <w:rFonts w:ascii="Times New Roman" w:hAnsi="Times New Roman" w:cs="Times New Roman"/>
        </w:rPr>
        <w:t>Fiskhorn</w:t>
      </w:r>
      <w:proofErr w:type="spellEnd"/>
      <w:r w:rsidRPr="00D7328B">
        <w:rPr>
          <w:rFonts w:ascii="Times New Roman" w:hAnsi="Times New Roman" w:cs="Times New Roman"/>
        </w:rPr>
        <w:t>, Joy‐Schaefer, Warrendale, Warren Ave Community, Barton‐McFarland</w:t>
      </w:r>
    </w:p>
    <w:p w14:paraId="20FD728B" w14:textId="03B8CE6B" w:rsidR="00B06BE7" w:rsidRPr="00BF58EA" w:rsidRDefault="00B06BE7" w:rsidP="006808B8">
      <w:pPr>
        <w:pStyle w:val="Heading2"/>
        <w:ind w:left="0" w:hanging="540"/>
        <w:rPr>
          <w:rFonts w:ascii="Times New Roman" w:hAnsi="Times New Roman" w:cs="Times New Roman"/>
        </w:rPr>
      </w:pPr>
      <w:bookmarkStart w:id="7" w:name="_Toc93064666"/>
      <w:bookmarkStart w:id="8" w:name="_Toc131514580"/>
      <w:r w:rsidRPr="00BF58EA">
        <w:rPr>
          <w:rFonts w:ascii="Times New Roman" w:hAnsi="Times New Roman" w:cs="Times New Roman"/>
        </w:rPr>
        <w:t>AWARD CLAUSE INCLUDING RENEWAL OPTIONS</w:t>
      </w:r>
      <w:bookmarkEnd w:id="7"/>
      <w:bookmarkEnd w:id="8"/>
    </w:p>
    <w:p w14:paraId="361FF139" w14:textId="3EBA34BA" w:rsidR="00B06BE7" w:rsidRPr="00BF58EA" w:rsidRDefault="00B06BE7" w:rsidP="00B06BE7">
      <w:pPr>
        <w:jc w:val="both"/>
        <w:rPr>
          <w:sz w:val="22"/>
          <w:szCs w:val="22"/>
        </w:rPr>
      </w:pPr>
      <w:r w:rsidRPr="00BF58EA">
        <w:rPr>
          <w:sz w:val="22"/>
          <w:szCs w:val="22"/>
        </w:rPr>
        <w:t xml:space="preserve">If a contract is awarded </w:t>
      </w:r>
      <w:proofErr w:type="gramStart"/>
      <w:r w:rsidRPr="00BF58EA">
        <w:rPr>
          <w:sz w:val="22"/>
          <w:szCs w:val="22"/>
        </w:rPr>
        <w:t>as a result of</w:t>
      </w:r>
      <w:proofErr w:type="gramEnd"/>
      <w:r w:rsidRPr="00BF58EA">
        <w:rPr>
          <w:sz w:val="22"/>
          <w:szCs w:val="22"/>
        </w:rPr>
        <w:t xml:space="preserve"> this RF</w:t>
      </w:r>
      <w:r w:rsidR="009A48CC">
        <w:rPr>
          <w:sz w:val="22"/>
          <w:szCs w:val="22"/>
        </w:rPr>
        <w:t>Q</w:t>
      </w:r>
      <w:r w:rsidR="032A6547" w:rsidRPr="00BF58EA">
        <w:rPr>
          <w:sz w:val="22"/>
          <w:szCs w:val="22"/>
        </w:rPr>
        <w:t>,</w:t>
      </w:r>
      <w:r w:rsidRPr="00BF58EA">
        <w:rPr>
          <w:sz w:val="22"/>
          <w:szCs w:val="22"/>
        </w:rPr>
        <w:t xml:space="preserve"> it will be a City of Detroit </w:t>
      </w:r>
      <w:r w:rsidRPr="006C2F0A">
        <w:rPr>
          <w:b/>
          <w:bCs/>
          <w:sz w:val="22"/>
          <w:szCs w:val="22"/>
          <w:u w:val="single"/>
        </w:rPr>
        <w:t>Professional Services Contract</w:t>
      </w:r>
      <w:r w:rsidRPr="00BF58EA">
        <w:rPr>
          <w:sz w:val="22"/>
          <w:szCs w:val="22"/>
        </w:rPr>
        <w:t xml:space="preserve"> </w:t>
      </w:r>
      <w:r w:rsidRPr="00A96AD3">
        <w:rPr>
          <w:b/>
          <w:bCs/>
          <w:sz w:val="22"/>
          <w:szCs w:val="22"/>
        </w:rPr>
        <w:t>(</w:t>
      </w:r>
      <w:r w:rsidR="0003535D" w:rsidRPr="00A96AD3">
        <w:rPr>
          <w:b/>
          <w:bCs/>
          <w:sz w:val="22"/>
          <w:szCs w:val="22"/>
        </w:rPr>
        <w:t>Attachm</w:t>
      </w:r>
      <w:r w:rsidR="005742EF">
        <w:rPr>
          <w:b/>
          <w:bCs/>
          <w:sz w:val="22"/>
          <w:szCs w:val="22"/>
        </w:rPr>
        <w:t>ent E)</w:t>
      </w:r>
      <w:r w:rsidRPr="00A96AD3">
        <w:rPr>
          <w:b/>
          <w:bCs/>
          <w:sz w:val="22"/>
          <w:szCs w:val="22"/>
        </w:rPr>
        <w:t>.</w:t>
      </w:r>
      <w:r w:rsidRPr="00BF58EA">
        <w:rPr>
          <w:sz w:val="22"/>
          <w:szCs w:val="22"/>
        </w:rPr>
        <w:t xml:space="preserve"> </w:t>
      </w:r>
      <w:r w:rsidRPr="00BF58EA">
        <w:rPr>
          <w:b/>
          <w:bCs/>
          <w:sz w:val="22"/>
          <w:szCs w:val="22"/>
        </w:rPr>
        <w:t xml:space="preserve">The term of the contract will be for </w:t>
      </w:r>
      <w:r w:rsidR="009C2320">
        <w:rPr>
          <w:b/>
          <w:bCs/>
          <w:sz w:val="22"/>
          <w:szCs w:val="22"/>
        </w:rPr>
        <w:t>three (3)</w:t>
      </w:r>
      <w:r w:rsidR="00B15136">
        <w:rPr>
          <w:b/>
          <w:bCs/>
          <w:sz w:val="22"/>
          <w:szCs w:val="22"/>
        </w:rPr>
        <w:t xml:space="preserve"> year</w:t>
      </w:r>
      <w:r w:rsidR="009C2320">
        <w:rPr>
          <w:b/>
          <w:bCs/>
          <w:sz w:val="22"/>
          <w:szCs w:val="22"/>
        </w:rPr>
        <w:t>s</w:t>
      </w:r>
      <w:r w:rsidR="00AA525F" w:rsidRPr="00BF58EA">
        <w:rPr>
          <w:b/>
          <w:bCs/>
          <w:sz w:val="22"/>
          <w:szCs w:val="22"/>
        </w:rPr>
        <w:t>.</w:t>
      </w:r>
      <w:r w:rsidRPr="00BF58EA">
        <w:rPr>
          <w:b/>
          <w:bCs/>
          <w:sz w:val="22"/>
          <w:szCs w:val="22"/>
        </w:rPr>
        <w:t xml:space="preserve"> </w:t>
      </w:r>
      <w:r w:rsidRPr="00BF58EA">
        <w:rPr>
          <w:sz w:val="22"/>
          <w:szCs w:val="22"/>
        </w:rPr>
        <w:t xml:space="preserve">Any renewal option exercised under this contract is effective only after the approval of the Detroit City Council and signed by the Chief Procurement Officer. </w:t>
      </w:r>
      <w:r w:rsidRPr="00BF58EA">
        <w:rPr>
          <w:b/>
          <w:bCs/>
          <w:sz w:val="22"/>
          <w:szCs w:val="22"/>
        </w:rPr>
        <w:t xml:space="preserve">The </w:t>
      </w:r>
      <w:proofErr w:type="gramStart"/>
      <w:r w:rsidRPr="00BF58EA">
        <w:rPr>
          <w:b/>
          <w:bCs/>
          <w:sz w:val="22"/>
          <w:szCs w:val="22"/>
        </w:rPr>
        <w:t>City</w:t>
      </w:r>
      <w:proofErr w:type="gramEnd"/>
      <w:r w:rsidRPr="00BF58EA">
        <w:rPr>
          <w:b/>
          <w:bCs/>
          <w:sz w:val="22"/>
          <w:szCs w:val="22"/>
        </w:rPr>
        <w:t xml:space="preserve"> anticipates one or multiple awards as a result of the </w:t>
      </w:r>
      <w:r w:rsidR="009522BB">
        <w:rPr>
          <w:b/>
          <w:bCs/>
          <w:sz w:val="22"/>
          <w:szCs w:val="22"/>
        </w:rPr>
        <w:t>RFQ</w:t>
      </w:r>
      <w:r w:rsidRPr="00BF58EA">
        <w:rPr>
          <w:sz w:val="22"/>
          <w:szCs w:val="22"/>
        </w:rPr>
        <w:t>.</w:t>
      </w:r>
    </w:p>
    <w:p w14:paraId="6BDF8ED3" w14:textId="421D62E9" w:rsidR="003A41B3" w:rsidRPr="00BF58EA" w:rsidRDefault="003A41B3" w:rsidP="003A41B3">
      <w:pPr>
        <w:tabs>
          <w:tab w:val="left" w:pos="1678"/>
        </w:tabs>
      </w:pPr>
    </w:p>
    <w:p w14:paraId="72DECB5B" w14:textId="14869047" w:rsidR="0059510F" w:rsidRPr="00BF58EA" w:rsidRDefault="0059510F" w:rsidP="00FB04B0">
      <w:pPr>
        <w:pStyle w:val="Heading1"/>
        <w:numPr>
          <w:ilvl w:val="0"/>
          <w:numId w:val="0"/>
        </w:numPr>
        <w:shd w:val="clear" w:color="auto" w:fill="E7E6E6"/>
        <w:ind w:left="-540"/>
        <w:jc w:val="left"/>
        <w:rPr>
          <w:rFonts w:ascii="Times New Roman" w:hAnsi="Times New Roman" w:cs="Times New Roman"/>
        </w:rPr>
      </w:pPr>
      <w:bookmarkStart w:id="9" w:name="_Toc131514581"/>
      <w:r w:rsidRPr="00BF58EA">
        <w:rPr>
          <w:rFonts w:ascii="Times New Roman" w:hAnsi="Times New Roman" w:cs="Times New Roman"/>
          <w:u w:val="thick"/>
        </w:rPr>
        <w:lastRenderedPageBreak/>
        <w:t xml:space="preserve">Section 2. </w:t>
      </w:r>
      <w:r w:rsidR="00006BEF" w:rsidRPr="00BF58EA">
        <w:rPr>
          <w:rFonts w:ascii="Times New Roman" w:hAnsi="Times New Roman" w:cs="Times New Roman"/>
          <w:u w:val="thick"/>
        </w:rPr>
        <w:t>S</w:t>
      </w:r>
      <w:r w:rsidR="00B265D8" w:rsidRPr="00BF58EA">
        <w:rPr>
          <w:rFonts w:ascii="Times New Roman" w:hAnsi="Times New Roman" w:cs="Times New Roman"/>
          <w:u w:val="thick"/>
        </w:rPr>
        <w:t>tatement of Work</w:t>
      </w:r>
      <w:bookmarkEnd w:id="9"/>
    </w:p>
    <w:p w14:paraId="7A26D8A0" w14:textId="012025AF" w:rsidR="009E297A" w:rsidRPr="00BF58EA" w:rsidRDefault="009E297A" w:rsidP="4BD83DBA">
      <w:pPr>
        <w:keepNext/>
        <w:rPr>
          <w:sz w:val="22"/>
          <w:szCs w:val="22"/>
        </w:rPr>
      </w:pPr>
      <w:bookmarkStart w:id="10" w:name="_Toc93072148"/>
      <w:bookmarkStart w:id="11" w:name="_Toc93072242"/>
      <w:bookmarkStart w:id="12" w:name="_Toc93072952"/>
      <w:bookmarkStart w:id="13" w:name="_Toc93346616"/>
      <w:bookmarkStart w:id="14" w:name="_Toc93346723"/>
      <w:bookmarkStart w:id="15" w:name="_Toc93388260"/>
      <w:bookmarkStart w:id="16" w:name="_Toc93388364"/>
      <w:bookmarkStart w:id="17" w:name="_Toc93389919"/>
      <w:bookmarkStart w:id="18" w:name="_Toc93393232"/>
      <w:bookmarkStart w:id="19" w:name="_Toc93393282"/>
      <w:bookmarkStart w:id="20" w:name="_Toc93395101"/>
      <w:bookmarkStart w:id="21" w:name="_Toc93395213"/>
      <w:bookmarkStart w:id="22" w:name="_Toc93395554"/>
      <w:bookmarkStart w:id="23" w:name="_Toc93395631"/>
      <w:bookmarkStart w:id="24" w:name="_Toc93395962"/>
      <w:bookmarkStart w:id="25" w:name="_Toc93404436"/>
      <w:bookmarkStart w:id="26" w:name="_Toc93412204"/>
      <w:bookmarkStart w:id="27" w:name="_Toc93412257"/>
      <w:bookmarkStart w:id="28" w:name="_Toc93439195"/>
      <w:bookmarkStart w:id="29" w:name="_Toc93440026"/>
      <w:bookmarkStart w:id="30" w:name="_Toc93440131"/>
      <w:bookmarkStart w:id="31" w:name="_Toc93484052"/>
      <w:bookmarkStart w:id="32" w:name="_Toc93493191"/>
      <w:bookmarkStart w:id="33" w:name="_Toc93498376"/>
      <w:bookmarkStart w:id="34" w:name="_Toc93502046"/>
      <w:bookmarkStart w:id="35" w:name="_Toc93563319"/>
      <w:bookmarkStart w:id="36" w:name="_Toc93933359"/>
      <w:bookmarkStart w:id="37" w:name="_Toc93934404"/>
      <w:bookmarkStart w:id="38" w:name="_Toc94279167"/>
      <w:bookmarkStart w:id="39" w:name="_Toc94713744"/>
      <w:bookmarkStart w:id="40" w:name="_Toc95471911"/>
      <w:bookmarkStart w:id="41" w:name="_Toc95471955"/>
      <w:bookmarkStart w:id="42" w:name="_Toc131506732"/>
      <w:bookmarkStart w:id="43" w:name="_Toc131507636"/>
      <w:bookmarkStart w:id="44" w:name="_Toc13151458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91ACA19" w14:textId="77777777" w:rsidR="009C499D" w:rsidRPr="009C499D" w:rsidRDefault="009C499D" w:rsidP="009C499D">
      <w:pPr>
        <w:pStyle w:val="ListParagraph"/>
        <w:keepNext/>
        <w:numPr>
          <w:ilvl w:val="0"/>
          <w:numId w:val="15"/>
        </w:numPr>
        <w:contextualSpacing w:val="0"/>
        <w:jc w:val="both"/>
        <w:outlineLvl w:val="1"/>
        <w:rPr>
          <w:b/>
          <w:bCs/>
          <w:vanish/>
          <w:sz w:val="22"/>
          <w:szCs w:val="22"/>
          <w:u w:val="single"/>
        </w:rPr>
      </w:pPr>
      <w:bookmarkStart w:id="45" w:name="_Toc131514585"/>
    </w:p>
    <w:p w14:paraId="735DEAEA" w14:textId="3A4EB8F8" w:rsidR="00B45DFB" w:rsidRPr="00F6233A" w:rsidRDefault="00A81297" w:rsidP="009C499D">
      <w:pPr>
        <w:pStyle w:val="Heading2"/>
        <w:ind w:left="-108"/>
        <w:rPr>
          <w:rFonts w:ascii="Times New Roman" w:hAnsi="Times New Roman" w:cs="Times New Roman"/>
        </w:rPr>
      </w:pPr>
      <w:r w:rsidRPr="00F6233A">
        <w:rPr>
          <w:rFonts w:ascii="Times New Roman" w:hAnsi="Times New Roman" w:cs="Times New Roman"/>
        </w:rPr>
        <w:t>SERVICES TO BE PERFORMED</w:t>
      </w:r>
      <w:bookmarkEnd w:id="45"/>
    </w:p>
    <w:p w14:paraId="3ACFE175" w14:textId="30AC4EAF" w:rsidR="005768BB" w:rsidRDefault="009B36D7" w:rsidP="78CC4C8E">
      <w:pPr>
        <w:jc w:val="both"/>
        <w:rPr>
          <w:b/>
          <w:bCs/>
          <w:sz w:val="22"/>
          <w:szCs w:val="22"/>
        </w:rPr>
      </w:pPr>
      <w:r w:rsidRPr="78CC4C8E">
        <w:rPr>
          <w:sz w:val="22"/>
          <w:szCs w:val="22"/>
        </w:rPr>
        <w:t xml:space="preserve">The Office of Contracting and Procurement is seeking contractors, licensed plumbers, or master plumbers to provide installed/constructed cost for implementation of one or more of the work items described below to reduce basement backup and flooding. </w:t>
      </w:r>
      <w:r w:rsidR="00BC2929" w:rsidRPr="00245B1E">
        <w:rPr>
          <w:b/>
          <w:bCs/>
          <w:sz w:val="22"/>
          <w:szCs w:val="22"/>
        </w:rPr>
        <w:t xml:space="preserve">Review Attachment </w:t>
      </w:r>
      <w:r w:rsidR="00245B1E">
        <w:rPr>
          <w:b/>
          <w:bCs/>
          <w:sz w:val="22"/>
          <w:szCs w:val="22"/>
        </w:rPr>
        <w:t>“</w:t>
      </w:r>
      <w:r w:rsidR="007E61F7" w:rsidRPr="00245B1E">
        <w:rPr>
          <w:b/>
          <w:bCs/>
          <w:sz w:val="22"/>
          <w:szCs w:val="22"/>
        </w:rPr>
        <w:t>Exhibit E</w:t>
      </w:r>
      <w:r w:rsidR="00245B1E">
        <w:rPr>
          <w:b/>
          <w:bCs/>
          <w:sz w:val="22"/>
          <w:szCs w:val="22"/>
        </w:rPr>
        <w:t>”</w:t>
      </w:r>
      <w:r w:rsidR="00E5054A">
        <w:rPr>
          <w:sz w:val="22"/>
          <w:szCs w:val="22"/>
        </w:rPr>
        <w:t xml:space="preserve"> </w:t>
      </w:r>
      <w:r w:rsidR="00245B1E">
        <w:rPr>
          <w:sz w:val="22"/>
          <w:szCs w:val="22"/>
        </w:rPr>
        <w:t xml:space="preserve">that explains the </w:t>
      </w:r>
      <w:r w:rsidR="002C44B6">
        <w:rPr>
          <w:sz w:val="22"/>
          <w:szCs w:val="22"/>
        </w:rPr>
        <w:t>tasks</w:t>
      </w:r>
      <w:r w:rsidR="0054722D">
        <w:rPr>
          <w:sz w:val="22"/>
          <w:szCs w:val="22"/>
        </w:rPr>
        <w:t xml:space="preserve"> that </w:t>
      </w:r>
      <w:r w:rsidR="00F915F9">
        <w:rPr>
          <w:sz w:val="22"/>
          <w:szCs w:val="22"/>
        </w:rPr>
        <w:t xml:space="preserve">are required below and the </w:t>
      </w:r>
      <w:r w:rsidR="002F5F9E">
        <w:rPr>
          <w:sz w:val="22"/>
          <w:szCs w:val="22"/>
        </w:rPr>
        <w:t>instruction</w:t>
      </w:r>
      <w:r w:rsidR="00B9637D">
        <w:rPr>
          <w:sz w:val="22"/>
          <w:szCs w:val="22"/>
        </w:rPr>
        <w:t>s</w:t>
      </w:r>
      <w:r w:rsidR="002F5F9E">
        <w:rPr>
          <w:sz w:val="22"/>
          <w:szCs w:val="22"/>
        </w:rPr>
        <w:t xml:space="preserve"> on pricing by unit.</w:t>
      </w:r>
      <w:r w:rsidR="00F915F9">
        <w:rPr>
          <w:sz w:val="22"/>
          <w:szCs w:val="22"/>
        </w:rPr>
        <w:t xml:space="preserve"> </w:t>
      </w:r>
      <w:r w:rsidR="00A86A35" w:rsidRPr="0088237E">
        <w:rPr>
          <w:b/>
          <w:bCs/>
          <w:sz w:val="22"/>
          <w:szCs w:val="22"/>
        </w:rPr>
        <w:t xml:space="preserve">Private Sewer Repair Program </w:t>
      </w:r>
      <w:r w:rsidR="0088237E" w:rsidRPr="0088237E">
        <w:rPr>
          <w:b/>
          <w:bCs/>
          <w:sz w:val="22"/>
          <w:szCs w:val="22"/>
        </w:rPr>
        <w:t>(PSRP</w:t>
      </w:r>
      <w:r w:rsidR="0088237E">
        <w:rPr>
          <w:sz w:val="22"/>
          <w:szCs w:val="22"/>
        </w:rPr>
        <w:t xml:space="preserve">) </w:t>
      </w:r>
      <w:r w:rsidR="003A08C1" w:rsidRPr="78CC4C8E">
        <w:rPr>
          <w:b/>
          <w:bCs/>
          <w:sz w:val="22"/>
          <w:szCs w:val="22"/>
        </w:rPr>
        <w:t>ar</w:t>
      </w:r>
      <w:r w:rsidR="001C2D66" w:rsidRPr="78CC4C8E">
        <w:rPr>
          <w:b/>
          <w:bCs/>
          <w:sz w:val="22"/>
          <w:szCs w:val="22"/>
        </w:rPr>
        <w:t>e separate</w:t>
      </w:r>
      <w:r w:rsidR="000323DE" w:rsidRPr="78CC4C8E">
        <w:rPr>
          <w:b/>
          <w:bCs/>
          <w:sz w:val="22"/>
          <w:szCs w:val="22"/>
        </w:rPr>
        <w:t>d into thr</w:t>
      </w:r>
      <w:r w:rsidR="007178F5" w:rsidRPr="78CC4C8E">
        <w:rPr>
          <w:b/>
          <w:bCs/>
          <w:sz w:val="22"/>
          <w:szCs w:val="22"/>
        </w:rPr>
        <w:t>ee (3)</w:t>
      </w:r>
      <w:r w:rsidR="001C2D66" w:rsidRPr="78CC4C8E">
        <w:rPr>
          <w:b/>
          <w:bCs/>
          <w:sz w:val="22"/>
          <w:szCs w:val="22"/>
        </w:rPr>
        <w:t xml:space="preserve"> </w:t>
      </w:r>
      <w:r w:rsidR="001A102B" w:rsidRPr="78CC4C8E">
        <w:rPr>
          <w:b/>
          <w:bCs/>
          <w:sz w:val="22"/>
          <w:szCs w:val="22"/>
        </w:rPr>
        <w:t>job task</w:t>
      </w:r>
      <w:r w:rsidR="000323DE" w:rsidRPr="78CC4C8E">
        <w:rPr>
          <w:b/>
          <w:bCs/>
          <w:sz w:val="22"/>
          <w:szCs w:val="22"/>
        </w:rPr>
        <w:t>s</w:t>
      </w:r>
      <w:r w:rsidR="009F0C70" w:rsidRPr="78CC4C8E">
        <w:rPr>
          <w:b/>
          <w:bCs/>
          <w:sz w:val="22"/>
          <w:szCs w:val="22"/>
        </w:rPr>
        <w:t>:</w:t>
      </w:r>
    </w:p>
    <w:p w14:paraId="231D26C5" w14:textId="77777777" w:rsidR="008119C3" w:rsidRDefault="008119C3" w:rsidP="78CC4C8E">
      <w:pPr>
        <w:jc w:val="both"/>
        <w:rPr>
          <w:b/>
          <w:bCs/>
          <w:sz w:val="22"/>
          <w:szCs w:val="22"/>
        </w:rPr>
      </w:pPr>
    </w:p>
    <w:p w14:paraId="11CF4508" w14:textId="37543522" w:rsidR="008119C3" w:rsidRPr="008F5F89" w:rsidRDefault="009468FA" w:rsidP="78CC4C8E">
      <w:pPr>
        <w:pStyle w:val="ListParagraph"/>
        <w:numPr>
          <w:ilvl w:val="0"/>
          <w:numId w:val="43"/>
        </w:numPr>
        <w:jc w:val="both"/>
        <w:rPr>
          <w:b/>
          <w:bCs/>
          <w:sz w:val="22"/>
          <w:szCs w:val="22"/>
        </w:rPr>
      </w:pPr>
      <w:r w:rsidRPr="78CC4C8E">
        <w:rPr>
          <w:b/>
          <w:bCs/>
          <w:sz w:val="22"/>
          <w:szCs w:val="22"/>
        </w:rPr>
        <w:t xml:space="preserve">Outside </w:t>
      </w:r>
      <w:r w:rsidR="008119C3" w:rsidRPr="78CC4C8E">
        <w:rPr>
          <w:b/>
          <w:bCs/>
          <w:sz w:val="22"/>
          <w:szCs w:val="22"/>
        </w:rPr>
        <w:t>Sewer Lateral Work</w:t>
      </w:r>
      <w:r w:rsidR="009B162F" w:rsidRPr="78CC4C8E">
        <w:rPr>
          <w:b/>
          <w:bCs/>
          <w:sz w:val="22"/>
          <w:szCs w:val="22"/>
        </w:rPr>
        <w:t xml:space="preserve"> Only</w:t>
      </w:r>
    </w:p>
    <w:p w14:paraId="2533E639" w14:textId="499859F6" w:rsidR="74B16AF1" w:rsidRDefault="74B16AF1" w:rsidP="78CC4C8E">
      <w:pPr>
        <w:pStyle w:val="ListParagraph"/>
        <w:numPr>
          <w:ilvl w:val="0"/>
          <w:numId w:val="1"/>
        </w:numPr>
        <w:jc w:val="both"/>
      </w:pPr>
      <w:r w:rsidRPr="78CC4C8E">
        <w:rPr>
          <w:sz w:val="22"/>
          <w:szCs w:val="22"/>
        </w:rPr>
        <w:t xml:space="preserve">Clean and inspect of private lateral sewer from home to the point of connection with the public sewer (not the alley right of way line) </w:t>
      </w:r>
    </w:p>
    <w:p w14:paraId="2C31F0DD" w14:textId="04D1F530" w:rsidR="74B16AF1" w:rsidRDefault="74B16AF1" w:rsidP="78CC4C8E">
      <w:pPr>
        <w:pStyle w:val="ListParagraph"/>
        <w:numPr>
          <w:ilvl w:val="0"/>
          <w:numId w:val="1"/>
        </w:numPr>
        <w:jc w:val="both"/>
      </w:pPr>
      <w:r w:rsidRPr="78CC4C8E">
        <w:rPr>
          <w:sz w:val="22"/>
          <w:szCs w:val="22"/>
        </w:rPr>
        <w:t xml:space="preserve">Repair or replace private lateral sewer and install </w:t>
      </w:r>
      <w:proofErr w:type="gramStart"/>
      <w:r w:rsidRPr="78CC4C8E">
        <w:rPr>
          <w:sz w:val="22"/>
          <w:szCs w:val="22"/>
        </w:rPr>
        <w:t>cleanout</w:t>
      </w:r>
      <w:proofErr w:type="gramEnd"/>
    </w:p>
    <w:p w14:paraId="7E0FC585" w14:textId="77777777" w:rsidR="74B16AF1" w:rsidRDefault="74B16AF1" w:rsidP="78CC4C8E">
      <w:pPr>
        <w:pStyle w:val="ListParagraph"/>
        <w:numPr>
          <w:ilvl w:val="0"/>
          <w:numId w:val="1"/>
        </w:numPr>
        <w:jc w:val="both"/>
      </w:pPr>
      <w:r w:rsidRPr="78CC4C8E">
        <w:rPr>
          <w:sz w:val="22"/>
          <w:szCs w:val="22"/>
        </w:rPr>
        <w:t xml:space="preserve">Install backflow water valve on private lateral </w:t>
      </w:r>
      <w:proofErr w:type="gramStart"/>
      <w:r w:rsidRPr="78CC4C8E">
        <w:rPr>
          <w:sz w:val="22"/>
          <w:szCs w:val="22"/>
        </w:rPr>
        <w:t>sewer</w:t>
      </w:r>
      <w:proofErr w:type="gramEnd"/>
    </w:p>
    <w:p w14:paraId="3FBBF8EF" w14:textId="3230A649" w:rsidR="0DED9595" w:rsidRDefault="0DED9595" w:rsidP="78CC4C8E">
      <w:pPr>
        <w:pStyle w:val="ListParagraph"/>
        <w:numPr>
          <w:ilvl w:val="0"/>
          <w:numId w:val="1"/>
        </w:numPr>
        <w:jc w:val="both"/>
      </w:pPr>
      <w:r w:rsidRPr="78CC4C8E">
        <w:rPr>
          <w:sz w:val="22"/>
          <w:szCs w:val="22"/>
        </w:rPr>
        <w:t>Restore disturbed surfaces with finished concrete, paint ready drywall, or seed/soil as applicable.</w:t>
      </w:r>
    </w:p>
    <w:p w14:paraId="7B133EEF" w14:textId="6AC01436" w:rsidR="592D8F3C" w:rsidRDefault="592D8F3C" w:rsidP="78CC4C8E">
      <w:pPr>
        <w:ind w:left="2160"/>
        <w:jc w:val="both"/>
        <w:rPr>
          <w:b/>
          <w:bCs/>
        </w:rPr>
      </w:pPr>
    </w:p>
    <w:p w14:paraId="7E584813" w14:textId="7FD7AFF8" w:rsidR="00E81FCA" w:rsidRPr="008F5F89" w:rsidRDefault="009B162F" w:rsidP="78CC4C8E">
      <w:pPr>
        <w:pStyle w:val="ListParagraph"/>
        <w:numPr>
          <w:ilvl w:val="0"/>
          <w:numId w:val="43"/>
        </w:numPr>
        <w:jc w:val="both"/>
        <w:rPr>
          <w:b/>
          <w:bCs/>
          <w:sz w:val="22"/>
          <w:szCs w:val="22"/>
        </w:rPr>
      </w:pPr>
      <w:r w:rsidRPr="78CC4C8E">
        <w:rPr>
          <w:b/>
          <w:bCs/>
          <w:sz w:val="22"/>
          <w:szCs w:val="22"/>
        </w:rPr>
        <w:t>Inside Work Only</w:t>
      </w:r>
    </w:p>
    <w:p w14:paraId="443DC756" w14:textId="4316897F" w:rsidR="00851A61" w:rsidRPr="008F5F89" w:rsidRDefault="054DCB58" w:rsidP="78CC4C8E">
      <w:pPr>
        <w:pStyle w:val="ListParagraph"/>
        <w:numPr>
          <w:ilvl w:val="0"/>
          <w:numId w:val="2"/>
        </w:numPr>
        <w:jc w:val="both"/>
      </w:pPr>
      <w:r w:rsidRPr="78CC4C8E">
        <w:rPr>
          <w:sz w:val="22"/>
          <w:szCs w:val="22"/>
        </w:rPr>
        <w:t xml:space="preserve">Install backflow water valve and sump pump with sump pump </w:t>
      </w:r>
      <w:proofErr w:type="gramStart"/>
      <w:r w:rsidRPr="78CC4C8E">
        <w:rPr>
          <w:sz w:val="22"/>
          <w:szCs w:val="22"/>
        </w:rPr>
        <w:t>overflow</w:t>
      </w:r>
      <w:proofErr w:type="gramEnd"/>
    </w:p>
    <w:p w14:paraId="32B8A627" w14:textId="77777777" w:rsidR="00851A61" w:rsidRPr="008F5F89" w:rsidRDefault="054DCB58" w:rsidP="78CC4C8E">
      <w:pPr>
        <w:pStyle w:val="ListParagraph"/>
        <w:numPr>
          <w:ilvl w:val="0"/>
          <w:numId w:val="2"/>
        </w:numPr>
        <w:jc w:val="both"/>
      </w:pPr>
      <w:r w:rsidRPr="78CC4C8E">
        <w:rPr>
          <w:sz w:val="22"/>
          <w:szCs w:val="22"/>
        </w:rPr>
        <w:t>Disconnect downspout and install extension, where possible to a proper place of disposal.  Extension shall be at least 3 feet from the building foundation.</w:t>
      </w:r>
    </w:p>
    <w:p w14:paraId="4E3AB817" w14:textId="77777777" w:rsidR="00851A61" w:rsidRPr="008F5F89" w:rsidRDefault="054DCB58" w:rsidP="78CC4C8E">
      <w:pPr>
        <w:pStyle w:val="ListParagraph"/>
        <w:numPr>
          <w:ilvl w:val="0"/>
          <w:numId w:val="2"/>
        </w:numPr>
        <w:jc w:val="both"/>
      </w:pPr>
      <w:r w:rsidRPr="78CC4C8E">
        <w:rPr>
          <w:sz w:val="22"/>
          <w:szCs w:val="22"/>
        </w:rPr>
        <w:t xml:space="preserve">Install sump pump overflow to discharge outside to surface (applies to existing sump pumps only) where there is a backflow water valve existing on the sanitary line. </w:t>
      </w:r>
    </w:p>
    <w:p w14:paraId="1448D04D" w14:textId="02C86AF0" w:rsidR="00851A61" w:rsidRPr="008F5F89" w:rsidRDefault="054DCB58" w:rsidP="78CC4C8E">
      <w:pPr>
        <w:pStyle w:val="ListParagraph"/>
        <w:numPr>
          <w:ilvl w:val="0"/>
          <w:numId w:val="2"/>
        </w:numPr>
        <w:jc w:val="both"/>
      </w:pPr>
      <w:r w:rsidRPr="78CC4C8E">
        <w:rPr>
          <w:sz w:val="22"/>
          <w:szCs w:val="22"/>
        </w:rPr>
        <w:t xml:space="preserve">Restore disturbed surfaces with finished concrete, paint ready drywall, or seed/soil as applicable. </w:t>
      </w:r>
    </w:p>
    <w:p w14:paraId="07990471" w14:textId="16F051BD" w:rsidR="00851A61" w:rsidRPr="008F5F89" w:rsidRDefault="00851A61" w:rsidP="592D8F3C">
      <w:pPr>
        <w:jc w:val="both"/>
      </w:pPr>
    </w:p>
    <w:p w14:paraId="0681C758" w14:textId="468A1F09" w:rsidR="00851A61" w:rsidRPr="008F5F89" w:rsidRDefault="00851A61" w:rsidP="78CC4C8E">
      <w:pPr>
        <w:jc w:val="both"/>
        <w:rPr>
          <w:b/>
          <w:bCs/>
        </w:rPr>
      </w:pPr>
    </w:p>
    <w:p w14:paraId="419EE8FE" w14:textId="0E121EA8" w:rsidR="009B162F" w:rsidRPr="008F5F89" w:rsidRDefault="009B162F" w:rsidP="78CC4C8E">
      <w:pPr>
        <w:pStyle w:val="ListParagraph"/>
        <w:numPr>
          <w:ilvl w:val="0"/>
          <w:numId w:val="43"/>
        </w:numPr>
        <w:jc w:val="both"/>
        <w:rPr>
          <w:b/>
          <w:bCs/>
          <w:sz w:val="22"/>
          <w:szCs w:val="22"/>
        </w:rPr>
      </w:pPr>
      <w:r w:rsidRPr="78CC4C8E">
        <w:rPr>
          <w:b/>
          <w:bCs/>
          <w:sz w:val="22"/>
          <w:szCs w:val="22"/>
        </w:rPr>
        <w:t>Inside</w:t>
      </w:r>
      <w:r w:rsidR="00851A61" w:rsidRPr="78CC4C8E">
        <w:rPr>
          <w:b/>
          <w:bCs/>
          <w:sz w:val="22"/>
          <w:szCs w:val="22"/>
        </w:rPr>
        <w:t xml:space="preserve"> Work</w:t>
      </w:r>
      <w:r w:rsidRPr="78CC4C8E">
        <w:rPr>
          <w:b/>
          <w:bCs/>
          <w:sz w:val="22"/>
          <w:szCs w:val="22"/>
        </w:rPr>
        <w:t xml:space="preserve"> and Outside Late</w:t>
      </w:r>
      <w:r w:rsidR="00851A61" w:rsidRPr="78CC4C8E">
        <w:rPr>
          <w:b/>
          <w:bCs/>
          <w:sz w:val="22"/>
          <w:szCs w:val="22"/>
        </w:rPr>
        <w:t>ral Work</w:t>
      </w:r>
    </w:p>
    <w:p w14:paraId="7E737487" w14:textId="7DDAC90C" w:rsidR="009B36D7" w:rsidRPr="008F5F89" w:rsidRDefault="009B36D7" w:rsidP="78CC4C8E">
      <w:pPr>
        <w:numPr>
          <w:ilvl w:val="0"/>
          <w:numId w:val="41"/>
        </w:numPr>
        <w:jc w:val="both"/>
        <w:rPr>
          <w:sz w:val="22"/>
          <w:szCs w:val="22"/>
        </w:rPr>
      </w:pPr>
      <w:r w:rsidRPr="78CC4C8E">
        <w:rPr>
          <w:sz w:val="22"/>
          <w:szCs w:val="22"/>
        </w:rPr>
        <w:t xml:space="preserve">Clean and inspect of private lateral sewer from home to the point of connection with the public sewer (not the alley right of way line) </w:t>
      </w:r>
    </w:p>
    <w:p w14:paraId="770F3BCD" w14:textId="04D1F530" w:rsidR="009B36D7" w:rsidRPr="008F5F89" w:rsidRDefault="009B36D7" w:rsidP="78CC4C8E">
      <w:pPr>
        <w:numPr>
          <w:ilvl w:val="0"/>
          <w:numId w:val="41"/>
        </w:numPr>
        <w:jc w:val="both"/>
        <w:rPr>
          <w:sz w:val="22"/>
          <w:szCs w:val="22"/>
        </w:rPr>
      </w:pPr>
      <w:r w:rsidRPr="78CC4C8E">
        <w:rPr>
          <w:sz w:val="22"/>
          <w:szCs w:val="22"/>
        </w:rPr>
        <w:t>Repair or replace private lateral sewer</w:t>
      </w:r>
      <w:r w:rsidR="0009396E" w:rsidRPr="78CC4C8E">
        <w:rPr>
          <w:sz w:val="22"/>
          <w:szCs w:val="22"/>
        </w:rPr>
        <w:t xml:space="preserve"> and install</w:t>
      </w:r>
      <w:r w:rsidR="00365D63" w:rsidRPr="78CC4C8E">
        <w:rPr>
          <w:sz w:val="22"/>
          <w:szCs w:val="22"/>
        </w:rPr>
        <w:t xml:space="preserve"> </w:t>
      </w:r>
      <w:proofErr w:type="gramStart"/>
      <w:r w:rsidR="00365D63" w:rsidRPr="78CC4C8E">
        <w:rPr>
          <w:sz w:val="22"/>
          <w:szCs w:val="22"/>
        </w:rPr>
        <w:t>cleanout</w:t>
      </w:r>
      <w:proofErr w:type="gramEnd"/>
    </w:p>
    <w:p w14:paraId="1E7627E7" w14:textId="77777777" w:rsidR="009B36D7" w:rsidRPr="008F5F89" w:rsidRDefault="009B36D7" w:rsidP="78CC4C8E">
      <w:pPr>
        <w:numPr>
          <w:ilvl w:val="0"/>
          <w:numId w:val="41"/>
        </w:numPr>
        <w:jc w:val="both"/>
        <w:rPr>
          <w:sz w:val="22"/>
          <w:szCs w:val="22"/>
        </w:rPr>
      </w:pPr>
      <w:r w:rsidRPr="78CC4C8E">
        <w:rPr>
          <w:sz w:val="22"/>
          <w:szCs w:val="22"/>
        </w:rPr>
        <w:t xml:space="preserve">Install backflow water valve on private lateral </w:t>
      </w:r>
      <w:proofErr w:type="gramStart"/>
      <w:r w:rsidRPr="78CC4C8E">
        <w:rPr>
          <w:sz w:val="22"/>
          <w:szCs w:val="22"/>
        </w:rPr>
        <w:t>sewer</w:t>
      </w:r>
      <w:proofErr w:type="gramEnd"/>
    </w:p>
    <w:p w14:paraId="35E58948" w14:textId="77777777" w:rsidR="009B36D7" w:rsidRPr="008F5F89" w:rsidRDefault="009B36D7" w:rsidP="78CC4C8E">
      <w:pPr>
        <w:numPr>
          <w:ilvl w:val="0"/>
          <w:numId w:val="41"/>
        </w:numPr>
        <w:jc w:val="both"/>
        <w:rPr>
          <w:sz w:val="22"/>
          <w:szCs w:val="22"/>
        </w:rPr>
      </w:pPr>
      <w:r w:rsidRPr="78CC4C8E">
        <w:rPr>
          <w:sz w:val="22"/>
          <w:szCs w:val="22"/>
        </w:rPr>
        <w:t xml:space="preserve">Install backflow water valve and sump pump with sump pump </w:t>
      </w:r>
      <w:proofErr w:type="gramStart"/>
      <w:r w:rsidRPr="78CC4C8E">
        <w:rPr>
          <w:sz w:val="22"/>
          <w:szCs w:val="22"/>
        </w:rPr>
        <w:t>overflow</w:t>
      </w:r>
      <w:proofErr w:type="gramEnd"/>
    </w:p>
    <w:p w14:paraId="41D06A1F" w14:textId="77777777" w:rsidR="009B36D7" w:rsidRPr="008F5F89" w:rsidRDefault="009B36D7" w:rsidP="78CC4C8E">
      <w:pPr>
        <w:numPr>
          <w:ilvl w:val="0"/>
          <w:numId w:val="41"/>
        </w:numPr>
        <w:jc w:val="both"/>
        <w:rPr>
          <w:sz w:val="22"/>
          <w:szCs w:val="22"/>
        </w:rPr>
      </w:pPr>
      <w:r w:rsidRPr="78CC4C8E">
        <w:rPr>
          <w:sz w:val="22"/>
          <w:szCs w:val="22"/>
        </w:rPr>
        <w:t>Disconnect downspout and install extension, where possible to a proper place of disposal.  Extension shall be at least 3 feet from the building foundation.</w:t>
      </w:r>
    </w:p>
    <w:p w14:paraId="7383EE5E" w14:textId="77777777" w:rsidR="009B36D7" w:rsidRPr="008F5F89" w:rsidRDefault="009B36D7" w:rsidP="78CC4C8E">
      <w:pPr>
        <w:numPr>
          <w:ilvl w:val="0"/>
          <w:numId w:val="41"/>
        </w:numPr>
        <w:jc w:val="both"/>
        <w:rPr>
          <w:sz w:val="22"/>
          <w:szCs w:val="22"/>
        </w:rPr>
      </w:pPr>
      <w:r w:rsidRPr="78CC4C8E">
        <w:rPr>
          <w:sz w:val="22"/>
          <w:szCs w:val="22"/>
        </w:rPr>
        <w:t xml:space="preserve">Install sump pump overflow to discharge outside to surface (applies to existing sump pumps only) where there is a backflow water valve existing on the sanitary line. </w:t>
      </w:r>
    </w:p>
    <w:p w14:paraId="32909BFE" w14:textId="46F9328B" w:rsidR="00465C32" w:rsidRPr="001618FB" w:rsidRDefault="009B36D7" w:rsidP="00465C32">
      <w:pPr>
        <w:numPr>
          <w:ilvl w:val="0"/>
          <w:numId w:val="41"/>
        </w:numPr>
        <w:jc w:val="both"/>
        <w:rPr>
          <w:sz w:val="22"/>
          <w:szCs w:val="22"/>
        </w:rPr>
      </w:pPr>
      <w:r w:rsidRPr="78CC4C8E">
        <w:rPr>
          <w:sz w:val="22"/>
          <w:szCs w:val="22"/>
        </w:rPr>
        <w:t xml:space="preserve">Restore disturbed surfaces with finished concrete, paint ready drywall, or seed/soil as applicable. </w:t>
      </w:r>
    </w:p>
    <w:p w14:paraId="5DBB368D" w14:textId="4392EC88" w:rsidR="00365D63" w:rsidRPr="009B36D7" w:rsidRDefault="00365D63" w:rsidP="78CC4C8E">
      <w:pPr>
        <w:jc w:val="both"/>
        <w:rPr>
          <w:sz w:val="22"/>
          <w:szCs w:val="22"/>
        </w:rPr>
      </w:pPr>
    </w:p>
    <w:p w14:paraId="20EC33A0" w14:textId="77777777" w:rsidR="009B36D7" w:rsidRPr="009B36D7" w:rsidRDefault="009B36D7" w:rsidP="009B36D7">
      <w:pPr>
        <w:jc w:val="both"/>
        <w:rPr>
          <w:b/>
          <w:bCs/>
          <w:sz w:val="22"/>
          <w:szCs w:val="22"/>
        </w:rPr>
      </w:pPr>
      <w:r w:rsidRPr="009B36D7">
        <w:rPr>
          <w:bCs/>
          <w:sz w:val="22"/>
          <w:szCs w:val="22"/>
        </w:rPr>
        <w:t>All contractors shall be registered with the City of Detroit Buildings Safety Engineering and Environmental Department.  With the proper documentation this is done in the office, at the Coleman A. Young Municipal Center, 2 Woodward Ave. Room 408.  An appointment is required and can be made a</w:t>
      </w:r>
      <w:r w:rsidRPr="009B36D7">
        <w:rPr>
          <w:b/>
          <w:sz w:val="22"/>
          <w:szCs w:val="22"/>
        </w:rPr>
        <w:t xml:space="preserve">t </w:t>
      </w:r>
      <w:hyperlink r:id="rId14" w:history="1">
        <w:r w:rsidRPr="009B36D7">
          <w:rPr>
            <w:rStyle w:val="Hyperlink"/>
            <w:b/>
            <w:bCs/>
            <w:sz w:val="22"/>
            <w:szCs w:val="22"/>
          </w:rPr>
          <w:t>https://detroitmi.gov/departments/buildings-safety-engineering-and-environmental-department</w:t>
        </w:r>
      </w:hyperlink>
      <w:r w:rsidRPr="009B36D7">
        <w:rPr>
          <w:b/>
          <w:bCs/>
          <w:sz w:val="22"/>
          <w:szCs w:val="22"/>
        </w:rPr>
        <w:t xml:space="preserve"> </w:t>
      </w:r>
    </w:p>
    <w:p w14:paraId="20853E6B" w14:textId="77777777" w:rsidR="009B36D7" w:rsidRPr="009B36D7" w:rsidRDefault="009B36D7" w:rsidP="009B36D7">
      <w:pPr>
        <w:jc w:val="both"/>
        <w:rPr>
          <w:b/>
          <w:bCs/>
          <w:sz w:val="22"/>
          <w:szCs w:val="22"/>
        </w:rPr>
      </w:pPr>
    </w:p>
    <w:p w14:paraId="652EBB76" w14:textId="5A418F77" w:rsidR="009B36D7" w:rsidRPr="009B36D7" w:rsidRDefault="009B36D7" w:rsidP="009B36D7">
      <w:pPr>
        <w:jc w:val="both"/>
        <w:rPr>
          <w:b/>
          <w:bCs/>
          <w:sz w:val="22"/>
          <w:szCs w:val="22"/>
        </w:rPr>
      </w:pPr>
      <w:r w:rsidRPr="009B36D7">
        <w:rPr>
          <w:b/>
          <w:bCs/>
          <w:sz w:val="22"/>
          <w:szCs w:val="22"/>
        </w:rPr>
        <w:lastRenderedPageBreak/>
        <w:t xml:space="preserve">The Following documentation will be required for registration and must be submitted with your bid: </w:t>
      </w:r>
    </w:p>
    <w:p w14:paraId="4CDA9D2B" w14:textId="77777777" w:rsidR="009B36D7" w:rsidRPr="009B36D7" w:rsidRDefault="009B36D7" w:rsidP="009B36D7">
      <w:pPr>
        <w:numPr>
          <w:ilvl w:val="0"/>
          <w:numId w:val="42"/>
        </w:numPr>
        <w:jc w:val="both"/>
        <w:rPr>
          <w:b/>
          <w:bCs/>
          <w:sz w:val="22"/>
          <w:szCs w:val="22"/>
        </w:rPr>
      </w:pPr>
      <w:r w:rsidRPr="009B36D7">
        <w:rPr>
          <w:b/>
          <w:bCs/>
          <w:sz w:val="22"/>
          <w:szCs w:val="22"/>
        </w:rPr>
        <w:t>Driver License, (if the Master is a different person than the contractor, both Driver's Licenses are required)</w:t>
      </w:r>
    </w:p>
    <w:p w14:paraId="79CC6BC2" w14:textId="77777777" w:rsidR="009B36D7" w:rsidRPr="009B36D7" w:rsidRDefault="009B36D7" w:rsidP="009B36D7">
      <w:pPr>
        <w:numPr>
          <w:ilvl w:val="0"/>
          <w:numId w:val="42"/>
        </w:numPr>
        <w:jc w:val="both"/>
        <w:rPr>
          <w:b/>
          <w:bCs/>
          <w:sz w:val="22"/>
          <w:szCs w:val="22"/>
        </w:rPr>
      </w:pPr>
      <w:r w:rsidRPr="009B36D7">
        <w:rPr>
          <w:b/>
          <w:bCs/>
          <w:sz w:val="22"/>
          <w:szCs w:val="22"/>
        </w:rPr>
        <w:t>Master Plumbers License issued by the State of Michigan</w:t>
      </w:r>
    </w:p>
    <w:p w14:paraId="324EFC52" w14:textId="77777777" w:rsidR="009B36D7" w:rsidRPr="009B36D7" w:rsidRDefault="009B36D7" w:rsidP="009B36D7">
      <w:pPr>
        <w:numPr>
          <w:ilvl w:val="0"/>
          <w:numId w:val="42"/>
        </w:numPr>
        <w:jc w:val="both"/>
        <w:rPr>
          <w:b/>
          <w:bCs/>
          <w:sz w:val="22"/>
          <w:szCs w:val="22"/>
        </w:rPr>
      </w:pPr>
      <w:r w:rsidRPr="009B36D7">
        <w:rPr>
          <w:b/>
          <w:bCs/>
          <w:sz w:val="22"/>
          <w:szCs w:val="22"/>
        </w:rPr>
        <w:t>Plumbing Contractors License issued by the State of Michigan</w:t>
      </w:r>
    </w:p>
    <w:p w14:paraId="1CB33A2E" w14:textId="0D8D9DA0" w:rsidR="001F38F6" w:rsidRDefault="001F38F6" w:rsidP="00B45DFB">
      <w:pPr>
        <w:jc w:val="both"/>
        <w:rPr>
          <w:sz w:val="22"/>
          <w:szCs w:val="22"/>
        </w:rPr>
      </w:pPr>
    </w:p>
    <w:p w14:paraId="54419030" w14:textId="77777777" w:rsidR="00A86A35" w:rsidRPr="009B36D7" w:rsidRDefault="00A86A35" w:rsidP="00B45DFB">
      <w:pPr>
        <w:jc w:val="both"/>
        <w:rPr>
          <w:sz w:val="22"/>
          <w:szCs w:val="22"/>
        </w:rPr>
      </w:pPr>
    </w:p>
    <w:p w14:paraId="1CFA5B3E" w14:textId="5B939D97" w:rsidR="00C670E7" w:rsidRPr="00C670E7" w:rsidRDefault="00C670E7" w:rsidP="00D6266F">
      <w:pPr>
        <w:pStyle w:val="Heading2"/>
        <w:ind w:left="0" w:hanging="540"/>
        <w:rPr>
          <w:rFonts w:ascii="Times New Roman" w:hAnsi="Times New Roman" w:cs="Times New Roman"/>
        </w:rPr>
      </w:pPr>
      <w:bookmarkStart w:id="46" w:name="_Toc131514588"/>
      <w:r w:rsidRPr="4BD83DBA">
        <w:rPr>
          <w:rFonts w:ascii="Times New Roman" w:hAnsi="Times New Roman" w:cs="Times New Roman"/>
        </w:rPr>
        <w:t>OPERATIONAL INFORMATION</w:t>
      </w:r>
      <w:bookmarkEnd w:id="46"/>
    </w:p>
    <w:p w14:paraId="3FAAA18D" w14:textId="16DDA0E8" w:rsidR="005C2E0E" w:rsidRPr="007C7185" w:rsidRDefault="005C2E0E" w:rsidP="005C2E0E">
      <w:pPr>
        <w:jc w:val="both"/>
        <w:rPr>
          <w:sz w:val="22"/>
          <w:szCs w:val="22"/>
        </w:rPr>
      </w:pPr>
      <w:r w:rsidRPr="007C7185">
        <w:rPr>
          <w:sz w:val="22"/>
          <w:szCs w:val="22"/>
        </w:rPr>
        <w:t xml:space="preserve">Awarded </w:t>
      </w:r>
      <w:r w:rsidR="00904C5A">
        <w:rPr>
          <w:sz w:val="22"/>
          <w:szCs w:val="22"/>
        </w:rPr>
        <w:t>C</w:t>
      </w:r>
      <w:r w:rsidRPr="007C7185">
        <w:rPr>
          <w:sz w:val="22"/>
          <w:szCs w:val="22"/>
        </w:rPr>
        <w:t xml:space="preserve">ontractor(s) will work closely with City agency staff. </w:t>
      </w:r>
    </w:p>
    <w:p w14:paraId="1004754B" w14:textId="77777777" w:rsidR="005C2E0E" w:rsidRPr="007C7185" w:rsidRDefault="005C2E0E" w:rsidP="005C2E0E">
      <w:pPr>
        <w:jc w:val="both"/>
        <w:rPr>
          <w:sz w:val="22"/>
          <w:szCs w:val="22"/>
        </w:rPr>
      </w:pPr>
    </w:p>
    <w:p w14:paraId="16147446" w14:textId="22BE9731" w:rsidR="005C2E0E" w:rsidRPr="00BF58EA" w:rsidRDefault="005C2E0E" w:rsidP="005C2E0E">
      <w:pPr>
        <w:jc w:val="both"/>
        <w:rPr>
          <w:sz w:val="22"/>
          <w:szCs w:val="22"/>
        </w:rPr>
      </w:pPr>
      <w:r w:rsidRPr="007C7185">
        <w:rPr>
          <w:sz w:val="22"/>
          <w:szCs w:val="22"/>
        </w:rPr>
        <w:t>The Respondent is expected to provide service in accordance with the terms of the executed contract and under the rules, regulations, and supervision of the City.</w:t>
      </w:r>
    </w:p>
    <w:p w14:paraId="52B9A943" w14:textId="77777777" w:rsidR="005C2E0E" w:rsidRPr="00BF58EA" w:rsidRDefault="005C2E0E" w:rsidP="00B45DFB">
      <w:pPr>
        <w:jc w:val="both"/>
        <w:rPr>
          <w:i/>
          <w:iCs/>
          <w:sz w:val="22"/>
          <w:szCs w:val="22"/>
          <w:highlight w:val="yellow"/>
        </w:rPr>
      </w:pPr>
    </w:p>
    <w:p w14:paraId="2254AC0B" w14:textId="28307FE6" w:rsidR="00615E37" w:rsidRPr="00BF58EA" w:rsidRDefault="00615E37" w:rsidP="006808B8">
      <w:pPr>
        <w:pStyle w:val="Heading2"/>
        <w:ind w:left="0" w:hanging="540"/>
        <w:rPr>
          <w:rFonts w:ascii="Times New Roman" w:hAnsi="Times New Roman" w:cs="Times New Roman"/>
        </w:rPr>
      </w:pPr>
      <w:bookmarkStart w:id="47" w:name="_Toc93064669"/>
      <w:bookmarkStart w:id="48" w:name="_Toc131514589"/>
      <w:r w:rsidRPr="4BD83DBA">
        <w:rPr>
          <w:rFonts w:ascii="Times New Roman" w:hAnsi="Times New Roman" w:cs="Times New Roman"/>
        </w:rPr>
        <w:t>TECHNICAL INFORMATION</w:t>
      </w:r>
      <w:bookmarkEnd w:id="47"/>
      <w:bookmarkEnd w:id="48"/>
    </w:p>
    <w:p w14:paraId="2558D865" w14:textId="77777777" w:rsidR="00615E37" w:rsidRPr="00BF58EA" w:rsidRDefault="00615E37" w:rsidP="00615E37">
      <w:pPr>
        <w:jc w:val="both"/>
        <w:rPr>
          <w:iCs/>
          <w:sz w:val="22"/>
          <w:szCs w:val="22"/>
        </w:rPr>
      </w:pPr>
    </w:p>
    <w:p w14:paraId="2D2F9F9D" w14:textId="39471E0F" w:rsidR="00615E37" w:rsidRPr="00BF58EA" w:rsidRDefault="00615E37" w:rsidP="00615E37">
      <w:pPr>
        <w:pStyle w:val="paragraph"/>
        <w:spacing w:before="0" w:beforeAutospacing="0" w:after="0" w:afterAutospacing="0"/>
        <w:textAlignment w:val="baseline"/>
        <w:rPr>
          <w:rFonts w:ascii="Times New Roman" w:hAnsi="Times New Roman" w:cs="Times New Roman"/>
        </w:rPr>
      </w:pPr>
      <w:r w:rsidRPr="00BF58EA">
        <w:rPr>
          <w:rStyle w:val="normaltextrun"/>
          <w:rFonts w:ascii="Times New Roman" w:hAnsi="Times New Roman" w:cs="Times New Roman"/>
        </w:rPr>
        <w:t xml:space="preserve">The City of Detroit is committed to centralizing and warehousing data for the purpose of improving service delivery and enabling cross departmental analytics. For this reason, we expect </w:t>
      </w:r>
      <w:r w:rsidR="00662AF4">
        <w:rPr>
          <w:rStyle w:val="normaltextrun"/>
          <w:rFonts w:ascii="Times New Roman" w:hAnsi="Times New Roman" w:cs="Times New Roman"/>
        </w:rPr>
        <w:t>Contractor</w:t>
      </w:r>
      <w:r w:rsidRPr="00BF58EA">
        <w:rPr>
          <w:rStyle w:val="normaltextrun"/>
          <w:rFonts w:ascii="Times New Roman" w:hAnsi="Times New Roman" w:cs="Times New Roman"/>
        </w:rPr>
        <w:t>s, contractual relationships, and resulting software platforms to enable data access, data interoperability, warehousing of resulting data, and adherence to City data standards. </w:t>
      </w:r>
      <w:r w:rsidRPr="00BF58EA">
        <w:rPr>
          <w:rStyle w:val="eop"/>
          <w:rFonts w:ascii="Times New Roman" w:hAnsi="Times New Roman" w:cs="Times New Roman"/>
        </w:rPr>
        <w:t> </w:t>
      </w:r>
    </w:p>
    <w:p w14:paraId="170B26E0" w14:textId="77777777" w:rsidR="00615E37" w:rsidRPr="00BF58EA" w:rsidRDefault="00615E37" w:rsidP="00615E37">
      <w:pPr>
        <w:pStyle w:val="paragraph"/>
        <w:spacing w:before="0" w:beforeAutospacing="0" w:after="0" w:afterAutospacing="0"/>
        <w:textAlignment w:val="baseline"/>
        <w:rPr>
          <w:rFonts w:ascii="Times New Roman" w:hAnsi="Times New Roman" w:cs="Times New Roman"/>
        </w:rPr>
      </w:pPr>
      <w:r w:rsidRPr="00BF58EA">
        <w:rPr>
          <w:rStyle w:val="eop"/>
          <w:rFonts w:ascii="Times New Roman" w:hAnsi="Times New Roman" w:cs="Times New Roman"/>
        </w:rPr>
        <w:t> </w:t>
      </w:r>
    </w:p>
    <w:p w14:paraId="21DF14E0" w14:textId="77777777" w:rsidR="00615E37" w:rsidRPr="00BF58EA" w:rsidRDefault="00615E37" w:rsidP="00615E37">
      <w:pPr>
        <w:pStyle w:val="paragraph"/>
        <w:spacing w:before="0" w:beforeAutospacing="0" w:after="0" w:afterAutospacing="0"/>
        <w:textAlignment w:val="baseline"/>
        <w:rPr>
          <w:rFonts w:ascii="Times New Roman" w:hAnsi="Times New Roman" w:cs="Times New Roman"/>
        </w:rPr>
      </w:pPr>
      <w:r w:rsidRPr="00BF58EA">
        <w:rPr>
          <w:rStyle w:val="normaltextrun"/>
          <w:rFonts w:ascii="Times New Roman" w:hAnsi="Times New Roman" w:cs="Times New Roman"/>
          <w:b/>
          <w:bCs/>
        </w:rPr>
        <w:t>Specifically, the </w:t>
      </w:r>
      <w:proofErr w:type="gramStart"/>
      <w:r w:rsidRPr="00BF58EA">
        <w:rPr>
          <w:rStyle w:val="contextualspellingandgrammarerror"/>
          <w:rFonts w:ascii="Times New Roman" w:hAnsi="Times New Roman" w:cs="Times New Roman"/>
          <w:b/>
          <w:bCs/>
        </w:rPr>
        <w:t>City</w:t>
      </w:r>
      <w:proofErr w:type="gramEnd"/>
      <w:r w:rsidRPr="00BF58EA">
        <w:rPr>
          <w:rStyle w:val="normaltextrun"/>
          <w:rFonts w:ascii="Times New Roman" w:hAnsi="Times New Roman" w:cs="Times New Roman"/>
          <w:b/>
          <w:bCs/>
        </w:rPr>
        <w:t> minimally requires:</w:t>
      </w:r>
      <w:r w:rsidRPr="00BF58EA">
        <w:rPr>
          <w:rStyle w:val="eop"/>
          <w:rFonts w:ascii="Times New Roman" w:hAnsi="Times New Roman" w:cs="Times New Roman"/>
        </w:rPr>
        <w:t> </w:t>
      </w:r>
    </w:p>
    <w:p w14:paraId="0630A361" w14:textId="17519D89" w:rsidR="00615E37" w:rsidRPr="00BF58EA" w:rsidRDefault="00615E37" w:rsidP="1D646716">
      <w:pPr>
        <w:pStyle w:val="paragraph"/>
        <w:numPr>
          <w:ilvl w:val="0"/>
          <w:numId w:val="7"/>
        </w:numPr>
        <w:spacing w:before="0" w:beforeAutospacing="0" w:after="0" w:afterAutospacing="0"/>
        <w:ind w:left="450" w:hanging="270"/>
        <w:textAlignment w:val="baseline"/>
        <w:rPr>
          <w:rFonts w:ascii="Times New Roman" w:hAnsi="Times New Roman" w:cs="Times New Roman"/>
        </w:rPr>
      </w:pPr>
      <w:r w:rsidRPr="1D646716">
        <w:rPr>
          <w:rStyle w:val="normaltextrun"/>
          <w:rFonts w:ascii="Times New Roman" w:hAnsi="Times New Roman" w:cs="Times New Roman"/>
        </w:rPr>
        <w:t>Access to any data via APIs in a </w:t>
      </w:r>
      <w:r w:rsidRPr="1D646716">
        <w:rPr>
          <w:rStyle w:val="contextualspellingandgrammarerror"/>
          <w:rFonts w:ascii="Times New Roman" w:hAnsi="Times New Roman" w:cs="Times New Roman"/>
        </w:rPr>
        <w:t>machine</w:t>
      </w:r>
      <w:r w:rsidR="2CD6535B" w:rsidRPr="1D646716">
        <w:rPr>
          <w:rStyle w:val="contextualspellingandgrammarerror"/>
          <w:rFonts w:ascii="Times New Roman" w:hAnsi="Times New Roman" w:cs="Times New Roman"/>
        </w:rPr>
        <w:t>-</w:t>
      </w:r>
      <w:r w:rsidRPr="1D646716">
        <w:rPr>
          <w:rStyle w:val="contextualspellingandgrammarerror"/>
          <w:rFonts w:ascii="Times New Roman" w:hAnsi="Times New Roman" w:cs="Times New Roman"/>
        </w:rPr>
        <w:t>readable</w:t>
      </w:r>
      <w:r w:rsidRPr="1D646716">
        <w:rPr>
          <w:rStyle w:val="normaltextrun"/>
          <w:rFonts w:ascii="Times New Roman" w:hAnsi="Times New Roman" w:cs="Times New Roman"/>
        </w:rPr>
        <w:t> format.</w:t>
      </w:r>
      <w:r w:rsidRPr="1D646716">
        <w:rPr>
          <w:rStyle w:val="eop"/>
          <w:rFonts w:ascii="Times New Roman" w:hAnsi="Times New Roman" w:cs="Times New Roman"/>
        </w:rPr>
        <w:t> </w:t>
      </w:r>
    </w:p>
    <w:p w14:paraId="12F87717" w14:textId="77777777" w:rsidR="00615E37" w:rsidRPr="00BF58EA" w:rsidRDefault="00615E37" w:rsidP="006808B8">
      <w:pPr>
        <w:pStyle w:val="paragraph"/>
        <w:numPr>
          <w:ilvl w:val="0"/>
          <w:numId w:val="7"/>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Full documentation of APIs (including field names and objects) and the database schema used by the application.</w:t>
      </w:r>
      <w:r w:rsidRPr="00BF58EA">
        <w:rPr>
          <w:rStyle w:val="eop"/>
          <w:rFonts w:ascii="Times New Roman" w:hAnsi="Times New Roman" w:cs="Times New Roman"/>
        </w:rPr>
        <w:t> </w:t>
      </w:r>
    </w:p>
    <w:p w14:paraId="60FD5F55" w14:textId="77777777" w:rsidR="00615E37" w:rsidRPr="00BF58EA" w:rsidRDefault="00615E37" w:rsidP="006808B8">
      <w:pPr>
        <w:pStyle w:val="paragraph"/>
        <w:numPr>
          <w:ilvl w:val="0"/>
          <w:numId w:val="7"/>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Ability for City to push data as needed to these software systems to update base datasets.</w:t>
      </w:r>
      <w:r w:rsidRPr="00BF58EA">
        <w:rPr>
          <w:rStyle w:val="eop"/>
          <w:rFonts w:ascii="Times New Roman" w:hAnsi="Times New Roman" w:cs="Times New Roman"/>
        </w:rPr>
        <w:t> </w:t>
      </w:r>
    </w:p>
    <w:p w14:paraId="733F1FA2" w14:textId="77777777" w:rsidR="00615E37" w:rsidRPr="00BF58EA" w:rsidRDefault="00615E37" w:rsidP="006808B8">
      <w:pPr>
        <w:pStyle w:val="paragraph"/>
        <w:numPr>
          <w:ilvl w:val="0"/>
          <w:numId w:val="7"/>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Any location-based data or platform utilizes the City’s Base Units geocoder, Base Units Database, and/or address data standards as applicable. For more information see: </w:t>
      </w:r>
      <w:hyperlink r:id="rId15" w:tgtFrame="_blank" w:history="1">
        <w:r w:rsidRPr="00BF58EA">
          <w:rPr>
            <w:rStyle w:val="normaltextrun"/>
            <w:rFonts w:ascii="Times New Roman" w:hAnsi="Times New Roman" w:cs="Times New Roman"/>
            <w:color w:val="0563C1"/>
          </w:rPr>
          <w:t>https://base-units-detroitmi.hub.arcgis.com/pages/about-base-units</w:t>
        </w:r>
      </w:hyperlink>
    </w:p>
    <w:p w14:paraId="57AD8F4C" w14:textId="77777777" w:rsidR="00615E37" w:rsidRPr="00BF58EA" w:rsidRDefault="00615E37" w:rsidP="006808B8">
      <w:pPr>
        <w:pStyle w:val="paragraph"/>
        <w:numPr>
          <w:ilvl w:val="0"/>
          <w:numId w:val="7"/>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The ability for the </w:t>
      </w:r>
      <w:proofErr w:type="gramStart"/>
      <w:r w:rsidRPr="00BF58EA">
        <w:rPr>
          <w:rStyle w:val="contextualspellingandgrammarerror"/>
          <w:rFonts w:ascii="Times New Roman" w:hAnsi="Times New Roman" w:cs="Times New Roman"/>
        </w:rPr>
        <w:t>City</w:t>
      </w:r>
      <w:proofErr w:type="gramEnd"/>
      <w:r w:rsidRPr="00BF58EA">
        <w:rPr>
          <w:rStyle w:val="normaltextrun"/>
          <w:rFonts w:ascii="Times New Roman" w:hAnsi="Times New Roman" w:cs="Times New Roman"/>
        </w:rPr>
        <w:t> to use and govern this data as it deems necessary-- centralizing it, porting it into other systems, and using it for additional and future organizational needs.</w:t>
      </w:r>
      <w:r w:rsidRPr="00BF58EA">
        <w:rPr>
          <w:rStyle w:val="eop"/>
          <w:rFonts w:ascii="Times New Roman" w:hAnsi="Times New Roman" w:cs="Times New Roman"/>
        </w:rPr>
        <w:t> </w:t>
      </w:r>
    </w:p>
    <w:p w14:paraId="385F43C8" w14:textId="77777777" w:rsidR="00615E37" w:rsidRPr="00BF58EA" w:rsidRDefault="00615E37" w:rsidP="00615E37">
      <w:pPr>
        <w:pStyle w:val="paragraph"/>
        <w:spacing w:before="0" w:beforeAutospacing="0" w:after="0" w:afterAutospacing="0"/>
        <w:textAlignment w:val="baseline"/>
        <w:rPr>
          <w:rStyle w:val="normaltextrun"/>
          <w:rFonts w:ascii="Times New Roman" w:hAnsi="Times New Roman" w:cs="Times New Roman"/>
          <w:b/>
          <w:bCs/>
        </w:rPr>
      </w:pPr>
    </w:p>
    <w:p w14:paraId="39B81C15" w14:textId="63D4B49D" w:rsidR="00615E37" w:rsidRPr="00BF58EA" w:rsidRDefault="009A45AD" w:rsidP="00615E37">
      <w:pPr>
        <w:pStyle w:val="paragraph"/>
        <w:spacing w:before="0" w:beforeAutospacing="0" w:after="0" w:afterAutospacing="0"/>
        <w:textAlignment w:val="baseline"/>
        <w:rPr>
          <w:rFonts w:ascii="Times New Roman" w:hAnsi="Times New Roman" w:cs="Times New Roman"/>
        </w:rPr>
      </w:pPr>
      <w:r>
        <w:rPr>
          <w:rStyle w:val="normaltextrun"/>
          <w:rFonts w:ascii="Times New Roman" w:hAnsi="Times New Roman" w:cs="Times New Roman"/>
          <w:b/>
          <w:bCs/>
        </w:rPr>
        <w:t>T</w:t>
      </w:r>
      <w:r w:rsidR="00615E37" w:rsidRPr="00BF58EA">
        <w:rPr>
          <w:rStyle w:val="normaltextrun"/>
          <w:rFonts w:ascii="Times New Roman" w:hAnsi="Times New Roman" w:cs="Times New Roman"/>
          <w:b/>
          <w:bCs/>
        </w:rPr>
        <w:t>he </w:t>
      </w:r>
      <w:proofErr w:type="gramStart"/>
      <w:r w:rsidR="00615E37" w:rsidRPr="00BF58EA">
        <w:rPr>
          <w:rStyle w:val="contextualspellingandgrammarerror"/>
          <w:rFonts w:ascii="Times New Roman" w:hAnsi="Times New Roman" w:cs="Times New Roman"/>
          <w:b/>
          <w:bCs/>
        </w:rPr>
        <w:t>City</w:t>
      </w:r>
      <w:proofErr w:type="gramEnd"/>
      <w:r w:rsidR="00615E37" w:rsidRPr="00BF58EA">
        <w:rPr>
          <w:rStyle w:val="normaltextrun"/>
          <w:rFonts w:ascii="Times New Roman" w:hAnsi="Times New Roman" w:cs="Times New Roman"/>
          <w:b/>
          <w:bCs/>
        </w:rPr>
        <w:t> prefers:</w:t>
      </w:r>
      <w:r w:rsidR="00615E37" w:rsidRPr="00BF58EA">
        <w:rPr>
          <w:rStyle w:val="normaltextrun"/>
          <w:rFonts w:ascii="Times New Roman" w:hAnsi="Times New Roman" w:cs="Times New Roman"/>
        </w:rPr>
        <w:t> </w:t>
      </w:r>
      <w:r w:rsidR="00615E37" w:rsidRPr="00BF58EA">
        <w:rPr>
          <w:rStyle w:val="eop"/>
          <w:rFonts w:ascii="Times New Roman" w:hAnsi="Times New Roman" w:cs="Times New Roman"/>
        </w:rPr>
        <w:t> </w:t>
      </w:r>
    </w:p>
    <w:p w14:paraId="671A35F5" w14:textId="77777777" w:rsidR="00615E37" w:rsidRPr="00BF58EA" w:rsidRDefault="00615E37" w:rsidP="00D669A0">
      <w:pPr>
        <w:pStyle w:val="paragraph"/>
        <w:numPr>
          <w:ilvl w:val="0"/>
          <w:numId w:val="12"/>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 xml:space="preserve">System or platform has the capacity to store field-level metadata and display it in the user interface when </w:t>
      </w:r>
      <w:proofErr w:type="gramStart"/>
      <w:r w:rsidRPr="00BF58EA">
        <w:rPr>
          <w:rStyle w:val="normaltextrun"/>
          <w:rFonts w:ascii="Times New Roman" w:hAnsi="Times New Roman" w:cs="Times New Roman"/>
        </w:rPr>
        <w:t>appropriate</w:t>
      </w:r>
      <w:proofErr w:type="gramEnd"/>
      <w:r w:rsidRPr="00BF58EA">
        <w:rPr>
          <w:rStyle w:val="eop"/>
          <w:rFonts w:ascii="Times New Roman" w:hAnsi="Times New Roman" w:cs="Times New Roman"/>
        </w:rPr>
        <w:t> </w:t>
      </w:r>
    </w:p>
    <w:p w14:paraId="7394DA28" w14:textId="77777777" w:rsidR="00615E37" w:rsidRPr="00BF58EA" w:rsidRDefault="00615E37" w:rsidP="00D669A0">
      <w:pPr>
        <w:pStyle w:val="paragraph"/>
        <w:numPr>
          <w:ilvl w:val="0"/>
          <w:numId w:val="12"/>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API </w:t>
      </w:r>
      <w:proofErr w:type="gramStart"/>
      <w:r w:rsidRPr="00BF58EA">
        <w:rPr>
          <w:rStyle w:val="advancedproofingissue"/>
          <w:rFonts w:ascii="Times New Roman" w:hAnsi="Times New Roman" w:cs="Times New Roman"/>
        </w:rPr>
        <w:t>is able to</w:t>
      </w:r>
      <w:proofErr w:type="gramEnd"/>
      <w:r w:rsidRPr="00BF58EA">
        <w:rPr>
          <w:rStyle w:val="normaltextrun"/>
          <w:rFonts w:ascii="Times New Roman" w:hAnsi="Times New Roman" w:cs="Times New Roman"/>
        </w:rPr>
        <w:t> provide data in a JSON format.</w:t>
      </w:r>
      <w:r w:rsidRPr="00BF58EA">
        <w:rPr>
          <w:rStyle w:val="eop"/>
          <w:rFonts w:ascii="Times New Roman" w:hAnsi="Times New Roman" w:cs="Times New Roman"/>
        </w:rPr>
        <w:t> </w:t>
      </w:r>
    </w:p>
    <w:p w14:paraId="30822EC9" w14:textId="77777777" w:rsidR="00615E37" w:rsidRPr="00BF58EA" w:rsidRDefault="00615E37" w:rsidP="00D669A0">
      <w:pPr>
        <w:pStyle w:val="paragraph"/>
        <w:numPr>
          <w:ilvl w:val="0"/>
          <w:numId w:val="12"/>
        </w:numPr>
        <w:spacing w:before="0" w:beforeAutospacing="0" w:after="0" w:afterAutospacing="0"/>
        <w:ind w:left="450" w:hanging="270"/>
        <w:textAlignment w:val="baseline"/>
        <w:rPr>
          <w:rStyle w:val="normaltextrun"/>
          <w:rFonts w:ascii="Times New Roman" w:hAnsi="Times New Roman" w:cs="Times New Roman"/>
        </w:rPr>
      </w:pPr>
      <w:r w:rsidRPr="00BF58EA">
        <w:rPr>
          <w:rStyle w:val="normaltextrun"/>
          <w:rFonts w:ascii="Times New Roman" w:hAnsi="Times New Roman" w:cs="Times New Roman"/>
        </w:rPr>
        <w:t>Data system or data exports integrate easily with ESRI products including feature services. </w:t>
      </w:r>
    </w:p>
    <w:p w14:paraId="0D49B169" w14:textId="77777777" w:rsidR="00615E37" w:rsidRPr="00BF58EA" w:rsidRDefault="00615E37" w:rsidP="00D669A0">
      <w:pPr>
        <w:pStyle w:val="paragraph"/>
        <w:numPr>
          <w:ilvl w:val="0"/>
          <w:numId w:val="12"/>
        </w:numPr>
        <w:spacing w:before="0" w:beforeAutospacing="0" w:after="0" w:afterAutospacing="0"/>
        <w:ind w:left="450" w:hanging="270"/>
        <w:textAlignment w:val="baseline"/>
        <w:rPr>
          <w:rFonts w:ascii="Times New Roman" w:hAnsi="Times New Roman" w:cs="Times New Roman"/>
        </w:rPr>
      </w:pPr>
      <w:r w:rsidRPr="00BF58EA">
        <w:rPr>
          <w:rStyle w:val="normaltextrun"/>
          <w:rFonts w:ascii="Times New Roman" w:hAnsi="Times New Roman" w:cs="Times New Roman"/>
        </w:rPr>
        <w:t>Systems or platforms that support data exchanges (pushes and pulls) that can happen dynamically.</w:t>
      </w:r>
      <w:r w:rsidRPr="00BF58EA">
        <w:rPr>
          <w:rStyle w:val="eop"/>
          <w:rFonts w:ascii="Times New Roman" w:hAnsi="Times New Roman" w:cs="Times New Roman"/>
        </w:rPr>
        <w:t> </w:t>
      </w:r>
    </w:p>
    <w:p w14:paraId="5F27BB32" w14:textId="77777777" w:rsidR="00615E37" w:rsidRPr="00C348AC" w:rsidRDefault="00615E37" w:rsidP="00615E37">
      <w:pPr>
        <w:pStyle w:val="paragraph"/>
        <w:spacing w:before="0" w:beforeAutospacing="0" w:after="0" w:afterAutospacing="0"/>
        <w:textAlignment w:val="baseline"/>
        <w:rPr>
          <w:rStyle w:val="normaltextrun"/>
          <w:rFonts w:ascii="Times New Roman" w:hAnsi="Times New Roman" w:cs="Times New Roman"/>
        </w:rPr>
      </w:pPr>
    </w:p>
    <w:p w14:paraId="0A32CFF6" w14:textId="26D4A7A1" w:rsidR="00F20D8C" w:rsidRPr="00BF58EA" w:rsidRDefault="00615E37" w:rsidP="00F53517">
      <w:pPr>
        <w:jc w:val="both"/>
        <w:rPr>
          <w:rFonts w:eastAsia="Arial Unicode MS"/>
          <w:sz w:val="22"/>
          <w:szCs w:val="22"/>
        </w:rPr>
      </w:pPr>
      <w:r w:rsidRPr="1D646716">
        <w:rPr>
          <w:sz w:val="22"/>
          <w:szCs w:val="22"/>
        </w:rPr>
        <w:t xml:space="preserve">Specifications, Change of Specification, and Errors or Omission.  Specifications which refer to brand names are given for reference.  </w:t>
      </w:r>
      <w:r w:rsidR="001D1CC9" w:rsidRPr="1D646716">
        <w:rPr>
          <w:sz w:val="22"/>
          <w:szCs w:val="22"/>
        </w:rPr>
        <w:t xml:space="preserve">Respondents </w:t>
      </w:r>
      <w:r w:rsidRPr="1D646716">
        <w:rPr>
          <w:sz w:val="22"/>
          <w:szCs w:val="22"/>
        </w:rPr>
        <w:t xml:space="preserve">may quote on equivalent articles, </w:t>
      </w:r>
      <w:proofErr w:type="gramStart"/>
      <w:r w:rsidRPr="1D646716">
        <w:rPr>
          <w:sz w:val="22"/>
          <w:szCs w:val="22"/>
        </w:rPr>
        <w:t>provided that</w:t>
      </w:r>
      <w:proofErr w:type="gramEnd"/>
      <w:r w:rsidRPr="1D646716">
        <w:rPr>
          <w:sz w:val="22"/>
          <w:szCs w:val="22"/>
        </w:rPr>
        <w:t xml:space="preserve"> brand name and catalog number(s) and any deviations are noted on the bid form and complete descriptive literature is furnished. Exceptions will state “Do Not Substitute.” The decision of the City shall be final.</w:t>
      </w:r>
    </w:p>
    <w:p w14:paraId="6807B523" w14:textId="77777777" w:rsidR="004A2489" w:rsidRPr="00BF58EA" w:rsidRDefault="004A2489" w:rsidP="00BA68F7">
      <w:pPr>
        <w:jc w:val="both"/>
        <w:rPr>
          <w:sz w:val="22"/>
          <w:szCs w:val="22"/>
        </w:rPr>
      </w:pPr>
    </w:p>
    <w:p w14:paraId="5FDFF9FA" w14:textId="494E321C" w:rsidR="003F1ABA" w:rsidRPr="00B70F9E" w:rsidRDefault="003F1ABA" w:rsidP="00B70F9E">
      <w:pPr>
        <w:pStyle w:val="Heading1"/>
        <w:numPr>
          <w:ilvl w:val="0"/>
          <w:numId w:val="0"/>
        </w:numPr>
        <w:shd w:val="clear" w:color="auto" w:fill="F2F2F2"/>
        <w:ind w:left="-540"/>
        <w:rPr>
          <w:rFonts w:ascii="Times New Roman" w:hAnsi="Times New Roman" w:cs="Times New Roman"/>
        </w:rPr>
      </w:pPr>
      <w:bookmarkStart w:id="49" w:name="_Toc131514590"/>
      <w:r w:rsidRPr="00B70F9E">
        <w:rPr>
          <w:rFonts w:ascii="Times New Roman" w:hAnsi="Times New Roman" w:cs="Times New Roman"/>
          <w:u w:val="thick"/>
        </w:rPr>
        <w:lastRenderedPageBreak/>
        <w:t xml:space="preserve">Section </w:t>
      </w:r>
      <w:r w:rsidR="00522557" w:rsidRPr="00B70F9E">
        <w:rPr>
          <w:rFonts w:ascii="Times New Roman" w:hAnsi="Times New Roman" w:cs="Times New Roman"/>
          <w:u w:val="thick"/>
        </w:rPr>
        <w:t>3</w:t>
      </w:r>
      <w:r w:rsidRPr="00B70F9E">
        <w:rPr>
          <w:rFonts w:ascii="Times New Roman" w:hAnsi="Times New Roman" w:cs="Times New Roman"/>
          <w:u w:val="thick"/>
        </w:rPr>
        <w:t xml:space="preserve">. </w:t>
      </w:r>
      <w:r w:rsidR="00D60B2A">
        <w:rPr>
          <w:rFonts w:ascii="Times New Roman" w:hAnsi="Times New Roman" w:cs="Times New Roman"/>
          <w:u w:val="thick"/>
        </w:rPr>
        <w:t>Quote</w:t>
      </w:r>
      <w:r w:rsidRPr="00B70F9E">
        <w:rPr>
          <w:rFonts w:ascii="Times New Roman" w:hAnsi="Times New Roman" w:cs="Times New Roman"/>
          <w:u w:val="thick"/>
        </w:rPr>
        <w:t xml:space="preserve"> Evaluation </w:t>
      </w:r>
      <w:r w:rsidR="000644F3" w:rsidRPr="00B70F9E">
        <w:rPr>
          <w:rFonts w:ascii="Times New Roman" w:hAnsi="Times New Roman" w:cs="Times New Roman"/>
          <w:u w:val="thick"/>
        </w:rPr>
        <w:t xml:space="preserve">and Selection </w:t>
      </w:r>
      <w:r w:rsidRPr="00B70F9E">
        <w:rPr>
          <w:rFonts w:ascii="Times New Roman" w:hAnsi="Times New Roman" w:cs="Times New Roman"/>
          <w:u w:val="thick"/>
        </w:rPr>
        <w:t>Process</w:t>
      </w:r>
      <w:bookmarkEnd w:id="49"/>
    </w:p>
    <w:p w14:paraId="754A88C3" w14:textId="77777777" w:rsidR="00C06085" w:rsidRPr="00BF58EA" w:rsidRDefault="00C06085" w:rsidP="002A45C2"/>
    <w:p w14:paraId="631E7E2C" w14:textId="77777777" w:rsidR="00175F33" w:rsidRPr="00BF58EA" w:rsidRDefault="00175F33" w:rsidP="00D669A0">
      <w:pPr>
        <w:pStyle w:val="ListParagraph"/>
        <w:keepNext/>
        <w:numPr>
          <w:ilvl w:val="0"/>
          <w:numId w:val="15"/>
        </w:numPr>
        <w:contextualSpacing w:val="0"/>
        <w:jc w:val="both"/>
        <w:outlineLvl w:val="1"/>
        <w:rPr>
          <w:b/>
          <w:bCs/>
          <w:vanish/>
          <w:sz w:val="22"/>
          <w:szCs w:val="22"/>
          <w:u w:val="single"/>
        </w:rPr>
      </w:pPr>
      <w:bookmarkStart w:id="50" w:name="_Toc93072163"/>
      <w:bookmarkStart w:id="51" w:name="_Toc93072257"/>
      <w:bookmarkStart w:id="52" w:name="_Toc93072967"/>
      <w:bookmarkStart w:id="53" w:name="_Toc93346631"/>
      <w:bookmarkStart w:id="54" w:name="_Toc93346738"/>
      <w:bookmarkStart w:id="55" w:name="_Toc93388275"/>
      <w:bookmarkStart w:id="56" w:name="_Toc93388379"/>
      <w:bookmarkStart w:id="57" w:name="_Toc93389925"/>
      <w:bookmarkStart w:id="58" w:name="_Toc93393240"/>
      <w:bookmarkStart w:id="59" w:name="_Toc93393290"/>
      <w:bookmarkStart w:id="60" w:name="_Toc93395109"/>
      <w:bookmarkStart w:id="61" w:name="_Toc93395221"/>
      <w:bookmarkStart w:id="62" w:name="_Toc93395562"/>
      <w:bookmarkStart w:id="63" w:name="_Toc93395639"/>
      <w:bookmarkStart w:id="64" w:name="_Toc93395970"/>
      <w:bookmarkStart w:id="65" w:name="_Toc93404444"/>
      <w:bookmarkStart w:id="66" w:name="_Toc93412212"/>
      <w:bookmarkStart w:id="67" w:name="_Toc93412265"/>
      <w:bookmarkStart w:id="68" w:name="_Toc93439204"/>
      <w:bookmarkStart w:id="69" w:name="_Toc93440035"/>
      <w:bookmarkStart w:id="70" w:name="_Toc93440140"/>
      <w:bookmarkStart w:id="71" w:name="_Toc93484061"/>
      <w:bookmarkStart w:id="72" w:name="_Toc93493200"/>
      <w:bookmarkStart w:id="73" w:name="_Toc93498385"/>
      <w:bookmarkStart w:id="74" w:name="_Toc93502055"/>
      <w:bookmarkStart w:id="75" w:name="_Toc93563328"/>
      <w:bookmarkStart w:id="76" w:name="_Toc93933368"/>
      <w:bookmarkStart w:id="77" w:name="_Toc93934413"/>
      <w:bookmarkStart w:id="78" w:name="_Toc94279177"/>
      <w:bookmarkStart w:id="79" w:name="_Toc94713754"/>
      <w:bookmarkStart w:id="80" w:name="_Toc95471921"/>
      <w:bookmarkStart w:id="81" w:name="_Toc95471965"/>
      <w:bookmarkStart w:id="82" w:name="_Toc131506741"/>
      <w:bookmarkStart w:id="83" w:name="_Toc131507645"/>
      <w:bookmarkStart w:id="84" w:name="_Toc13151459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78348AD" w14:textId="599F36E8" w:rsidR="00075449" w:rsidRPr="00BF58EA" w:rsidRDefault="00075449" w:rsidP="008E7AC5">
      <w:pPr>
        <w:pStyle w:val="Heading2"/>
        <w:ind w:left="0" w:hanging="540"/>
        <w:rPr>
          <w:rFonts w:ascii="Times New Roman" w:hAnsi="Times New Roman" w:cs="Times New Roman"/>
        </w:rPr>
      </w:pPr>
      <w:bookmarkStart w:id="85" w:name="_Toc131514592"/>
      <w:r w:rsidRPr="00BF58EA">
        <w:rPr>
          <w:rFonts w:ascii="Times New Roman" w:hAnsi="Times New Roman" w:cs="Times New Roman"/>
        </w:rPr>
        <w:t>MINIMUM QUALIFICATIONS</w:t>
      </w:r>
      <w:bookmarkEnd w:id="4"/>
      <w:bookmarkEnd w:id="85"/>
    </w:p>
    <w:p w14:paraId="5EB26319" w14:textId="1B6B1C9F" w:rsidR="00075449" w:rsidRPr="00BF58EA" w:rsidRDefault="00D60B2A" w:rsidP="006D27B6">
      <w:pPr>
        <w:jc w:val="both"/>
        <w:rPr>
          <w:sz w:val="22"/>
          <w:szCs w:val="22"/>
        </w:rPr>
      </w:pPr>
      <w:r>
        <w:rPr>
          <w:bCs/>
          <w:sz w:val="22"/>
          <w:szCs w:val="22"/>
        </w:rPr>
        <w:t>Quote</w:t>
      </w:r>
      <w:r w:rsidR="00DE0512" w:rsidRPr="00DE0512">
        <w:rPr>
          <w:bCs/>
          <w:sz w:val="22"/>
          <w:szCs w:val="22"/>
        </w:rPr>
        <w:t xml:space="preserve">s will only be accepted from </w:t>
      </w:r>
      <w:r w:rsidR="00DE0512" w:rsidRPr="001D1BEB">
        <w:rPr>
          <w:b/>
          <w:sz w:val="22"/>
          <w:szCs w:val="22"/>
        </w:rPr>
        <w:t>a contractor/licensed plumber or master plumber</w:t>
      </w:r>
      <w:r w:rsidR="00DE0512" w:rsidRPr="00DE0512">
        <w:rPr>
          <w:bCs/>
          <w:sz w:val="22"/>
          <w:szCs w:val="22"/>
        </w:rPr>
        <w:t>.  If a backwater valve is installed by a contractor, a licensed master plumber must certify its installation.</w:t>
      </w:r>
    </w:p>
    <w:p w14:paraId="35DE9BD4" w14:textId="77777777" w:rsidR="00903EB8" w:rsidRPr="00BF58EA" w:rsidRDefault="00903EB8" w:rsidP="00903EB8">
      <w:pPr>
        <w:pStyle w:val="Heading2"/>
        <w:numPr>
          <w:ilvl w:val="0"/>
          <w:numId w:val="0"/>
        </w:numPr>
        <w:rPr>
          <w:rFonts w:ascii="Times New Roman" w:hAnsi="Times New Roman" w:cs="Times New Roman"/>
        </w:rPr>
      </w:pPr>
      <w:bookmarkStart w:id="86" w:name="_Toc93064663"/>
    </w:p>
    <w:p w14:paraId="7C909F81" w14:textId="47F9DE7B" w:rsidR="00075449" w:rsidRPr="00BF58EA" w:rsidRDefault="00075449" w:rsidP="008E7AC5">
      <w:pPr>
        <w:pStyle w:val="Heading2"/>
        <w:ind w:left="0" w:hanging="540"/>
        <w:rPr>
          <w:rFonts w:ascii="Times New Roman" w:hAnsi="Times New Roman" w:cs="Times New Roman"/>
        </w:rPr>
      </w:pPr>
      <w:bookmarkStart w:id="87" w:name="_Toc131514593"/>
      <w:r w:rsidRPr="00BF58EA">
        <w:rPr>
          <w:rFonts w:ascii="Times New Roman" w:hAnsi="Times New Roman" w:cs="Times New Roman"/>
        </w:rPr>
        <w:t xml:space="preserve">ADHERENCE TO TERMS OF </w:t>
      </w:r>
      <w:bookmarkEnd w:id="86"/>
      <w:r w:rsidR="00DE0512">
        <w:rPr>
          <w:rFonts w:ascii="Times New Roman" w:hAnsi="Times New Roman" w:cs="Times New Roman"/>
        </w:rPr>
        <w:t>QUOTE</w:t>
      </w:r>
      <w:bookmarkEnd w:id="87"/>
    </w:p>
    <w:p w14:paraId="53440781" w14:textId="6BF24708" w:rsidR="00075449" w:rsidRPr="00BF58EA" w:rsidRDefault="00075449" w:rsidP="006D27B6">
      <w:pPr>
        <w:jc w:val="both"/>
        <w:rPr>
          <w:sz w:val="22"/>
          <w:szCs w:val="22"/>
        </w:rPr>
      </w:pPr>
      <w:r w:rsidRPr="1D646716">
        <w:rPr>
          <w:sz w:val="22"/>
          <w:szCs w:val="22"/>
        </w:rPr>
        <w:t xml:space="preserve">A </w:t>
      </w:r>
      <w:r w:rsidR="00DE0512">
        <w:rPr>
          <w:sz w:val="22"/>
          <w:szCs w:val="22"/>
        </w:rPr>
        <w:t>Quote</w:t>
      </w:r>
      <w:r w:rsidRPr="1D646716">
        <w:rPr>
          <w:sz w:val="22"/>
          <w:szCs w:val="22"/>
        </w:rPr>
        <w:t xml:space="preserve"> once accepted by the City of Detroit, may become a binding contractual obligation of the </w:t>
      </w:r>
      <w:r w:rsidR="465271F4" w:rsidRPr="1D646716">
        <w:rPr>
          <w:sz w:val="22"/>
          <w:szCs w:val="22"/>
        </w:rPr>
        <w:t>R</w:t>
      </w:r>
      <w:r w:rsidR="00F72FE7" w:rsidRPr="1D646716">
        <w:rPr>
          <w:sz w:val="22"/>
          <w:szCs w:val="22"/>
        </w:rPr>
        <w:t>espondent</w:t>
      </w:r>
      <w:r w:rsidRPr="1D646716">
        <w:rPr>
          <w:sz w:val="22"/>
          <w:szCs w:val="22"/>
        </w:rPr>
        <w:t xml:space="preserve">.  The failure of a successful </w:t>
      </w:r>
      <w:r w:rsidR="26C00599" w:rsidRPr="1D646716">
        <w:rPr>
          <w:sz w:val="22"/>
          <w:szCs w:val="22"/>
        </w:rPr>
        <w:t>R</w:t>
      </w:r>
      <w:r w:rsidR="00F72FE7" w:rsidRPr="1D646716">
        <w:rPr>
          <w:sz w:val="22"/>
          <w:szCs w:val="22"/>
        </w:rPr>
        <w:t xml:space="preserve">espondent </w:t>
      </w:r>
      <w:r w:rsidRPr="1D646716">
        <w:rPr>
          <w:sz w:val="22"/>
          <w:szCs w:val="22"/>
        </w:rPr>
        <w:t xml:space="preserve">to accept this obligation and to adhere to the terms of the </w:t>
      </w:r>
      <w:r w:rsidR="488F2C24" w:rsidRPr="1D646716">
        <w:rPr>
          <w:sz w:val="22"/>
          <w:szCs w:val="22"/>
        </w:rPr>
        <w:t>R</w:t>
      </w:r>
      <w:r w:rsidR="00F72FE7" w:rsidRPr="1D646716">
        <w:rPr>
          <w:sz w:val="22"/>
          <w:szCs w:val="22"/>
        </w:rPr>
        <w:t xml:space="preserve">espondent’s </w:t>
      </w:r>
      <w:r w:rsidR="00D60B2A">
        <w:rPr>
          <w:sz w:val="22"/>
          <w:szCs w:val="22"/>
        </w:rPr>
        <w:t>quote</w:t>
      </w:r>
      <w:r w:rsidRPr="1D646716">
        <w:rPr>
          <w:sz w:val="22"/>
          <w:szCs w:val="22"/>
        </w:rPr>
        <w:t xml:space="preserve"> may result in rejection of the </w:t>
      </w:r>
      <w:r w:rsidR="00D60B2A">
        <w:rPr>
          <w:sz w:val="22"/>
          <w:szCs w:val="22"/>
        </w:rPr>
        <w:t>quote</w:t>
      </w:r>
      <w:r w:rsidRPr="1D646716">
        <w:rPr>
          <w:sz w:val="22"/>
          <w:szCs w:val="22"/>
        </w:rPr>
        <w:t xml:space="preserve"> and the cancellation of any provisional award to the </w:t>
      </w:r>
      <w:r w:rsidR="00F72FE7" w:rsidRPr="1D646716">
        <w:rPr>
          <w:sz w:val="22"/>
          <w:szCs w:val="22"/>
        </w:rPr>
        <w:t>respondent</w:t>
      </w:r>
      <w:r w:rsidRPr="007D71A2">
        <w:rPr>
          <w:sz w:val="22"/>
          <w:szCs w:val="22"/>
        </w:rPr>
        <w:t>.</w:t>
      </w:r>
      <w:r w:rsidR="00482C14" w:rsidRPr="007D71A2">
        <w:t xml:space="preserve"> </w:t>
      </w:r>
      <w:r w:rsidR="00302068" w:rsidRPr="1D646716">
        <w:rPr>
          <w:sz w:val="22"/>
          <w:szCs w:val="22"/>
        </w:rPr>
        <w:t>Respondents</w:t>
      </w:r>
      <w:r w:rsidR="00302068" w:rsidRPr="007D71A2">
        <w:rPr>
          <w:sz w:val="22"/>
          <w:szCs w:val="22"/>
        </w:rPr>
        <w:t xml:space="preserve"> </w:t>
      </w:r>
      <w:r w:rsidR="00482C14" w:rsidRPr="007D71A2">
        <w:rPr>
          <w:sz w:val="22"/>
          <w:szCs w:val="22"/>
        </w:rPr>
        <w:t>are not permitted to take advantage of any errors or omissions in specifications since full instructions will be given should they be discovered before bid submission date.</w:t>
      </w:r>
    </w:p>
    <w:p w14:paraId="3248C035" w14:textId="77777777" w:rsidR="00E94135" w:rsidRPr="00BF58EA" w:rsidRDefault="00E94135" w:rsidP="00E94135">
      <w:pPr>
        <w:pStyle w:val="Heading2"/>
        <w:numPr>
          <w:ilvl w:val="0"/>
          <w:numId w:val="0"/>
        </w:numPr>
        <w:rPr>
          <w:rFonts w:ascii="Times New Roman" w:hAnsi="Times New Roman" w:cs="Times New Roman"/>
        </w:rPr>
      </w:pPr>
      <w:bookmarkStart w:id="88" w:name="_Toc93064681"/>
    </w:p>
    <w:p w14:paraId="457D52C7" w14:textId="5377FC30" w:rsidR="009D1826" w:rsidRPr="00210C43" w:rsidRDefault="009D1826" w:rsidP="006808B8">
      <w:pPr>
        <w:pStyle w:val="Heading2"/>
        <w:ind w:left="0" w:hanging="540"/>
        <w:rPr>
          <w:rFonts w:ascii="Times New Roman" w:hAnsi="Times New Roman" w:cs="Times New Roman"/>
        </w:rPr>
      </w:pPr>
      <w:bookmarkStart w:id="89" w:name="_Toc131514594"/>
      <w:r w:rsidRPr="00210C43">
        <w:rPr>
          <w:rFonts w:ascii="Times New Roman" w:hAnsi="Times New Roman" w:cs="Times New Roman"/>
        </w:rPr>
        <w:t>QUESTION DEADLINE</w:t>
      </w:r>
      <w:bookmarkEnd w:id="88"/>
      <w:bookmarkEnd w:id="89"/>
    </w:p>
    <w:p w14:paraId="73DD6E43" w14:textId="3D67A891" w:rsidR="009D1826" w:rsidRPr="00210C43" w:rsidRDefault="009D1826" w:rsidP="009D1826">
      <w:pPr>
        <w:pStyle w:val="BodyTextIndent3"/>
        <w:ind w:left="0"/>
        <w:jc w:val="both"/>
        <w:rPr>
          <w:rFonts w:eastAsia="Arial Unicode MS"/>
          <w:i w:val="0"/>
          <w:sz w:val="22"/>
          <w:szCs w:val="22"/>
        </w:rPr>
      </w:pPr>
      <w:r w:rsidRPr="00210C43">
        <w:rPr>
          <w:rFonts w:eastAsia="Arial Unicode MS"/>
          <w:b/>
          <w:bCs/>
          <w:i w:val="0"/>
          <w:iCs/>
          <w:sz w:val="22"/>
          <w:szCs w:val="22"/>
        </w:rPr>
        <w:t xml:space="preserve">All questions regarding the </w:t>
      </w:r>
      <w:r w:rsidR="009522BB">
        <w:rPr>
          <w:rFonts w:eastAsia="Arial Unicode MS"/>
          <w:b/>
          <w:bCs/>
          <w:i w:val="0"/>
          <w:iCs/>
          <w:sz w:val="22"/>
          <w:szCs w:val="22"/>
        </w:rPr>
        <w:t>RFQ</w:t>
      </w:r>
      <w:r w:rsidRPr="00210C43">
        <w:rPr>
          <w:rFonts w:eastAsia="Arial Unicode MS"/>
          <w:b/>
          <w:bCs/>
          <w:i w:val="0"/>
          <w:iCs/>
          <w:sz w:val="22"/>
          <w:szCs w:val="22"/>
        </w:rPr>
        <w:t xml:space="preserve"> shall be submitted through the </w:t>
      </w:r>
      <w:r w:rsidR="00210854">
        <w:rPr>
          <w:rFonts w:eastAsia="Arial Unicode MS"/>
          <w:b/>
          <w:bCs/>
          <w:i w:val="0"/>
          <w:iCs/>
          <w:sz w:val="22"/>
          <w:szCs w:val="22"/>
        </w:rPr>
        <w:t>Supplier Portal</w:t>
      </w:r>
      <w:r w:rsidR="00EF24E2" w:rsidRPr="007F0C70">
        <w:t xml:space="preserve"> </w:t>
      </w:r>
      <w:r w:rsidR="00EF24E2" w:rsidRPr="007F0C70">
        <w:rPr>
          <w:rFonts w:eastAsia="Arial Unicode MS"/>
          <w:b/>
          <w:bCs/>
          <w:i w:val="0"/>
          <w:iCs/>
          <w:sz w:val="22"/>
          <w:szCs w:val="22"/>
        </w:rPr>
        <w:t>no later than the time and date specified</w:t>
      </w:r>
      <w:r w:rsidR="00EF24E2" w:rsidRPr="00210C43">
        <w:rPr>
          <w:rFonts w:eastAsia="Arial Unicode MS"/>
          <w:b/>
          <w:bCs/>
          <w:i w:val="0"/>
          <w:iCs/>
          <w:sz w:val="22"/>
          <w:szCs w:val="22"/>
        </w:rPr>
        <w:t xml:space="preserve"> on the Cover Page</w:t>
      </w:r>
      <w:r w:rsidRPr="00210C43">
        <w:rPr>
          <w:rFonts w:eastAsia="Arial Unicode MS"/>
          <w:b/>
          <w:bCs/>
          <w:i w:val="0"/>
          <w:iCs/>
          <w:sz w:val="22"/>
          <w:szCs w:val="22"/>
        </w:rPr>
        <w:t>.</w:t>
      </w:r>
      <w:r w:rsidRPr="00210C43">
        <w:rPr>
          <w:rFonts w:eastAsia="Arial Unicode MS"/>
          <w:sz w:val="22"/>
          <w:szCs w:val="22"/>
        </w:rPr>
        <w:t xml:space="preserve"> </w:t>
      </w:r>
      <w:r w:rsidR="00706B07" w:rsidRPr="00210C43">
        <w:rPr>
          <w:rFonts w:eastAsia="Arial Unicode MS"/>
          <w:i w:val="0"/>
          <w:sz w:val="22"/>
          <w:szCs w:val="22"/>
        </w:rPr>
        <w:t xml:space="preserve">In the interest of transparency, only written questions </w:t>
      </w:r>
      <w:r w:rsidR="004272E9" w:rsidRPr="00210C43">
        <w:rPr>
          <w:rFonts w:eastAsia="Arial Unicode MS"/>
          <w:i w:val="0"/>
          <w:sz w:val="22"/>
          <w:szCs w:val="22"/>
        </w:rPr>
        <w:t xml:space="preserve">will be </w:t>
      </w:r>
      <w:r w:rsidR="00706B07" w:rsidRPr="00210C43">
        <w:rPr>
          <w:rFonts w:eastAsia="Arial Unicode MS"/>
          <w:i w:val="0"/>
          <w:sz w:val="22"/>
          <w:szCs w:val="22"/>
        </w:rPr>
        <w:t xml:space="preserve">accepted. Answers to questions will be posted </w:t>
      </w:r>
      <w:hyperlink r:id="rId16" w:history="1">
        <w:r w:rsidR="00706B07" w:rsidRPr="00210C43">
          <w:rPr>
            <w:rFonts w:eastAsia="Arial Unicode MS"/>
            <w:i w:val="0"/>
            <w:sz w:val="22"/>
            <w:szCs w:val="22"/>
          </w:rPr>
          <w:t>within</w:t>
        </w:r>
      </w:hyperlink>
      <w:r w:rsidR="00706B07" w:rsidRPr="00210C43">
        <w:rPr>
          <w:rFonts w:eastAsia="Arial Unicode MS"/>
          <w:i w:val="0"/>
          <w:sz w:val="22"/>
          <w:szCs w:val="22"/>
        </w:rPr>
        <w:t xml:space="preserve"> the </w:t>
      </w:r>
      <w:r w:rsidR="00210854">
        <w:rPr>
          <w:rFonts w:eastAsia="Arial Unicode MS"/>
          <w:i w:val="0"/>
          <w:sz w:val="22"/>
          <w:szCs w:val="22"/>
        </w:rPr>
        <w:t>Supplier Portal</w:t>
      </w:r>
      <w:r w:rsidR="00706B07" w:rsidRPr="00210C43">
        <w:rPr>
          <w:rFonts w:eastAsia="Arial Unicode MS"/>
          <w:i w:val="0"/>
          <w:sz w:val="22"/>
          <w:szCs w:val="22"/>
        </w:rPr>
        <w:t xml:space="preserve">. </w:t>
      </w:r>
      <w:r w:rsidRPr="00210C43">
        <w:rPr>
          <w:rFonts w:eastAsia="Arial Unicode MS"/>
          <w:i w:val="0"/>
          <w:sz w:val="22"/>
          <w:szCs w:val="22"/>
        </w:rPr>
        <w:t>The City of Detroit does not guarantee a response to questions submitted after the question deadline.</w:t>
      </w:r>
    </w:p>
    <w:p w14:paraId="5DAA2EEF" w14:textId="5A65E60F" w:rsidR="001F2E61" w:rsidRPr="00210C43" w:rsidRDefault="001F2E61" w:rsidP="009D1826">
      <w:pPr>
        <w:pStyle w:val="BodyTextIndent3"/>
        <w:ind w:left="0"/>
        <w:jc w:val="both"/>
        <w:rPr>
          <w:rFonts w:eastAsia="Arial Unicode MS"/>
          <w:i w:val="0"/>
          <w:sz w:val="22"/>
          <w:szCs w:val="22"/>
        </w:rPr>
      </w:pPr>
    </w:p>
    <w:p w14:paraId="7CB1ECB2" w14:textId="3A6F70AB" w:rsidR="00682587" w:rsidRPr="00BF58EA" w:rsidRDefault="00682587" w:rsidP="1D646716">
      <w:pPr>
        <w:pStyle w:val="BodyTextIndent"/>
        <w:ind w:left="0"/>
        <w:jc w:val="both"/>
        <w:rPr>
          <w:i w:val="0"/>
          <w:sz w:val="22"/>
          <w:szCs w:val="22"/>
        </w:rPr>
      </w:pPr>
      <w:r w:rsidRPr="1D646716">
        <w:rPr>
          <w:i w:val="0"/>
          <w:sz w:val="22"/>
          <w:szCs w:val="22"/>
        </w:rPr>
        <w:t xml:space="preserve">Should a </w:t>
      </w:r>
      <w:r w:rsidR="4A7FD47F" w:rsidRPr="1D646716">
        <w:rPr>
          <w:i w:val="0"/>
          <w:sz w:val="22"/>
          <w:szCs w:val="22"/>
        </w:rPr>
        <w:t>R</w:t>
      </w:r>
      <w:r w:rsidRPr="1D646716">
        <w:rPr>
          <w:i w:val="0"/>
          <w:sz w:val="22"/>
          <w:szCs w:val="22"/>
        </w:rPr>
        <w:t xml:space="preserve">espondent be in doubt as to the true meaning of any portion of this </w:t>
      </w:r>
      <w:r w:rsidR="009522BB">
        <w:rPr>
          <w:i w:val="0"/>
          <w:sz w:val="22"/>
          <w:szCs w:val="22"/>
        </w:rPr>
        <w:t>RFQ</w:t>
      </w:r>
      <w:r w:rsidRPr="1D646716">
        <w:rPr>
          <w:i w:val="0"/>
          <w:sz w:val="22"/>
          <w:szCs w:val="22"/>
        </w:rPr>
        <w:t xml:space="preserve"> or find any patent ambiguity, inconsistency, or omission herein, the </w:t>
      </w:r>
      <w:r w:rsidR="114051CC" w:rsidRPr="1D646716">
        <w:rPr>
          <w:i w:val="0"/>
          <w:sz w:val="22"/>
          <w:szCs w:val="22"/>
        </w:rPr>
        <w:t>R</w:t>
      </w:r>
      <w:r w:rsidRPr="1D646716">
        <w:rPr>
          <w:i w:val="0"/>
          <w:sz w:val="22"/>
          <w:szCs w:val="22"/>
        </w:rPr>
        <w:t xml:space="preserve">espondent must make a written request for an official interpretation or correction in accordance with the instructions for submitting questions as specified in this </w:t>
      </w:r>
      <w:r w:rsidR="009522BB">
        <w:rPr>
          <w:i w:val="0"/>
          <w:sz w:val="22"/>
          <w:szCs w:val="22"/>
        </w:rPr>
        <w:t>RFQ</w:t>
      </w:r>
      <w:r w:rsidRPr="1D646716">
        <w:rPr>
          <w:i w:val="0"/>
          <w:sz w:val="22"/>
          <w:szCs w:val="22"/>
        </w:rPr>
        <w:t>.</w:t>
      </w:r>
    </w:p>
    <w:p w14:paraId="50D2742E" w14:textId="77777777" w:rsidR="00682587" w:rsidRPr="00BF58EA" w:rsidRDefault="00682587" w:rsidP="00682587">
      <w:pPr>
        <w:pStyle w:val="BodyTextIndent"/>
        <w:ind w:left="0"/>
        <w:jc w:val="both"/>
        <w:rPr>
          <w:i w:val="0"/>
          <w:iCs/>
          <w:sz w:val="22"/>
          <w:szCs w:val="22"/>
        </w:rPr>
      </w:pPr>
    </w:p>
    <w:p w14:paraId="34BFEAF1" w14:textId="77777777" w:rsidR="00682587" w:rsidRPr="00BF58EA" w:rsidRDefault="00682587" w:rsidP="00682587">
      <w:pPr>
        <w:pStyle w:val="BodyTextIndent"/>
        <w:ind w:left="0"/>
        <w:jc w:val="both"/>
        <w:rPr>
          <w:sz w:val="22"/>
          <w:szCs w:val="22"/>
        </w:rPr>
      </w:pPr>
      <w:r w:rsidRPr="00BF58EA">
        <w:rPr>
          <w:i w:val="0"/>
          <w:iCs/>
          <w:sz w:val="22"/>
          <w:szCs w:val="22"/>
        </w:rPr>
        <w:t>Respondents are advised that no oral interpretation, information or instruction by an officer or employee of the City of Detroit shall be binding upon the City of Detroit.</w:t>
      </w:r>
    </w:p>
    <w:p w14:paraId="129B4E4B" w14:textId="63902836" w:rsidR="00E41B0C" w:rsidRDefault="00E41B0C" w:rsidP="00E41B0C">
      <w:pPr>
        <w:jc w:val="both"/>
        <w:rPr>
          <w:sz w:val="22"/>
          <w:szCs w:val="22"/>
          <w:highlight w:val="yellow"/>
        </w:rPr>
      </w:pPr>
      <w:r>
        <w:br/>
      </w:r>
      <w:r w:rsidR="00302068" w:rsidRPr="1D646716">
        <w:rPr>
          <w:sz w:val="22"/>
          <w:szCs w:val="22"/>
        </w:rPr>
        <w:t>Respondents</w:t>
      </w:r>
      <w:r w:rsidR="00302068" w:rsidRPr="009F2D6F">
        <w:rPr>
          <w:sz w:val="22"/>
          <w:szCs w:val="22"/>
        </w:rPr>
        <w:t xml:space="preserve"> </w:t>
      </w:r>
      <w:r w:rsidRPr="009F2D6F">
        <w:rPr>
          <w:sz w:val="22"/>
          <w:szCs w:val="22"/>
        </w:rPr>
        <w:t xml:space="preserve">requesting changes to the </w:t>
      </w:r>
      <w:r w:rsidR="009522BB">
        <w:rPr>
          <w:sz w:val="22"/>
          <w:szCs w:val="22"/>
        </w:rPr>
        <w:t>RFQ</w:t>
      </w:r>
      <w:r w:rsidRPr="009F2D6F">
        <w:rPr>
          <w:sz w:val="22"/>
          <w:szCs w:val="22"/>
        </w:rPr>
        <w:t>s terms and conditions, specifications, quantities, etc.; or if clarifications are needed, must make the request in writing by the stated bid submission deadline.</w:t>
      </w:r>
    </w:p>
    <w:p w14:paraId="03607B7F" w14:textId="77777777" w:rsidR="00E41B0C" w:rsidRPr="00BF58EA" w:rsidRDefault="00E41B0C" w:rsidP="00D91DB0">
      <w:pPr>
        <w:jc w:val="both"/>
        <w:rPr>
          <w:iCs/>
          <w:sz w:val="22"/>
          <w:szCs w:val="22"/>
        </w:rPr>
      </w:pPr>
    </w:p>
    <w:p w14:paraId="420E1F4B" w14:textId="201F836E" w:rsidR="00D91DB0" w:rsidRPr="00BF58EA" w:rsidRDefault="00D91DB0" w:rsidP="008E7AC5">
      <w:pPr>
        <w:pStyle w:val="Heading2"/>
        <w:ind w:left="0" w:hanging="540"/>
        <w:rPr>
          <w:rFonts w:ascii="Times New Roman" w:hAnsi="Times New Roman" w:cs="Times New Roman"/>
        </w:rPr>
      </w:pPr>
      <w:bookmarkStart w:id="90" w:name="_Toc93064671"/>
      <w:bookmarkStart w:id="91" w:name="_Toc131514595"/>
      <w:r w:rsidRPr="00BF58EA">
        <w:rPr>
          <w:rFonts w:ascii="Times New Roman" w:hAnsi="Times New Roman" w:cs="Times New Roman"/>
        </w:rPr>
        <w:t>EVALUATION CRITERIA</w:t>
      </w:r>
      <w:bookmarkEnd w:id="90"/>
      <w:bookmarkEnd w:id="91"/>
    </w:p>
    <w:p w14:paraId="6E8D6E2F" w14:textId="53AE5C9F" w:rsidR="00D91DB0" w:rsidRPr="00BF58EA" w:rsidRDefault="00C978BD" w:rsidP="00D91DB0">
      <w:pPr>
        <w:rPr>
          <w:i/>
          <w:iCs/>
          <w:sz w:val="22"/>
          <w:szCs w:val="22"/>
        </w:rPr>
      </w:pPr>
      <w:r w:rsidRPr="00BF58EA">
        <w:rPr>
          <w:sz w:val="22"/>
          <w:szCs w:val="22"/>
        </w:rPr>
        <w:t xml:space="preserve">Technical </w:t>
      </w:r>
      <w:r w:rsidR="00D60B2A">
        <w:rPr>
          <w:sz w:val="22"/>
          <w:szCs w:val="22"/>
        </w:rPr>
        <w:t>Quote</w:t>
      </w:r>
      <w:r w:rsidR="00D91DB0" w:rsidRPr="00BF58EA">
        <w:rPr>
          <w:sz w:val="22"/>
          <w:szCs w:val="22"/>
        </w:rPr>
        <w:t xml:space="preserve">s will be evaluated before Cost </w:t>
      </w:r>
      <w:r w:rsidR="00D60B2A">
        <w:rPr>
          <w:sz w:val="22"/>
          <w:szCs w:val="22"/>
        </w:rPr>
        <w:t>Quote</w:t>
      </w:r>
      <w:r w:rsidR="00D91DB0" w:rsidRPr="00BF58EA">
        <w:rPr>
          <w:sz w:val="22"/>
          <w:szCs w:val="22"/>
        </w:rPr>
        <w:t xml:space="preserve">s are reviewed.  </w:t>
      </w:r>
    </w:p>
    <w:p w14:paraId="42C8E7F3" w14:textId="77777777" w:rsidR="00D91DB0" w:rsidRPr="00BF58EA" w:rsidRDefault="00D91DB0" w:rsidP="00D91DB0">
      <w:pPr>
        <w:ind w:left="720"/>
        <w:jc w:val="both"/>
        <w:rPr>
          <w:rFonts w:eastAsia="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9"/>
        <w:gridCol w:w="1303"/>
      </w:tblGrid>
      <w:tr w:rsidR="00D91DB0" w:rsidRPr="00BF58EA" w14:paraId="22233F58" w14:textId="77777777" w:rsidTr="00A85287">
        <w:trPr>
          <w:trHeight w:val="413"/>
        </w:trPr>
        <w:tc>
          <w:tcPr>
            <w:tcW w:w="7129" w:type="dxa"/>
            <w:shd w:val="clear" w:color="auto" w:fill="E7E6E6"/>
            <w:vAlign w:val="center"/>
          </w:tcPr>
          <w:p w14:paraId="30773E41" w14:textId="79BDA8B6" w:rsidR="00D91DB0" w:rsidRPr="00BF58EA" w:rsidRDefault="00D60B2A" w:rsidP="00D6266F">
            <w:pPr>
              <w:rPr>
                <w:rFonts w:eastAsia="Calibri"/>
                <w:b/>
                <w:bCs/>
                <w:sz w:val="22"/>
                <w:szCs w:val="22"/>
              </w:rPr>
            </w:pPr>
            <w:r>
              <w:rPr>
                <w:rFonts w:eastAsia="Calibri"/>
                <w:b/>
                <w:bCs/>
                <w:sz w:val="22"/>
                <w:szCs w:val="22"/>
              </w:rPr>
              <w:t>Quote</w:t>
            </w:r>
            <w:r w:rsidR="00D91DB0" w:rsidRPr="00BF58EA">
              <w:rPr>
                <w:rFonts w:eastAsia="Calibri"/>
                <w:b/>
                <w:bCs/>
                <w:sz w:val="22"/>
                <w:szCs w:val="22"/>
              </w:rPr>
              <w:t xml:space="preserve"> Evaluation Criteria</w:t>
            </w:r>
          </w:p>
        </w:tc>
        <w:tc>
          <w:tcPr>
            <w:tcW w:w="1303" w:type="dxa"/>
            <w:shd w:val="clear" w:color="auto" w:fill="E7E6E6"/>
            <w:vAlign w:val="center"/>
          </w:tcPr>
          <w:p w14:paraId="699C0972" w14:textId="77777777" w:rsidR="00D91DB0" w:rsidRPr="00BF58EA" w:rsidRDefault="00D91DB0" w:rsidP="00D6266F">
            <w:pPr>
              <w:jc w:val="center"/>
              <w:rPr>
                <w:rFonts w:eastAsia="Calibri"/>
                <w:b/>
                <w:bCs/>
                <w:sz w:val="22"/>
                <w:szCs w:val="22"/>
              </w:rPr>
            </w:pPr>
            <w:r w:rsidRPr="00BF58EA">
              <w:rPr>
                <w:rFonts w:eastAsia="Calibri"/>
                <w:b/>
                <w:bCs/>
                <w:sz w:val="22"/>
                <w:szCs w:val="22"/>
              </w:rPr>
              <w:t>Possible Points</w:t>
            </w:r>
          </w:p>
        </w:tc>
      </w:tr>
      <w:tr w:rsidR="00D91DB0" w:rsidRPr="00BF58EA" w14:paraId="4D834FCA" w14:textId="77777777" w:rsidTr="00A85287">
        <w:trPr>
          <w:trHeight w:val="269"/>
        </w:trPr>
        <w:tc>
          <w:tcPr>
            <w:tcW w:w="7129" w:type="dxa"/>
            <w:shd w:val="clear" w:color="auto" w:fill="auto"/>
            <w:vAlign w:val="center"/>
          </w:tcPr>
          <w:p w14:paraId="6CAB0297" w14:textId="77777777" w:rsidR="00D91DB0" w:rsidRPr="00BF58EA" w:rsidRDefault="00D91DB0" w:rsidP="00D669A0">
            <w:pPr>
              <w:numPr>
                <w:ilvl w:val="0"/>
                <w:numId w:val="14"/>
              </w:numPr>
              <w:ind w:left="379"/>
              <w:rPr>
                <w:rFonts w:eastAsia="Calibri"/>
                <w:sz w:val="22"/>
                <w:szCs w:val="22"/>
              </w:rPr>
            </w:pPr>
            <w:r w:rsidRPr="00BF58EA">
              <w:rPr>
                <w:rFonts w:eastAsia="Calibri"/>
                <w:sz w:val="22"/>
                <w:szCs w:val="22"/>
              </w:rPr>
              <w:t>Pricing</w:t>
            </w:r>
          </w:p>
        </w:tc>
        <w:tc>
          <w:tcPr>
            <w:tcW w:w="1303" w:type="dxa"/>
            <w:shd w:val="clear" w:color="auto" w:fill="auto"/>
            <w:vAlign w:val="center"/>
          </w:tcPr>
          <w:p w14:paraId="778F3F7B" w14:textId="642833E0" w:rsidR="00D91DB0" w:rsidRPr="00BF58EA" w:rsidRDefault="00A85287" w:rsidP="00D6266F">
            <w:pPr>
              <w:jc w:val="center"/>
              <w:rPr>
                <w:rFonts w:eastAsia="Calibri"/>
                <w:b/>
                <w:bCs/>
                <w:sz w:val="22"/>
                <w:szCs w:val="22"/>
              </w:rPr>
            </w:pPr>
            <w:r>
              <w:rPr>
                <w:sz w:val="22"/>
                <w:szCs w:val="22"/>
              </w:rPr>
              <w:t>100</w:t>
            </w:r>
          </w:p>
        </w:tc>
      </w:tr>
      <w:tr w:rsidR="00D91DB0" w:rsidRPr="00BF58EA" w14:paraId="25BDD140" w14:textId="77777777" w:rsidTr="00A85287">
        <w:trPr>
          <w:trHeight w:val="242"/>
        </w:trPr>
        <w:tc>
          <w:tcPr>
            <w:tcW w:w="7129" w:type="dxa"/>
            <w:shd w:val="clear" w:color="auto" w:fill="D9E2F3"/>
            <w:vAlign w:val="center"/>
          </w:tcPr>
          <w:p w14:paraId="4198C6D5" w14:textId="77777777" w:rsidR="00D91DB0" w:rsidRPr="00BF58EA" w:rsidRDefault="00D91DB0" w:rsidP="00D6266F">
            <w:pPr>
              <w:jc w:val="right"/>
              <w:rPr>
                <w:rFonts w:eastAsia="Calibri"/>
                <w:b/>
                <w:bCs/>
                <w:sz w:val="22"/>
                <w:szCs w:val="22"/>
              </w:rPr>
            </w:pPr>
            <w:r w:rsidRPr="00BF58EA">
              <w:rPr>
                <w:b/>
                <w:bCs/>
                <w:iCs/>
                <w:sz w:val="22"/>
                <w:szCs w:val="22"/>
              </w:rPr>
              <w:t>Total Points Possible</w:t>
            </w:r>
          </w:p>
        </w:tc>
        <w:tc>
          <w:tcPr>
            <w:tcW w:w="1303" w:type="dxa"/>
            <w:shd w:val="clear" w:color="auto" w:fill="D9E2F3"/>
            <w:vAlign w:val="center"/>
          </w:tcPr>
          <w:p w14:paraId="1D10BA0A" w14:textId="77777777" w:rsidR="00D91DB0" w:rsidRPr="00BF58EA" w:rsidRDefault="00D91DB0" w:rsidP="00D6266F">
            <w:pPr>
              <w:jc w:val="center"/>
              <w:rPr>
                <w:rFonts w:eastAsia="Calibri"/>
                <w:b/>
                <w:bCs/>
                <w:sz w:val="22"/>
                <w:szCs w:val="22"/>
              </w:rPr>
            </w:pPr>
            <w:r w:rsidRPr="00BF58EA">
              <w:rPr>
                <w:rFonts w:eastAsia="Calibri"/>
                <w:b/>
                <w:bCs/>
                <w:sz w:val="22"/>
                <w:szCs w:val="22"/>
              </w:rPr>
              <w:t>100</w:t>
            </w:r>
          </w:p>
        </w:tc>
      </w:tr>
    </w:tbl>
    <w:p w14:paraId="7E113FE4" w14:textId="440CB33D" w:rsidR="00D91DB0" w:rsidRDefault="00D91DB0" w:rsidP="00D91DB0">
      <w:pPr>
        <w:jc w:val="both"/>
        <w:rPr>
          <w:rFonts w:eastAsia="Calibri"/>
          <w:sz w:val="22"/>
          <w:szCs w:val="22"/>
        </w:rPr>
      </w:pPr>
      <w:r w:rsidRPr="00BF58EA">
        <w:rPr>
          <w:rFonts w:eastAsia="Calibri"/>
          <w:sz w:val="22"/>
          <w:szCs w:val="22"/>
        </w:rPr>
        <w:tab/>
      </w:r>
    </w:p>
    <w:p w14:paraId="76CCFE25" w14:textId="5C9C797E" w:rsidR="00D91DB0" w:rsidRPr="00BF58EA" w:rsidRDefault="00D91DB0" w:rsidP="008E7AC5">
      <w:pPr>
        <w:pStyle w:val="Heading2"/>
        <w:ind w:left="0" w:hanging="540"/>
        <w:rPr>
          <w:rFonts w:ascii="Times New Roman" w:hAnsi="Times New Roman" w:cs="Times New Roman"/>
        </w:rPr>
      </w:pPr>
      <w:bookmarkStart w:id="92" w:name="_Toc93064672"/>
      <w:bookmarkStart w:id="93" w:name="_Toc131514596"/>
      <w:r w:rsidRPr="00BF58EA">
        <w:rPr>
          <w:rFonts w:ascii="Times New Roman" w:hAnsi="Times New Roman" w:cs="Times New Roman"/>
        </w:rPr>
        <w:t>EVALUATION PROCEDURE</w:t>
      </w:r>
      <w:bookmarkEnd w:id="92"/>
      <w:bookmarkEnd w:id="93"/>
    </w:p>
    <w:p w14:paraId="5DC36D5F" w14:textId="246C7CA0" w:rsidR="0068571B" w:rsidRDefault="00D91DB0" w:rsidP="00D91DB0">
      <w:pPr>
        <w:pStyle w:val="BodyTextIndent2"/>
        <w:ind w:left="0"/>
        <w:jc w:val="both"/>
        <w:rPr>
          <w:sz w:val="22"/>
          <w:szCs w:val="22"/>
        </w:rPr>
      </w:pPr>
      <w:r w:rsidRPr="1D646716">
        <w:rPr>
          <w:sz w:val="22"/>
          <w:szCs w:val="22"/>
        </w:rPr>
        <w:t xml:space="preserve">Following the receipt of </w:t>
      </w:r>
      <w:r w:rsidR="00D60B2A">
        <w:rPr>
          <w:sz w:val="22"/>
          <w:szCs w:val="22"/>
        </w:rPr>
        <w:t>quote</w:t>
      </w:r>
      <w:r w:rsidRPr="1D646716">
        <w:rPr>
          <w:sz w:val="22"/>
          <w:szCs w:val="22"/>
        </w:rPr>
        <w:t xml:space="preserve">s, a </w:t>
      </w:r>
      <w:proofErr w:type="gramStart"/>
      <w:r w:rsidRPr="1D646716">
        <w:rPr>
          <w:sz w:val="22"/>
          <w:szCs w:val="22"/>
        </w:rPr>
        <w:t>City</w:t>
      </w:r>
      <w:proofErr w:type="gramEnd"/>
      <w:r w:rsidR="0068571B">
        <w:rPr>
          <w:sz w:val="22"/>
          <w:szCs w:val="22"/>
        </w:rPr>
        <w:t xml:space="preserve"> </w:t>
      </w:r>
      <w:r w:rsidRPr="1D646716">
        <w:rPr>
          <w:sz w:val="22"/>
          <w:szCs w:val="22"/>
        </w:rPr>
        <w:t xml:space="preserve">designated Evaluation Committee will evaluate each response.  All </w:t>
      </w:r>
      <w:r w:rsidR="00D60B2A">
        <w:rPr>
          <w:sz w:val="22"/>
          <w:szCs w:val="22"/>
        </w:rPr>
        <w:t>QUOTE</w:t>
      </w:r>
      <w:r w:rsidRPr="1D646716">
        <w:rPr>
          <w:sz w:val="22"/>
          <w:szCs w:val="22"/>
        </w:rPr>
        <w:t xml:space="preserve">S, which meet the required format of this </w:t>
      </w:r>
      <w:r w:rsidR="009522BB">
        <w:rPr>
          <w:sz w:val="22"/>
          <w:szCs w:val="22"/>
        </w:rPr>
        <w:t>RFQ</w:t>
      </w:r>
      <w:r w:rsidRPr="1D646716">
        <w:rPr>
          <w:sz w:val="22"/>
          <w:szCs w:val="22"/>
        </w:rPr>
        <w:t xml:space="preserve">, will be evaluated.  Any </w:t>
      </w:r>
      <w:r w:rsidR="00D60B2A">
        <w:rPr>
          <w:sz w:val="22"/>
          <w:szCs w:val="22"/>
        </w:rPr>
        <w:t>quote</w:t>
      </w:r>
      <w:r w:rsidRPr="1D646716">
        <w:rPr>
          <w:sz w:val="22"/>
          <w:szCs w:val="22"/>
        </w:rPr>
        <w:t xml:space="preserve">s determined to be non-responsive to the specifications or other requirements of the </w:t>
      </w:r>
      <w:r w:rsidR="009522BB">
        <w:rPr>
          <w:sz w:val="22"/>
          <w:szCs w:val="22"/>
        </w:rPr>
        <w:t>RFQ</w:t>
      </w:r>
      <w:r w:rsidRPr="1D646716">
        <w:rPr>
          <w:sz w:val="22"/>
          <w:szCs w:val="22"/>
        </w:rPr>
        <w:t>, including instructions governing submission and format, will be disqualified unless the City determines, in its sole discretion, that non-compliance is not substantial or that an alternative proposed by the Respondent is acceptable.</w:t>
      </w:r>
    </w:p>
    <w:p w14:paraId="363DD1E8" w14:textId="77777777" w:rsidR="0068571B" w:rsidRDefault="0068571B" w:rsidP="00D91DB0">
      <w:pPr>
        <w:pStyle w:val="BodyTextIndent2"/>
        <w:ind w:left="0"/>
        <w:jc w:val="both"/>
        <w:rPr>
          <w:sz w:val="22"/>
          <w:szCs w:val="22"/>
        </w:rPr>
      </w:pPr>
    </w:p>
    <w:p w14:paraId="41482DDC" w14:textId="77777777" w:rsidR="0068571B" w:rsidRDefault="00D91DB0" w:rsidP="00D91DB0">
      <w:pPr>
        <w:pStyle w:val="BodyTextIndent2"/>
        <w:ind w:left="0"/>
        <w:jc w:val="both"/>
        <w:rPr>
          <w:sz w:val="22"/>
          <w:szCs w:val="22"/>
        </w:rPr>
      </w:pPr>
      <w:r w:rsidRPr="1D646716">
        <w:rPr>
          <w:sz w:val="22"/>
          <w:szCs w:val="22"/>
        </w:rPr>
        <w:lastRenderedPageBreak/>
        <w:t xml:space="preserve">The City may </w:t>
      </w:r>
      <w:proofErr w:type="gramStart"/>
      <w:r w:rsidRPr="1D646716">
        <w:rPr>
          <w:sz w:val="22"/>
          <w:szCs w:val="22"/>
        </w:rPr>
        <w:t>also</w:t>
      </w:r>
      <w:proofErr w:type="gramEnd"/>
      <w:r w:rsidRPr="1D646716">
        <w:rPr>
          <w:sz w:val="22"/>
          <w:szCs w:val="22"/>
        </w:rPr>
        <w:t xml:space="preserve"> at its discretion, request oral presentations, make site visits at Respondent’s facility and may request a demonstration of Respondent’s operations. If scheduled, a final determination will be made after the oral presentations and/or demonstrations are complete.</w:t>
      </w:r>
    </w:p>
    <w:p w14:paraId="65B94C82" w14:textId="77777777" w:rsidR="0068571B" w:rsidRDefault="0068571B" w:rsidP="00D91DB0">
      <w:pPr>
        <w:pStyle w:val="BodyTextIndent2"/>
        <w:ind w:left="0"/>
        <w:jc w:val="both"/>
        <w:rPr>
          <w:sz w:val="22"/>
          <w:szCs w:val="22"/>
        </w:rPr>
      </w:pPr>
    </w:p>
    <w:p w14:paraId="7ED3A087" w14:textId="20E077F6" w:rsidR="00D91DB0" w:rsidRPr="00BF58EA" w:rsidRDefault="00D91DB0" w:rsidP="00D91DB0">
      <w:pPr>
        <w:pStyle w:val="BodyTextIndent2"/>
        <w:ind w:left="0"/>
        <w:jc w:val="both"/>
        <w:rPr>
          <w:sz w:val="22"/>
          <w:szCs w:val="22"/>
        </w:rPr>
      </w:pPr>
      <w:r w:rsidRPr="1D646716">
        <w:rPr>
          <w:sz w:val="22"/>
          <w:szCs w:val="22"/>
        </w:rPr>
        <w:t xml:space="preserve">The City may </w:t>
      </w:r>
      <w:proofErr w:type="gramStart"/>
      <w:r w:rsidRPr="1D646716">
        <w:rPr>
          <w:sz w:val="22"/>
          <w:szCs w:val="22"/>
        </w:rPr>
        <w:t>also</w:t>
      </w:r>
      <w:proofErr w:type="gramEnd"/>
      <w:r w:rsidRPr="1D646716">
        <w:rPr>
          <w:sz w:val="22"/>
          <w:szCs w:val="22"/>
        </w:rPr>
        <w:t xml:space="preserve"> at its sole discretion, elect to rank order the qualified </w:t>
      </w:r>
      <w:r w:rsidR="00D60B2A">
        <w:rPr>
          <w:sz w:val="22"/>
          <w:szCs w:val="22"/>
        </w:rPr>
        <w:t>quote</w:t>
      </w:r>
      <w:r w:rsidRPr="1D646716">
        <w:rPr>
          <w:sz w:val="22"/>
          <w:szCs w:val="22"/>
        </w:rPr>
        <w:t>s, and negotiate with some limited number of the highest scored qualified respondents. A final determination would include the cumulative inputs of this evaluation procedure. All decisions reached by the Evaluation Committee will be by consensus.</w:t>
      </w:r>
    </w:p>
    <w:p w14:paraId="2BBF3082" w14:textId="5B01C77B" w:rsidR="00D91DB0" w:rsidRDefault="00D91DB0" w:rsidP="006D27B6">
      <w:pPr>
        <w:jc w:val="both"/>
        <w:rPr>
          <w:sz w:val="22"/>
          <w:szCs w:val="22"/>
        </w:rPr>
      </w:pPr>
    </w:p>
    <w:p w14:paraId="18D59C0E" w14:textId="1572F9B4" w:rsidR="00FE3E2D" w:rsidRPr="00BF58EA" w:rsidRDefault="00FE3E2D" w:rsidP="00FE3E2D">
      <w:pPr>
        <w:pStyle w:val="paragraph"/>
        <w:spacing w:before="0" w:beforeAutospacing="0" w:after="0" w:afterAutospacing="0"/>
        <w:textAlignment w:val="baseline"/>
        <w:rPr>
          <w:rFonts w:ascii="Times New Roman" w:hAnsi="Times New Roman" w:cs="Times New Roman"/>
        </w:rPr>
      </w:pPr>
      <w:r w:rsidRPr="00260E37">
        <w:rPr>
          <w:rStyle w:val="normaltextrun"/>
          <w:rFonts w:ascii="Times New Roman" w:hAnsi="Times New Roman" w:cs="Times New Roman"/>
        </w:rPr>
        <w:t xml:space="preserve">Any of the additional data specs and standards described in Section </w:t>
      </w:r>
      <w:r w:rsidRPr="003D00F0">
        <w:rPr>
          <w:rStyle w:val="normaltextrun"/>
          <w:rFonts w:ascii="Times New Roman" w:hAnsi="Times New Roman" w:cs="Times New Roman"/>
        </w:rPr>
        <w:t>2.3</w:t>
      </w:r>
      <w:r w:rsidRPr="00260E37">
        <w:rPr>
          <w:rStyle w:val="normaltextrun"/>
          <w:rFonts w:ascii="Times New Roman" w:hAnsi="Times New Roman" w:cs="Times New Roman"/>
        </w:rPr>
        <w:t>, that are met will be factored positively into the overall score</w:t>
      </w:r>
      <w:r>
        <w:rPr>
          <w:rStyle w:val="normaltextrun"/>
          <w:rFonts w:ascii="Times New Roman" w:hAnsi="Times New Roman" w:cs="Times New Roman"/>
        </w:rPr>
        <w:t>.</w:t>
      </w:r>
    </w:p>
    <w:p w14:paraId="32231C35" w14:textId="77777777" w:rsidR="00FE3E2D" w:rsidRPr="00BF58EA" w:rsidRDefault="00FE3E2D" w:rsidP="006D27B6">
      <w:pPr>
        <w:jc w:val="both"/>
        <w:rPr>
          <w:sz w:val="22"/>
          <w:szCs w:val="22"/>
        </w:rPr>
      </w:pPr>
    </w:p>
    <w:p w14:paraId="65B99A4C" w14:textId="24AF0A76" w:rsidR="008A46F5" w:rsidRPr="00BF58EA" w:rsidRDefault="008A46F5" w:rsidP="008E7AC5">
      <w:pPr>
        <w:pStyle w:val="Heading2"/>
        <w:ind w:left="0" w:hanging="540"/>
        <w:rPr>
          <w:rFonts w:ascii="Times New Roman" w:hAnsi="Times New Roman" w:cs="Times New Roman"/>
        </w:rPr>
      </w:pPr>
      <w:bookmarkStart w:id="94" w:name="_Toc418064093"/>
      <w:bookmarkStart w:id="95" w:name="_Toc93064684"/>
      <w:bookmarkStart w:id="96" w:name="_Toc131514597"/>
      <w:bookmarkEnd w:id="94"/>
      <w:r w:rsidRPr="00BF58EA">
        <w:rPr>
          <w:rFonts w:ascii="Times New Roman" w:hAnsi="Times New Roman" w:cs="Times New Roman"/>
        </w:rPr>
        <w:t>ORAL PRESENTATION/DEMONSTRATION</w:t>
      </w:r>
      <w:bookmarkEnd w:id="95"/>
      <w:bookmarkEnd w:id="96"/>
    </w:p>
    <w:p w14:paraId="1C6155BD" w14:textId="77788BE7" w:rsidR="008A46F5" w:rsidRPr="00BF58EA" w:rsidRDefault="008A46F5" w:rsidP="008A46F5">
      <w:pPr>
        <w:pStyle w:val="BodyTextIndent2"/>
        <w:ind w:left="0"/>
        <w:jc w:val="both"/>
        <w:rPr>
          <w:sz w:val="22"/>
          <w:szCs w:val="22"/>
        </w:rPr>
      </w:pPr>
      <w:r w:rsidRPr="1D646716">
        <w:rPr>
          <w:sz w:val="22"/>
          <w:szCs w:val="22"/>
        </w:rPr>
        <w:t xml:space="preserve">The City reserves the right, at its own discretion, to request </w:t>
      </w:r>
      <w:r w:rsidR="366BB4F7" w:rsidRPr="1D646716">
        <w:rPr>
          <w:sz w:val="22"/>
          <w:szCs w:val="22"/>
        </w:rPr>
        <w:t>o</w:t>
      </w:r>
      <w:r w:rsidRPr="1D646716">
        <w:rPr>
          <w:sz w:val="22"/>
          <w:szCs w:val="22"/>
        </w:rPr>
        <w:t xml:space="preserve">ral </w:t>
      </w:r>
      <w:r w:rsidR="1DB0022F" w:rsidRPr="1D646716">
        <w:rPr>
          <w:sz w:val="22"/>
          <w:szCs w:val="22"/>
        </w:rPr>
        <w:t>p</w:t>
      </w:r>
      <w:r w:rsidRPr="1D646716">
        <w:rPr>
          <w:sz w:val="22"/>
          <w:szCs w:val="22"/>
        </w:rPr>
        <w:t xml:space="preserve">resentations regarding </w:t>
      </w:r>
      <w:r w:rsidR="00D60B2A">
        <w:rPr>
          <w:sz w:val="22"/>
          <w:szCs w:val="22"/>
        </w:rPr>
        <w:t>quote</w:t>
      </w:r>
      <w:r w:rsidRPr="1D646716">
        <w:rPr>
          <w:sz w:val="22"/>
          <w:szCs w:val="22"/>
        </w:rPr>
        <w:t xml:space="preserve">s submitted in response to the </w:t>
      </w:r>
      <w:r w:rsidR="009522BB">
        <w:rPr>
          <w:sz w:val="22"/>
          <w:szCs w:val="22"/>
        </w:rPr>
        <w:t>RFQ</w:t>
      </w:r>
      <w:r w:rsidRPr="1D646716">
        <w:rPr>
          <w:sz w:val="22"/>
          <w:szCs w:val="22"/>
        </w:rPr>
        <w:t xml:space="preserve">.  Failure to make an oral presentation will be grounds for rejection of your </w:t>
      </w:r>
      <w:r w:rsidR="00D60B2A">
        <w:rPr>
          <w:sz w:val="22"/>
          <w:szCs w:val="22"/>
        </w:rPr>
        <w:t>quote</w:t>
      </w:r>
      <w:r w:rsidRPr="1D646716">
        <w:rPr>
          <w:sz w:val="22"/>
          <w:szCs w:val="22"/>
        </w:rPr>
        <w:t xml:space="preserve">. </w:t>
      </w:r>
      <w:r w:rsidR="7D087537" w:rsidRPr="1D646716">
        <w:rPr>
          <w:sz w:val="22"/>
          <w:szCs w:val="22"/>
        </w:rPr>
        <w:t>Respondents</w:t>
      </w:r>
      <w:r w:rsidR="003B0F03">
        <w:rPr>
          <w:sz w:val="22"/>
          <w:szCs w:val="22"/>
        </w:rPr>
        <w:t xml:space="preserve"> </w:t>
      </w:r>
      <w:r w:rsidRPr="1D646716">
        <w:rPr>
          <w:sz w:val="22"/>
          <w:szCs w:val="22"/>
        </w:rPr>
        <w:t xml:space="preserve">will be notified by the Office of Contracting and Procurement of the date, time and location for </w:t>
      </w:r>
      <w:r w:rsidR="2EB69998" w:rsidRPr="1D646716">
        <w:rPr>
          <w:sz w:val="22"/>
          <w:szCs w:val="22"/>
        </w:rPr>
        <w:t>o</w:t>
      </w:r>
      <w:r w:rsidRPr="1D646716">
        <w:rPr>
          <w:sz w:val="22"/>
          <w:szCs w:val="22"/>
        </w:rPr>
        <w:t xml:space="preserve">ral </w:t>
      </w:r>
      <w:r w:rsidR="1076AF33" w:rsidRPr="1D646716">
        <w:rPr>
          <w:sz w:val="22"/>
          <w:szCs w:val="22"/>
        </w:rPr>
        <w:t>p</w:t>
      </w:r>
      <w:r w:rsidRPr="1D646716">
        <w:rPr>
          <w:sz w:val="22"/>
          <w:szCs w:val="22"/>
        </w:rPr>
        <w:t>resentations.</w:t>
      </w:r>
    </w:p>
    <w:p w14:paraId="4E7A63A7" w14:textId="77777777" w:rsidR="008A46F5" w:rsidRPr="00BF58EA" w:rsidRDefault="008A46F5" w:rsidP="006D27B6">
      <w:pPr>
        <w:jc w:val="both"/>
        <w:rPr>
          <w:sz w:val="22"/>
          <w:szCs w:val="22"/>
        </w:rPr>
      </w:pPr>
    </w:p>
    <w:p w14:paraId="0092B48B" w14:textId="0CA0A724" w:rsidR="00920929" w:rsidRPr="00BF58EA" w:rsidRDefault="00920929" w:rsidP="00920929">
      <w:pPr>
        <w:pStyle w:val="Heading2"/>
        <w:ind w:left="0" w:hanging="540"/>
        <w:rPr>
          <w:rFonts w:ascii="Times New Roman" w:hAnsi="Times New Roman" w:cs="Times New Roman"/>
        </w:rPr>
      </w:pPr>
      <w:bookmarkStart w:id="97" w:name="_Toc93064692"/>
      <w:bookmarkStart w:id="98" w:name="_Toc131514598"/>
      <w:r w:rsidRPr="00BF58EA">
        <w:rPr>
          <w:rFonts w:ascii="Times New Roman" w:hAnsi="Times New Roman" w:cs="Times New Roman"/>
        </w:rPr>
        <w:t>REJECTIONS, MODIFICATIONS, CANCELLATIONS</w:t>
      </w:r>
      <w:bookmarkEnd w:id="97"/>
      <w:bookmarkEnd w:id="98"/>
    </w:p>
    <w:p w14:paraId="25BC4CAA" w14:textId="77777777" w:rsidR="001B7D32" w:rsidRDefault="00920929" w:rsidP="00920929">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napToGrid/>
          <w:sz w:val="22"/>
          <w:szCs w:val="22"/>
        </w:rPr>
      </w:pPr>
      <w:r w:rsidRPr="00BF58EA">
        <w:rPr>
          <w:rFonts w:ascii="Times New Roman" w:hAnsi="Times New Roman"/>
          <w:bCs/>
          <w:snapToGrid/>
          <w:sz w:val="22"/>
          <w:szCs w:val="22"/>
        </w:rPr>
        <w:t xml:space="preserve">The City of Detroit expressly reserves the right to:  </w:t>
      </w:r>
    </w:p>
    <w:p w14:paraId="7D19E302" w14:textId="0E947A52"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 xml:space="preserve">1) accept or reject, in whole or in part, any and all </w:t>
      </w:r>
      <w:r w:rsidR="00D60B2A">
        <w:rPr>
          <w:rFonts w:ascii="Times New Roman" w:hAnsi="Times New Roman"/>
          <w:bCs/>
          <w:snapToGrid/>
          <w:sz w:val="22"/>
          <w:szCs w:val="22"/>
        </w:rPr>
        <w:t>quote</w:t>
      </w:r>
      <w:r w:rsidRPr="00BF58EA">
        <w:rPr>
          <w:rFonts w:ascii="Times New Roman" w:hAnsi="Times New Roman"/>
          <w:bCs/>
          <w:snapToGrid/>
          <w:sz w:val="22"/>
          <w:szCs w:val="22"/>
        </w:rPr>
        <w:t xml:space="preserve">s </w:t>
      </w:r>
      <w:proofErr w:type="gramStart"/>
      <w:r w:rsidRPr="00BF58EA">
        <w:rPr>
          <w:rFonts w:ascii="Times New Roman" w:hAnsi="Times New Roman"/>
          <w:bCs/>
          <w:snapToGrid/>
          <w:sz w:val="22"/>
          <w:szCs w:val="22"/>
        </w:rPr>
        <w:t>received;</w:t>
      </w:r>
      <w:proofErr w:type="gramEnd"/>
      <w:r w:rsidRPr="00BF58EA">
        <w:rPr>
          <w:rFonts w:ascii="Times New Roman" w:hAnsi="Times New Roman"/>
          <w:bCs/>
          <w:snapToGrid/>
          <w:sz w:val="22"/>
          <w:szCs w:val="22"/>
        </w:rPr>
        <w:t xml:space="preserve"> </w:t>
      </w:r>
    </w:p>
    <w:p w14:paraId="18435526" w14:textId="77777777"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2) waive any non-</w:t>
      </w:r>
      <w:proofErr w:type="gramStart"/>
      <w:r w:rsidRPr="00BF58EA">
        <w:rPr>
          <w:rFonts w:ascii="Times New Roman" w:hAnsi="Times New Roman"/>
          <w:bCs/>
          <w:snapToGrid/>
          <w:sz w:val="22"/>
          <w:szCs w:val="22"/>
        </w:rPr>
        <w:t>conformity;</w:t>
      </w:r>
      <w:proofErr w:type="gramEnd"/>
      <w:r w:rsidRPr="00BF58EA">
        <w:rPr>
          <w:rFonts w:ascii="Times New Roman" w:hAnsi="Times New Roman"/>
          <w:bCs/>
          <w:snapToGrid/>
          <w:sz w:val="22"/>
          <w:szCs w:val="22"/>
        </w:rPr>
        <w:t xml:space="preserve"> </w:t>
      </w:r>
    </w:p>
    <w:p w14:paraId="5AC499EB" w14:textId="41EB3805"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 xml:space="preserve">3) re-advertise for </w:t>
      </w:r>
      <w:proofErr w:type="gramStart"/>
      <w:r w:rsidR="00D60B2A">
        <w:rPr>
          <w:rFonts w:ascii="Times New Roman" w:hAnsi="Times New Roman"/>
          <w:bCs/>
          <w:snapToGrid/>
          <w:sz w:val="22"/>
          <w:szCs w:val="22"/>
        </w:rPr>
        <w:t>quote</w:t>
      </w:r>
      <w:r w:rsidRPr="00BF58EA">
        <w:rPr>
          <w:rFonts w:ascii="Times New Roman" w:hAnsi="Times New Roman"/>
          <w:bCs/>
          <w:snapToGrid/>
          <w:sz w:val="22"/>
          <w:szCs w:val="22"/>
        </w:rPr>
        <w:t>s;</w:t>
      </w:r>
      <w:proofErr w:type="gramEnd"/>
      <w:r w:rsidRPr="00BF58EA">
        <w:rPr>
          <w:rFonts w:ascii="Times New Roman" w:hAnsi="Times New Roman"/>
          <w:bCs/>
          <w:snapToGrid/>
          <w:sz w:val="22"/>
          <w:szCs w:val="22"/>
        </w:rPr>
        <w:t xml:space="preserve"> </w:t>
      </w:r>
    </w:p>
    <w:p w14:paraId="32D763F3" w14:textId="77777777"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 xml:space="preserve">4) withhold the award for any reason the </w:t>
      </w:r>
      <w:proofErr w:type="gramStart"/>
      <w:r w:rsidRPr="00BF58EA">
        <w:rPr>
          <w:rFonts w:ascii="Times New Roman" w:hAnsi="Times New Roman"/>
          <w:bCs/>
          <w:snapToGrid/>
          <w:sz w:val="22"/>
          <w:szCs w:val="22"/>
        </w:rPr>
        <w:t>City</w:t>
      </w:r>
      <w:proofErr w:type="gramEnd"/>
      <w:r w:rsidRPr="00BF58EA">
        <w:rPr>
          <w:rFonts w:ascii="Times New Roman" w:hAnsi="Times New Roman"/>
          <w:bCs/>
          <w:snapToGrid/>
          <w:sz w:val="22"/>
          <w:szCs w:val="22"/>
        </w:rPr>
        <w:t xml:space="preserve"> determines; </w:t>
      </w:r>
    </w:p>
    <w:p w14:paraId="147A0B28" w14:textId="238EE5D4"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 xml:space="preserve">5) cancel and/or postpone the request for </w:t>
      </w:r>
      <w:r w:rsidR="00D60B2A">
        <w:rPr>
          <w:rFonts w:ascii="Times New Roman" w:hAnsi="Times New Roman"/>
          <w:bCs/>
          <w:snapToGrid/>
          <w:sz w:val="22"/>
          <w:szCs w:val="22"/>
        </w:rPr>
        <w:t>quote</w:t>
      </w:r>
      <w:r w:rsidRPr="00BF58EA">
        <w:rPr>
          <w:rFonts w:ascii="Times New Roman" w:hAnsi="Times New Roman"/>
          <w:bCs/>
          <w:snapToGrid/>
          <w:sz w:val="22"/>
          <w:szCs w:val="22"/>
        </w:rPr>
        <w:t xml:space="preserve">s, in part or in its entirety, and/or, </w:t>
      </w:r>
    </w:p>
    <w:p w14:paraId="1B4C3EDB" w14:textId="77777777" w:rsidR="001B7D32" w:rsidRDefault="00920929" w:rsidP="001B7D32">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jc w:val="both"/>
        <w:rPr>
          <w:rFonts w:ascii="Times New Roman" w:hAnsi="Times New Roman"/>
          <w:bCs/>
          <w:snapToGrid/>
          <w:sz w:val="22"/>
          <w:szCs w:val="22"/>
        </w:rPr>
      </w:pPr>
      <w:r w:rsidRPr="00BF58EA">
        <w:rPr>
          <w:rFonts w:ascii="Times New Roman" w:hAnsi="Times New Roman"/>
          <w:bCs/>
          <w:snapToGrid/>
          <w:sz w:val="22"/>
          <w:szCs w:val="22"/>
        </w:rPr>
        <w:t xml:space="preserve">6) take any other appropriate action that is in the best interest of the </w:t>
      </w:r>
      <w:proofErr w:type="gramStart"/>
      <w:r w:rsidRPr="00BF58EA">
        <w:rPr>
          <w:rFonts w:ascii="Times New Roman" w:hAnsi="Times New Roman"/>
          <w:bCs/>
          <w:snapToGrid/>
          <w:sz w:val="22"/>
          <w:szCs w:val="22"/>
        </w:rPr>
        <w:t>City</w:t>
      </w:r>
      <w:proofErr w:type="gramEnd"/>
      <w:r w:rsidRPr="00BF58EA">
        <w:rPr>
          <w:rFonts w:ascii="Times New Roman" w:hAnsi="Times New Roman"/>
          <w:bCs/>
          <w:snapToGrid/>
          <w:sz w:val="22"/>
          <w:szCs w:val="22"/>
        </w:rPr>
        <w:t xml:space="preserve">.  </w:t>
      </w:r>
    </w:p>
    <w:p w14:paraId="515D03EF" w14:textId="77777777" w:rsidR="001B7D32" w:rsidRDefault="001B7D32" w:rsidP="00920929">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napToGrid/>
          <w:sz w:val="22"/>
          <w:szCs w:val="22"/>
        </w:rPr>
      </w:pPr>
    </w:p>
    <w:p w14:paraId="1724EFB9" w14:textId="5D4DEAEC" w:rsidR="00920929" w:rsidRPr="00BF58EA" w:rsidRDefault="00920929" w:rsidP="00920929">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napToGrid/>
          <w:sz w:val="22"/>
          <w:szCs w:val="22"/>
        </w:rPr>
      </w:pPr>
      <w:r w:rsidRPr="00BF58EA">
        <w:rPr>
          <w:rFonts w:ascii="Times New Roman" w:hAnsi="Times New Roman"/>
          <w:bCs/>
          <w:snapToGrid/>
          <w:sz w:val="22"/>
          <w:szCs w:val="22"/>
        </w:rPr>
        <w:t xml:space="preserve">This </w:t>
      </w:r>
      <w:r w:rsidR="009522BB">
        <w:rPr>
          <w:rFonts w:ascii="Times New Roman" w:hAnsi="Times New Roman"/>
          <w:bCs/>
          <w:snapToGrid/>
          <w:sz w:val="22"/>
          <w:szCs w:val="22"/>
        </w:rPr>
        <w:t>RFQ</w:t>
      </w:r>
      <w:r w:rsidRPr="00BF58EA">
        <w:rPr>
          <w:rFonts w:ascii="Times New Roman" w:hAnsi="Times New Roman"/>
          <w:bCs/>
          <w:snapToGrid/>
          <w:sz w:val="22"/>
          <w:szCs w:val="22"/>
        </w:rPr>
        <w:t xml:space="preserve"> does not commit the City of Detroit to award a contract, to pay any cost incurred in the preparation of a </w:t>
      </w:r>
      <w:r w:rsidR="00D60B2A">
        <w:rPr>
          <w:rFonts w:ascii="Times New Roman" w:hAnsi="Times New Roman"/>
          <w:bCs/>
          <w:snapToGrid/>
          <w:sz w:val="22"/>
          <w:szCs w:val="22"/>
        </w:rPr>
        <w:t>quote</w:t>
      </w:r>
      <w:r w:rsidRPr="00BF58EA">
        <w:rPr>
          <w:rFonts w:ascii="Times New Roman" w:hAnsi="Times New Roman"/>
          <w:bCs/>
          <w:snapToGrid/>
          <w:sz w:val="22"/>
          <w:szCs w:val="22"/>
        </w:rPr>
        <w:t xml:space="preserve"> under this request, or to procure or contract for services.</w:t>
      </w:r>
    </w:p>
    <w:p w14:paraId="4CA68AEB" w14:textId="77777777" w:rsidR="00920929" w:rsidRPr="00BF58EA" w:rsidRDefault="00920929" w:rsidP="002C13C0">
      <w:pPr>
        <w:jc w:val="both"/>
        <w:rPr>
          <w:sz w:val="22"/>
          <w:szCs w:val="22"/>
        </w:rPr>
      </w:pPr>
    </w:p>
    <w:p w14:paraId="4058D1E8" w14:textId="02A7CE94" w:rsidR="003626EB" w:rsidRPr="00BF58EA" w:rsidRDefault="003626EB" w:rsidP="008E7AC5">
      <w:pPr>
        <w:pStyle w:val="Heading2"/>
        <w:ind w:left="0" w:hanging="540"/>
        <w:rPr>
          <w:rFonts w:ascii="Times New Roman" w:hAnsi="Times New Roman" w:cs="Times New Roman"/>
        </w:rPr>
      </w:pPr>
      <w:bookmarkStart w:id="99" w:name="_Toc131514599"/>
      <w:r w:rsidRPr="00BF58EA">
        <w:rPr>
          <w:rFonts w:ascii="Times New Roman" w:hAnsi="Times New Roman" w:cs="Times New Roman"/>
        </w:rPr>
        <w:t>PROTESTS</w:t>
      </w:r>
      <w:bookmarkEnd w:id="99"/>
    </w:p>
    <w:p w14:paraId="0B2778F1" w14:textId="43F943CB" w:rsidR="00046D5A" w:rsidRPr="00BF58EA" w:rsidRDefault="00046D5A" w:rsidP="00B75DE6">
      <w:pPr>
        <w:jc w:val="both"/>
        <w:rPr>
          <w:sz w:val="22"/>
          <w:szCs w:val="22"/>
        </w:rPr>
      </w:pPr>
      <w:bookmarkStart w:id="100" w:name="_Hlk84884376"/>
      <w:r w:rsidRPr="00BF58EA">
        <w:rPr>
          <w:sz w:val="22"/>
          <w:szCs w:val="22"/>
        </w:rPr>
        <w:t>Protests can be filed with the Office of Procurement. Interested parties aggrieved by a solicitation or the award of any resulting contract, may file written notice of protest to the following:</w:t>
      </w:r>
    </w:p>
    <w:p w14:paraId="04577611" w14:textId="77777777" w:rsidR="00046D5A" w:rsidRPr="00BF58EA" w:rsidRDefault="00046D5A" w:rsidP="00046D5A">
      <w:pPr>
        <w:tabs>
          <w:tab w:val="left" w:pos="3690"/>
        </w:tabs>
        <w:autoSpaceDE w:val="0"/>
        <w:autoSpaceDN w:val="0"/>
        <w:adjustRightInd w:val="0"/>
        <w:jc w:val="both"/>
        <w:rPr>
          <w:sz w:val="22"/>
          <w:szCs w:val="22"/>
        </w:rPr>
      </w:pPr>
    </w:p>
    <w:p w14:paraId="2A592CB7" w14:textId="77777777" w:rsidR="00046D5A" w:rsidRPr="00BF58EA" w:rsidRDefault="00046D5A" w:rsidP="00046D5A">
      <w:pPr>
        <w:tabs>
          <w:tab w:val="left" w:pos="3690"/>
        </w:tabs>
        <w:autoSpaceDE w:val="0"/>
        <w:autoSpaceDN w:val="0"/>
        <w:adjustRightInd w:val="0"/>
        <w:jc w:val="center"/>
        <w:rPr>
          <w:b/>
          <w:sz w:val="22"/>
          <w:szCs w:val="22"/>
        </w:rPr>
      </w:pPr>
      <w:r w:rsidRPr="00BF58EA">
        <w:rPr>
          <w:b/>
          <w:sz w:val="22"/>
          <w:szCs w:val="22"/>
        </w:rPr>
        <w:t>City of Detroit Chief Procurement Officer</w:t>
      </w:r>
    </w:p>
    <w:p w14:paraId="3A152759" w14:textId="77777777" w:rsidR="00046D5A" w:rsidRPr="00BF58EA" w:rsidRDefault="00046D5A" w:rsidP="00046D5A">
      <w:pPr>
        <w:tabs>
          <w:tab w:val="left" w:pos="3690"/>
        </w:tabs>
        <w:autoSpaceDE w:val="0"/>
        <w:autoSpaceDN w:val="0"/>
        <w:adjustRightInd w:val="0"/>
        <w:jc w:val="center"/>
        <w:rPr>
          <w:b/>
          <w:sz w:val="22"/>
          <w:szCs w:val="22"/>
          <w:lang w:val="fr-FR"/>
        </w:rPr>
      </w:pPr>
      <w:r w:rsidRPr="00BF58EA">
        <w:rPr>
          <w:b/>
          <w:sz w:val="22"/>
          <w:szCs w:val="22"/>
          <w:lang w:val="fr-FR"/>
        </w:rPr>
        <w:t xml:space="preserve">2 Woodward Avenue, Suite 1008 </w:t>
      </w:r>
    </w:p>
    <w:p w14:paraId="58934404" w14:textId="77777777" w:rsidR="00046D5A" w:rsidRPr="00BF58EA" w:rsidRDefault="00046D5A" w:rsidP="00046D5A">
      <w:pPr>
        <w:tabs>
          <w:tab w:val="left" w:pos="3690"/>
        </w:tabs>
        <w:autoSpaceDE w:val="0"/>
        <w:autoSpaceDN w:val="0"/>
        <w:adjustRightInd w:val="0"/>
        <w:jc w:val="center"/>
        <w:rPr>
          <w:b/>
          <w:sz w:val="22"/>
          <w:szCs w:val="22"/>
          <w:lang w:val="fr-FR"/>
        </w:rPr>
      </w:pPr>
      <w:r w:rsidRPr="00BF58EA">
        <w:rPr>
          <w:b/>
          <w:sz w:val="22"/>
          <w:szCs w:val="22"/>
          <w:lang w:val="fr-FR"/>
        </w:rPr>
        <w:t xml:space="preserve">Detroit, MI 48226 </w:t>
      </w:r>
    </w:p>
    <w:p w14:paraId="24A5409F" w14:textId="77777777" w:rsidR="00046D5A" w:rsidRPr="00BF58EA" w:rsidRDefault="00046D5A" w:rsidP="00046D5A">
      <w:pPr>
        <w:tabs>
          <w:tab w:val="left" w:pos="3690"/>
        </w:tabs>
        <w:autoSpaceDE w:val="0"/>
        <w:autoSpaceDN w:val="0"/>
        <w:adjustRightInd w:val="0"/>
        <w:jc w:val="center"/>
        <w:rPr>
          <w:b/>
          <w:sz w:val="22"/>
          <w:szCs w:val="22"/>
        </w:rPr>
      </w:pPr>
      <w:r w:rsidRPr="00BF58EA">
        <w:rPr>
          <w:b/>
          <w:sz w:val="22"/>
          <w:szCs w:val="22"/>
        </w:rPr>
        <w:t>“Procurement Protest”</w:t>
      </w:r>
    </w:p>
    <w:bookmarkEnd w:id="100"/>
    <w:p w14:paraId="6A6F94CD" w14:textId="77777777" w:rsidR="00046D5A" w:rsidRPr="00BF58EA" w:rsidRDefault="00046D5A" w:rsidP="00046D5A">
      <w:pPr>
        <w:tabs>
          <w:tab w:val="left" w:pos="3690"/>
        </w:tabs>
        <w:autoSpaceDE w:val="0"/>
        <w:autoSpaceDN w:val="0"/>
        <w:adjustRightInd w:val="0"/>
        <w:jc w:val="both"/>
        <w:rPr>
          <w:sz w:val="22"/>
          <w:szCs w:val="22"/>
        </w:rPr>
      </w:pPr>
    </w:p>
    <w:p w14:paraId="6CE5DCAC" w14:textId="7CADBA42" w:rsidR="00460203" w:rsidRDefault="00046D5A" w:rsidP="00B75DE6">
      <w:pPr>
        <w:jc w:val="both"/>
        <w:rPr>
          <w:sz w:val="22"/>
          <w:szCs w:val="22"/>
        </w:rPr>
      </w:pPr>
      <w:bookmarkStart w:id="101" w:name="_Hlk84884409"/>
      <w:r w:rsidRPr="00BF58EA">
        <w:rPr>
          <w:sz w:val="22"/>
          <w:szCs w:val="22"/>
        </w:rPr>
        <w:t xml:space="preserve">At a minimum, such protests shall include: </w:t>
      </w:r>
    </w:p>
    <w:p w14:paraId="2FCF7488" w14:textId="77777777" w:rsidR="00460203" w:rsidRPr="00BF58EA" w:rsidRDefault="00460203" w:rsidP="00B75DE6">
      <w:pPr>
        <w:jc w:val="both"/>
        <w:rPr>
          <w:sz w:val="22"/>
          <w:szCs w:val="22"/>
        </w:rPr>
      </w:pPr>
    </w:p>
    <w:p w14:paraId="5537CA85" w14:textId="77777777" w:rsidR="00046D5A" w:rsidRPr="00BF58EA" w:rsidRDefault="00046D5A" w:rsidP="00B75DE6">
      <w:pPr>
        <w:tabs>
          <w:tab w:val="left" w:pos="1350"/>
          <w:tab w:val="left" w:pos="3780"/>
        </w:tabs>
        <w:autoSpaceDE w:val="0"/>
        <w:autoSpaceDN w:val="0"/>
        <w:adjustRightInd w:val="0"/>
        <w:ind w:left="360" w:hanging="270"/>
        <w:rPr>
          <w:sz w:val="22"/>
          <w:szCs w:val="22"/>
        </w:rPr>
      </w:pPr>
      <w:r w:rsidRPr="00BF58EA">
        <w:rPr>
          <w:sz w:val="22"/>
          <w:szCs w:val="22"/>
        </w:rPr>
        <w:t xml:space="preserve">1) name of protestor. </w:t>
      </w:r>
    </w:p>
    <w:p w14:paraId="586129B4" w14:textId="77777777" w:rsidR="00046D5A" w:rsidRPr="00BF58EA" w:rsidRDefault="00046D5A" w:rsidP="00B75DE6">
      <w:pPr>
        <w:tabs>
          <w:tab w:val="left" w:pos="1350"/>
          <w:tab w:val="left" w:pos="3780"/>
        </w:tabs>
        <w:autoSpaceDE w:val="0"/>
        <w:autoSpaceDN w:val="0"/>
        <w:adjustRightInd w:val="0"/>
        <w:ind w:left="360" w:hanging="270"/>
        <w:rPr>
          <w:sz w:val="22"/>
          <w:szCs w:val="22"/>
        </w:rPr>
      </w:pPr>
      <w:r w:rsidRPr="00BF58EA">
        <w:rPr>
          <w:sz w:val="22"/>
          <w:szCs w:val="22"/>
        </w:rPr>
        <w:t>2) solicitation/contract number and description; and</w:t>
      </w:r>
    </w:p>
    <w:p w14:paraId="2289D2FB" w14:textId="77777777" w:rsidR="00046D5A" w:rsidRPr="00BF58EA" w:rsidRDefault="00046D5A" w:rsidP="00B75DE6">
      <w:pPr>
        <w:tabs>
          <w:tab w:val="left" w:pos="1350"/>
          <w:tab w:val="left" w:pos="3780"/>
        </w:tabs>
        <w:autoSpaceDE w:val="0"/>
        <w:autoSpaceDN w:val="0"/>
        <w:adjustRightInd w:val="0"/>
        <w:ind w:left="360" w:hanging="270"/>
        <w:rPr>
          <w:sz w:val="22"/>
          <w:szCs w:val="22"/>
        </w:rPr>
      </w:pPr>
      <w:r w:rsidRPr="00BF58EA">
        <w:rPr>
          <w:sz w:val="22"/>
          <w:szCs w:val="22"/>
        </w:rPr>
        <w:t xml:space="preserve">3) statement of grounds for protest (reference specific text in the solicitation, bid or contract document that is at issue).  </w:t>
      </w:r>
    </w:p>
    <w:p w14:paraId="1C6FB2F0" w14:textId="77777777" w:rsidR="00046D5A" w:rsidRPr="00BF58EA" w:rsidRDefault="00046D5A" w:rsidP="00046D5A">
      <w:pPr>
        <w:tabs>
          <w:tab w:val="left" w:pos="1080"/>
          <w:tab w:val="left" w:pos="3780"/>
        </w:tabs>
        <w:autoSpaceDE w:val="0"/>
        <w:autoSpaceDN w:val="0"/>
        <w:adjustRightInd w:val="0"/>
        <w:ind w:left="1080"/>
        <w:rPr>
          <w:sz w:val="22"/>
          <w:szCs w:val="22"/>
        </w:rPr>
      </w:pPr>
    </w:p>
    <w:p w14:paraId="04306D2B" w14:textId="77777777" w:rsidR="00046D5A" w:rsidRPr="00BF58EA" w:rsidRDefault="00046D5A" w:rsidP="00B75DE6">
      <w:pPr>
        <w:jc w:val="both"/>
        <w:rPr>
          <w:sz w:val="22"/>
          <w:szCs w:val="22"/>
        </w:rPr>
      </w:pPr>
      <w:r w:rsidRPr="00BF58EA">
        <w:rPr>
          <w:sz w:val="22"/>
          <w:szCs w:val="22"/>
        </w:rPr>
        <w:t xml:space="preserve">The decision of the Chief Procurement Officer and/or the Department Director </w:t>
      </w:r>
      <w:proofErr w:type="gramStart"/>
      <w:r w:rsidRPr="00BF58EA">
        <w:rPr>
          <w:sz w:val="22"/>
          <w:szCs w:val="22"/>
        </w:rPr>
        <w:t>are</w:t>
      </w:r>
      <w:proofErr w:type="gramEnd"/>
      <w:r w:rsidRPr="00BF58EA">
        <w:rPr>
          <w:sz w:val="22"/>
          <w:szCs w:val="22"/>
        </w:rPr>
        <w:t xml:space="preserve"> final and is not subject to appeal. </w:t>
      </w:r>
    </w:p>
    <w:bookmarkEnd w:id="101"/>
    <w:p w14:paraId="5A026B1A" w14:textId="30BC9896" w:rsidR="006A287D" w:rsidRPr="001E4DAA" w:rsidRDefault="006A287D" w:rsidP="000D344A">
      <w:pPr>
        <w:jc w:val="both"/>
        <w:rPr>
          <w:sz w:val="22"/>
          <w:szCs w:val="22"/>
        </w:rPr>
      </w:pPr>
    </w:p>
    <w:p w14:paraId="0BFBE148" w14:textId="02C24270" w:rsidR="00522557" w:rsidRPr="001E4DAA" w:rsidRDefault="00522557" w:rsidP="00522557">
      <w:pPr>
        <w:pStyle w:val="Heading1"/>
        <w:numPr>
          <w:ilvl w:val="0"/>
          <w:numId w:val="0"/>
        </w:numPr>
        <w:shd w:val="clear" w:color="auto" w:fill="E7E6E6"/>
        <w:ind w:left="-540"/>
        <w:jc w:val="left"/>
        <w:rPr>
          <w:rFonts w:ascii="Times New Roman" w:hAnsi="Times New Roman" w:cs="Times New Roman"/>
        </w:rPr>
      </w:pPr>
      <w:bookmarkStart w:id="102" w:name="_Toc131514600"/>
      <w:r w:rsidRPr="001E4DAA">
        <w:rPr>
          <w:rFonts w:ascii="Times New Roman" w:hAnsi="Times New Roman" w:cs="Times New Roman"/>
          <w:u w:val="thick"/>
        </w:rPr>
        <w:lastRenderedPageBreak/>
        <w:t xml:space="preserve">Section 4. Required </w:t>
      </w:r>
      <w:r w:rsidR="00D60B2A">
        <w:rPr>
          <w:rFonts w:ascii="Times New Roman" w:hAnsi="Times New Roman" w:cs="Times New Roman"/>
          <w:u w:val="thick"/>
        </w:rPr>
        <w:t>Quote</w:t>
      </w:r>
      <w:r w:rsidRPr="001E4DAA">
        <w:rPr>
          <w:rFonts w:ascii="Times New Roman" w:hAnsi="Times New Roman" w:cs="Times New Roman"/>
          <w:u w:val="thick"/>
        </w:rPr>
        <w:t xml:space="preserve"> Content and Submission Process</w:t>
      </w:r>
      <w:bookmarkEnd w:id="102"/>
    </w:p>
    <w:p w14:paraId="58FE35E9" w14:textId="77777777" w:rsidR="00522557" w:rsidRPr="001E4DAA" w:rsidRDefault="00522557" w:rsidP="78CC4C8E">
      <w:pPr>
        <w:keepNext/>
        <w:jc w:val="both"/>
        <w:outlineLvl w:val="1"/>
        <w:rPr>
          <w:b/>
          <w:bCs/>
          <w:u w:val="single"/>
        </w:rPr>
      </w:pPr>
      <w:bookmarkStart w:id="103" w:name="_Toc93072153"/>
      <w:bookmarkStart w:id="104" w:name="_Toc93072248"/>
      <w:bookmarkStart w:id="105" w:name="_Toc93072958"/>
      <w:bookmarkStart w:id="106" w:name="_Toc93346622"/>
      <w:bookmarkStart w:id="107" w:name="_Toc93346729"/>
      <w:bookmarkStart w:id="108" w:name="_Toc93388267"/>
      <w:bookmarkStart w:id="109" w:name="_Toc93388370"/>
      <w:bookmarkStart w:id="110" w:name="_Toc93389936"/>
      <w:bookmarkStart w:id="111" w:name="_Toc93393250"/>
      <w:bookmarkStart w:id="112" w:name="_Toc93393300"/>
      <w:bookmarkStart w:id="113" w:name="_Toc93395119"/>
      <w:bookmarkStart w:id="114" w:name="_Toc93395231"/>
      <w:bookmarkStart w:id="115" w:name="_Toc93395572"/>
      <w:bookmarkStart w:id="116" w:name="_Toc93395649"/>
      <w:bookmarkStart w:id="117" w:name="_Toc93395980"/>
      <w:bookmarkStart w:id="118" w:name="_Toc93404454"/>
      <w:bookmarkStart w:id="119" w:name="_Toc93412222"/>
      <w:bookmarkStart w:id="120" w:name="_Toc93412275"/>
      <w:bookmarkStart w:id="121" w:name="_Toc93439215"/>
      <w:bookmarkStart w:id="122" w:name="_Toc93440046"/>
      <w:bookmarkStart w:id="123" w:name="_Toc93440151"/>
      <w:bookmarkStart w:id="124" w:name="_Toc93484072"/>
      <w:bookmarkStart w:id="125" w:name="_Toc93493211"/>
      <w:bookmarkStart w:id="126" w:name="_Toc93498396"/>
      <w:bookmarkStart w:id="127" w:name="_Toc93502066"/>
      <w:bookmarkStart w:id="128" w:name="_Toc93563339"/>
      <w:bookmarkStart w:id="129" w:name="_Toc93933378"/>
      <w:bookmarkStart w:id="130" w:name="_Toc93934423"/>
      <w:bookmarkStart w:id="131" w:name="_Toc94279187"/>
      <w:bookmarkStart w:id="132" w:name="_Toc94713764"/>
      <w:bookmarkStart w:id="133" w:name="_Toc95471931"/>
      <w:bookmarkStart w:id="134" w:name="_Toc95471975"/>
      <w:bookmarkStart w:id="135" w:name="_Toc131506751"/>
      <w:bookmarkStart w:id="136" w:name="_Toc131507655"/>
      <w:bookmarkStart w:id="137" w:name="_Toc131514601"/>
      <w:bookmarkStart w:id="138" w:name="_Toc9306467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B5BCF6D" w14:textId="071DF1FC" w:rsidR="009D5DBD" w:rsidRPr="001E4DAA" w:rsidRDefault="009D5DBD" w:rsidP="009D5DBD">
      <w:bookmarkStart w:id="139" w:name="_Toc93064677"/>
      <w:bookmarkEnd w:id="138"/>
    </w:p>
    <w:p w14:paraId="1DC134E7" w14:textId="77777777" w:rsidR="009C499D" w:rsidRPr="009C499D" w:rsidRDefault="009C499D" w:rsidP="009C499D">
      <w:pPr>
        <w:pStyle w:val="ListParagraph"/>
        <w:keepNext/>
        <w:numPr>
          <w:ilvl w:val="0"/>
          <w:numId w:val="15"/>
        </w:numPr>
        <w:contextualSpacing w:val="0"/>
        <w:jc w:val="both"/>
        <w:outlineLvl w:val="1"/>
        <w:rPr>
          <w:b/>
          <w:bCs/>
          <w:caps/>
          <w:vanish/>
          <w:sz w:val="22"/>
          <w:szCs w:val="22"/>
          <w:u w:val="single"/>
        </w:rPr>
      </w:pPr>
      <w:bookmarkStart w:id="140" w:name="_Toc131514602"/>
    </w:p>
    <w:p w14:paraId="6E8B105B" w14:textId="148A6E96" w:rsidR="009D5DBD" w:rsidRPr="0011385D" w:rsidRDefault="009D5DBD" w:rsidP="009C499D">
      <w:pPr>
        <w:pStyle w:val="Heading2"/>
        <w:ind w:left="-108"/>
        <w:rPr>
          <w:rFonts w:ascii="Times New Roman" w:hAnsi="Times New Roman" w:cs="Times New Roman"/>
          <w:i/>
          <w:iCs/>
          <w:caps/>
        </w:rPr>
      </w:pPr>
      <w:r w:rsidRPr="0011385D">
        <w:rPr>
          <w:rFonts w:ascii="Times New Roman" w:hAnsi="Times New Roman" w:cs="Times New Roman"/>
          <w:caps/>
        </w:rPr>
        <w:t>Accuracy and Completeness of Information</w:t>
      </w:r>
      <w:bookmarkEnd w:id="140"/>
    </w:p>
    <w:p w14:paraId="67FF6B77" w14:textId="2A4865B9" w:rsidR="009D5DBD" w:rsidRPr="00BF58EA" w:rsidRDefault="009D5DBD" w:rsidP="009D5DBD">
      <w:pPr>
        <w:pStyle w:val="BodyTextIndent"/>
        <w:ind w:left="0"/>
        <w:jc w:val="both"/>
        <w:rPr>
          <w:i w:val="0"/>
          <w:iCs/>
          <w:sz w:val="22"/>
          <w:szCs w:val="22"/>
        </w:rPr>
      </w:pPr>
      <w:r w:rsidRPr="00BF58EA">
        <w:rPr>
          <w:i w:val="0"/>
          <w:iCs/>
          <w:sz w:val="22"/>
          <w:szCs w:val="22"/>
        </w:rPr>
        <w:t xml:space="preserve">All information pertaining to the prospective respondent’s approach in meeting the requirements of the </w:t>
      </w:r>
      <w:r w:rsidR="009522BB">
        <w:rPr>
          <w:i w:val="0"/>
          <w:iCs/>
          <w:sz w:val="22"/>
          <w:szCs w:val="22"/>
        </w:rPr>
        <w:t>RFQ</w:t>
      </w:r>
      <w:r w:rsidRPr="00BF58EA">
        <w:rPr>
          <w:i w:val="0"/>
          <w:iCs/>
          <w:sz w:val="22"/>
          <w:szCs w:val="22"/>
        </w:rPr>
        <w:t xml:space="preserve"> shall be organized and presented in the prospective respondent’s </w:t>
      </w:r>
      <w:r w:rsidR="00D60B2A">
        <w:rPr>
          <w:i w:val="0"/>
          <w:iCs/>
          <w:sz w:val="22"/>
          <w:szCs w:val="22"/>
        </w:rPr>
        <w:t>quote</w:t>
      </w:r>
      <w:r w:rsidRPr="00BF58EA">
        <w:rPr>
          <w:i w:val="0"/>
          <w:iCs/>
          <w:sz w:val="22"/>
          <w:szCs w:val="22"/>
        </w:rPr>
        <w:t xml:space="preserve">.  The instructions contained in this </w:t>
      </w:r>
      <w:r w:rsidR="009522BB">
        <w:rPr>
          <w:i w:val="0"/>
          <w:iCs/>
          <w:sz w:val="22"/>
          <w:szCs w:val="22"/>
        </w:rPr>
        <w:t>RFQ</w:t>
      </w:r>
      <w:r w:rsidRPr="00BF58EA">
        <w:rPr>
          <w:i w:val="0"/>
          <w:iCs/>
          <w:sz w:val="22"/>
          <w:szCs w:val="22"/>
        </w:rPr>
        <w:t xml:space="preserve"> must be strictly followed.</w:t>
      </w:r>
    </w:p>
    <w:p w14:paraId="4CCAB089" w14:textId="77777777" w:rsidR="009D5DBD" w:rsidRPr="00BF58EA" w:rsidRDefault="009D5DBD" w:rsidP="009D5DBD">
      <w:pPr>
        <w:pStyle w:val="BodyTextIndent"/>
        <w:ind w:left="0"/>
        <w:jc w:val="both"/>
        <w:rPr>
          <w:i w:val="0"/>
          <w:iCs/>
          <w:sz w:val="22"/>
          <w:szCs w:val="22"/>
        </w:rPr>
      </w:pPr>
    </w:p>
    <w:p w14:paraId="16E35EB9" w14:textId="75475CF5" w:rsidR="009D5DBD" w:rsidRPr="00BF58EA" w:rsidRDefault="009D5DBD" w:rsidP="009D5DBD">
      <w:pPr>
        <w:pStyle w:val="BodyTextIndent"/>
        <w:ind w:left="0"/>
        <w:jc w:val="both"/>
        <w:rPr>
          <w:i w:val="0"/>
          <w:iCs/>
          <w:sz w:val="22"/>
          <w:szCs w:val="22"/>
        </w:rPr>
      </w:pPr>
      <w:r w:rsidRPr="00BF58EA">
        <w:rPr>
          <w:i w:val="0"/>
          <w:iCs/>
          <w:sz w:val="22"/>
          <w:szCs w:val="22"/>
        </w:rPr>
        <w:t xml:space="preserve">Accuracy and completeness are essential.  Omissions and ambiguous or equivocal statements will be viewed unfavorably and may be considered in the evaluation.  Since all or a portion of the successful </w:t>
      </w:r>
      <w:r w:rsidR="00D60B2A">
        <w:rPr>
          <w:i w:val="0"/>
          <w:iCs/>
          <w:sz w:val="22"/>
          <w:szCs w:val="22"/>
        </w:rPr>
        <w:t>quote</w:t>
      </w:r>
      <w:r w:rsidRPr="00BF58EA">
        <w:rPr>
          <w:i w:val="0"/>
          <w:iCs/>
          <w:sz w:val="22"/>
          <w:szCs w:val="22"/>
        </w:rPr>
        <w:t xml:space="preserve"> may be incorporated into any ensuing contract, all prospective respondents are further cautioned not to make any claims or statements that cannot be subsequently included in a legally binding agreement.</w:t>
      </w:r>
    </w:p>
    <w:p w14:paraId="696CB1A3" w14:textId="77777777" w:rsidR="009D5DBD" w:rsidRPr="00BF58EA" w:rsidRDefault="009D5DBD" w:rsidP="009D5DBD"/>
    <w:p w14:paraId="2C4420F5" w14:textId="6B4E8D12" w:rsidR="00522557" w:rsidRPr="00BF58EA" w:rsidRDefault="00522557" w:rsidP="006808B8">
      <w:pPr>
        <w:pStyle w:val="Heading2"/>
        <w:ind w:left="0" w:hanging="540"/>
        <w:rPr>
          <w:rFonts w:ascii="Times New Roman" w:hAnsi="Times New Roman" w:cs="Times New Roman"/>
        </w:rPr>
      </w:pPr>
      <w:bookmarkStart w:id="141" w:name="_Toc93064678"/>
      <w:bookmarkStart w:id="142" w:name="_Toc131514603"/>
      <w:r w:rsidRPr="78CC4C8E">
        <w:rPr>
          <w:rFonts w:ascii="Times New Roman" w:hAnsi="Times New Roman" w:cs="Times New Roman"/>
        </w:rPr>
        <w:t>REQUIRED</w:t>
      </w:r>
      <w:r w:rsidR="003F4B51" w:rsidRPr="78CC4C8E">
        <w:rPr>
          <w:rFonts w:ascii="Times New Roman" w:hAnsi="Times New Roman" w:cs="Times New Roman"/>
        </w:rPr>
        <w:t xml:space="preserve"> </w:t>
      </w:r>
      <w:r w:rsidR="00D60B2A" w:rsidRPr="78CC4C8E">
        <w:rPr>
          <w:rFonts w:ascii="Times New Roman" w:hAnsi="Times New Roman" w:cs="Times New Roman"/>
        </w:rPr>
        <w:t>QUOTE</w:t>
      </w:r>
      <w:r w:rsidR="003F4B51" w:rsidRPr="78CC4C8E">
        <w:rPr>
          <w:rFonts w:ascii="Times New Roman" w:hAnsi="Times New Roman" w:cs="Times New Roman"/>
        </w:rPr>
        <w:t xml:space="preserve"> CONTENT AND</w:t>
      </w:r>
      <w:r w:rsidRPr="78CC4C8E">
        <w:rPr>
          <w:rFonts w:ascii="Times New Roman" w:hAnsi="Times New Roman" w:cs="Times New Roman"/>
        </w:rPr>
        <w:t xml:space="preserve"> FORMAT</w:t>
      </w:r>
      <w:bookmarkEnd w:id="141"/>
      <w:bookmarkEnd w:id="142"/>
    </w:p>
    <w:p w14:paraId="5824FB76" w14:textId="77777777" w:rsidR="00520E90" w:rsidRPr="003440D4" w:rsidRDefault="00520E90" w:rsidP="00522557">
      <w:pPr>
        <w:pStyle w:val="BodyTextIndent"/>
        <w:ind w:left="0"/>
        <w:jc w:val="both"/>
        <w:rPr>
          <w:i w:val="0"/>
          <w:iCs/>
          <w:sz w:val="22"/>
          <w:szCs w:val="22"/>
        </w:rPr>
      </w:pPr>
    </w:p>
    <w:p w14:paraId="4CB133FD" w14:textId="30E18577" w:rsidR="00522557" w:rsidRPr="00BF58EA" w:rsidRDefault="00522557" w:rsidP="00522557">
      <w:pPr>
        <w:pStyle w:val="BodyTextIndent"/>
        <w:ind w:left="0"/>
        <w:jc w:val="both"/>
        <w:rPr>
          <w:i w:val="0"/>
          <w:iCs/>
          <w:sz w:val="22"/>
          <w:szCs w:val="22"/>
        </w:rPr>
      </w:pPr>
      <w:r w:rsidRPr="003440D4">
        <w:rPr>
          <w:i w:val="0"/>
          <w:iCs/>
          <w:sz w:val="22"/>
          <w:szCs w:val="22"/>
        </w:rPr>
        <w:t xml:space="preserve">To be considered responsive, each </w:t>
      </w:r>
      <w:r w:rsidR="00D60B2A">
        <w:rPr>
          <w:i w:val="0"/>
          <w:iCs/>
          <w:sz w:val="22"/>
          <w:szCs w:val="22"/>
        </w:rPr>
        <w:t>quote</w:t>
      </w:r>
      <w:r w:rsidRPr="004C5C6B">
        <w:rPr>
          <w:i w:val="0"/>
          <w:iCs/>
          <w:sz w:val="22"/>
          <w:szCs w:val="22"/>
        </w:rPr>
        <w:t xml:space="preserve"> must, at a minimum, respond to the following </w:t>
      </w:r>
      <w:r w:rsidR="009522BB">
        <w:rPr>
          <w:i w:val="0"/>
          <w:iCs/>
          <w:sz w:val="22"/>
          <w:szCs w:val="22"/>
        </w:rPr>
        <w:t>RFQ</w:t>
      </w:r>
      <w:r w:rsidRPr="004C5C6B">
        <w:rPr>
          <w:i w:val="0"/>
          <w:iCs/>
          <w:sz w:val="22"/>
          <w:szCs w:val="22"/>
        </w:rPr>
        <w:t xml:space="preserve"> sections in their entirety</w:t>
      </w:r>
      <w:r w:rsidR="00C423C5" w:rsidRPr="004C5C6B">
        <w:rPr>
          <w:i w:val="0"/>
          <w:iCs/>
          <w:sz w:val="22"/>
          <w:szCs w:val="22"/>
        </w:rPr>
        <w:t xml:space="preserve">, and responses must be uploaded in </w:t>
      </w:r>
      <w:r w:rsidR="00210854">
        <w:rPr>
          <w:i w:val="0"/>
          <w:iCs/>
          <w:sz w:val="22"/>
          <w:szCs w:val="22"/>
        </w:rPr>
        <w:t>the Supplier Portal</w:t>
      </w:r>
      <w:r w:rsidRPr="004C5C6B">
        <w:rPr>
          <w:i w:val="0"/>
          <w:iCs/>
          <w:sz w:val="22"/>
          <w:szCs w:val="22"/>
        </w:rPr>
        <w:t>:</w:t>
      </w:r>
    </w:p>
    <w:p w14:paraId="4D066FC7" w14:textId="59351E2C" w:rsidR="00522557" w:rsidRDefault="00522557" w:rsidP="00522557"/>
    <w:bookmarkEnd w:id="139"/>
    <w:p w14:paraId="7F8D3B86" w14:textId="4344A7E4" w:rsidR="00BB2CD7" w:rsidRDefault="00BB2CD7" w:rsidP="00522557">
      <w:pPr>
        <w:ind w:left="720"/>
        <w:jc w:val="both"/>
        <w:rPr>
          <w:sz w:val="22"/>
          <w:szCs w:val="22"/>
        </w:rPr>
      </w:pPr>
    </w:p>
    <w:tbl>
      <w:tblPr>
        <w:tblW w:w="89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60"/>
      </w:tblGrid>
      <w:tr w:rsidR="00BB2CD7" w:rsidRPr="000F5E9C" w14:paraId="7F78EF21" w14:textId="77777777" w:rsidTr="78CC4C8E">
        <w:trPr>
          <w:tblHeader/>
        </w:trPr>
        <w:tc>
          <w:tcPr>
            <w:tcW w:w="8955" w:type="dxa"/>
            <w:gridSpan w:val="2"/>
            <w:shd w:val="clear" w:color="auto" w:fill="F2F2F2" w:themeFill="background1" w:themeFillShade="F2"/>
          </w:tcPr>
          <w:p w14:paraId="37CAF07E" w14:textId="77777777" w:rsidR="00BB2CD7" w:rsidRPr="000F5E9C" w:rsidRDefault="00BB2CD7" w:rsidP="00D6266F">
            <w:pPr>
              <w:pStyle w:val="BodyTextIndent"/>
              <w:ind w:left="0"/>
              <w:jc w:val="both"/>
              <w:rPr>
                <w:b/>
                <w:bCs/>
                <w:i w:val="0"/>
                <w:iCs/>
                <w:sz w:val="22"/>
                <w:szCs w:val="22"/>
              </w:rPr>
            </w:pPr>
            <w:r w:rsidRPr="000F5E9C">
              <w:rPr>
                <w:b/>
                <w:bCs/>
                <w:i w:val="0"/>
                <w:iCs/>
                <w:sz w:val="22"/>
                <w:szCs w:val="22"/>
              </w:rPr>
              <w:t>Required Response Item</w:t>
            </w:r>
          </w:p>
        </w:tc>
      </w:tr>
      <w:tr w:rsidR="00BB2CD7" w:rsidRPr="000F5E9C" w14:paraId="75091710" w14:textId="77777777" w:rsidTr="78CC4C8E">
        <w:tc>
          <w:tcPr>
            <w:tcW w:w="495" w:type="dxa"/>
            <w:vMerge w:val="restart"/>
            <w:shd w:val="clear" w:color="auto" w:fill="auto"/>
          </w:tcPr>
          <w:p w14:paraId="5D7AD1A1" w14:textId="77777777" w:rsidR="00BB2CD7" w:rsidRPr="000F5E9C" w:rsidRDefault="00BB2CD7" w:rsidP="00D6266F">
            <w:pPr>
              <w:pStyle w:val="BodyTextIndent"/>
              <w:ind w:left="0"/>
              <w:jc w:val="center"/>
              <w:rPr>
                <w:b/>
                <w:bCs/>
                <w:i w:val="0"/>
                <w:iCs/>
                <w:sz w:val="22"/>
                <w:szCs w:val="22"/>
              </w:rPr>
            </w:pPr>
            <w:r w:rsidRPr="000F5E9C">
              <w:rPr>
                <w:b/>
                <w:bCs/>
                <w:i w:val="0"/>
                <w:iCs/>
                <w:sz w:val="22"/>
                <w:szCs w:val="22"/>
              </w:rPr>
              <w:t>1.</w:t>
            </w:r>
          </w:p>
        </w:tc>
        <w:tc>
          <w:tcPr>
            <w:tcW w:w="8460" w:type="dxa"/>
            <w:shd w:val="clear" w:color="auto" w:fill="auto"/>
          </w:tcPr>
          <w:p w14:paraId="4BC8E514" w14:textId="77777777" w:rsidR="00BB2CD7" w:rsidRPr="000F5E9C" w:rsidRDefault="00BB2CD7" w:rsidP="00D6266F">
            <w:pPr>
              <w:pStyle w:val="BodyTextIndent"/>
              <w:ind w:left="0"/>
              <w:rPr>
                <w:b/>
                <w:bCs/>
                <w:i w:val="0"/>
                <w:iCs/>
                <w:sz w:val="22"/>
                <w:szCs w:val="22"/>
              </w:rPr>
            </w:pPr>
            <w:r w:rsidRPr="000F5E9C">
              <w:rPr>
                <w:b/>
                <w:bCs/>
                <w:i w:val="0"/>
                <w:iCs/>
                <w:sz w:val="22"/>
                <w:szCs w:val="22"/>
              </w:rPr>
              <w:t>Letter of Transmittal</w:t>
            </w:r>
          </w:p>
        </w:tc>
      </w:tr>
      <w:tr w:rsidR="00BB2CD7" w:rsidRPr="000F5E9C" w14:paraId="02159928" w14:textId="77777777" w:rsidTr="78CC4C8E">
        <w:tc>
          <w:tcPr>
            <w:tcW w:w="495" w:type="dxa"/>
            <w:vMerge/>
          </w:tcPr>
          <w:p w14:paraId="78C6C91B" w14:textId="77777777" w:rsidR="00BB2CD7" w:rsidRPr="000F5E9C" w:rsidRDefault="00BB2CD7" w:rsidP="00D6266F">
            <w:pPr>
              <w:pStyle w:val="BodyTextIndent"/>
              <w:ind w:left="0"/>
              <w:jc w:val="center"/>
              <w:rPr>
                <w:b/>
                <w:bCs/>
                <w:i w:val="0"/>
                <w:iCs/>
                <w:sz w:val="22"/>
                <w:szCs w:val="22"/>
              </w:rPr>
            </w:pPr>
          </w:p>
        </w:tc>
        <w:tc>
          <w:tcPr>
            <w:tcW w:w="8460" w:type="dxa"/>
            <w:shd w:val="clear" w:color="auto" w:fill="auto"/>
          </w:tcPr>
          <w:p w14:paraId="7D1DFA3B" w14:textId="509391EE" w:rsidR="00BB2CD7" w:rsidRPr="000F5E9C" w:rsidRDefault="00BB2CD7" w:rsidP="00D6266F">
            <w:pPr>
              <w:pStyle w:val="BodyTextIndent"/>
              <w:ind w:left="211"/>
              <w:rPr>
                <w:i w:val="0"/>
                <w:iCs/>
                <w:sz w:val="22"/>
                <w:szCs w:val="22"/>
              </w:rPr>
            </w:pPr>
            <w:r w:rsidRPr="000F5E9C">
              <w:rPr>
                <w:i w:val="0"/>
                <w:iCs/>
                <w:sz w:val="22"/>
                <w:szCs w:val="22"/>
              </w:rPr>
              <w:t xml:space="preserve">The prospective respondent’s </w:t>
            </w:r>
            <w:r w:rsidR="00D60B2A">
              <w:rPr>
                <w:i w:val="0"/>
                <w:iCs/>
                <w:sz w:val="22"/>
                <w:szCs w:val="22"/>
              </w:rPr>
              <w:t>quote</w:t>
            </w:r>
            <w:r w:rsidRPr="000F5E9C">
              <w:rPr>
                <w:i w:val="0"/>
                <w:iCs/>
                <w:sz w:val="22"/>
                <w:szCs w:val="22"/>
              </w:rPr>
              <w:t xml:space="preserve"> shall include a letter of transmittal signed by an individual or individuals authorized to bind the prospective respondent contractually</w:t>
            </w:r>
            <w:r w:rsidR="00A63618">
              <w:rPr>
                <w:i w:val="0"/>
                <w:iCs/>
                <w:sz w:val="22"/>
                <w:szCs w:val="22"/>
              </w:rPr>
              <w:t xml:space="preserve"> as listed on the “Certificate of Authority”</w:t>
            </w:r>
            <w:r w:rsidRPr="000F5E9C">
              <w:rPr>
                <w:i w:val="0"/>
                <w:iCs/>
                <w:sz w:val="22"/>
                <w:szCs w:val="22"/>
              </w:rPr>
              <w:t xml:space="preserve">.  The letter must state that the </w:t>
            </w:r>
            <w:r w:rsidR="00D60B2A">
              <w:rPr>
                <w:i w:val="0"/>
                <w:iCs/>
                <w:sz w:val="22"/>
                <w:szCs w:val="22"/>
              </w:rPr>
              <w:t>quote</w:t>
            </w:r>
            <w:r w:rsidRPr="000F5E9C">
              <w:rPr>
                <w:i w:val="0"/>
                <w:iCs/>
                <w:sz w:val="22"/>
                <w:szCs w:val="22"/>
              </w:rPr>
              <w:t xml:space="preserve"> will remain firm for a period of one hundred twenty (120) days from its due date and thereafter until the prospective respondent withdraws it, or a contract is executed, or the procurement is terminated by the City of Detroit, whichever occurs first.</w:t>
            </w:r>
          </w:p>
        </w:tc>
      </w:tr>
      <w:tr w:rsidR="00BB2CD7" w:rsidRPr="000F5E9C" w14:paraId="5B2B7811" w14:textId="77777777" w:rsidTr="78CC4C8E">
        <w:tc>
          <w:tcPr>
            <w:tcW w:w="495" w:type="dxa"/>
            <w:vMerge w:val="restart"/>
            <w:shd w:val="clear" w:color="auto" w:fill="auto"/>
          </w:tcPr>
          <w:p w14:paraId="11A1406B" w14:textId="77777777" w:rsidR="00BB2CD7" w:rsidRPr="000F5E9C" w:rsidRDefault="00BB2CD7" w:rsidP="00D6266F">
            <w:pPr>
              <w:pStyle w:val="BodyTextIndent"/>
              <w:ind w:left="0"/>
              <w:jc w:val="center"/>
              <w:rPr>
                <w:b/>
                <w:bCs/>
                <w:i w:val="0"/>
                <w:iCs/>
                <w:sz w:val="22"/>
                <w:szCs w:val="22"/>
              </w:rPr>
            </w:pPr>
            <w:r w:rsidRPr="000F5E9C">
              <w:rPr>
                <w:b/>
                <w:bCs/>
                <w:i w:val="0"/>
                <w:iCs/>
                <w:sz w:val="22"/>
                <w:szCs w:val="22"/>
              </w:rPr>
              <w:t>2.</w:t>
            </w:r>
          </w:p>
        </w:tc>
        <w:tc>
          <w:tcPr>
            <w:tcW w:w="8460" w:type="dxa"/>
            <w:shd w:val="clear" w:color="auto" w:fill="auto"/>
          </w:tcPr>
          <w:p w14:paraId="7230F4C7" w14:textId="77777777" w:rsidR="00BB2CD7" w:rsidRPr="000F5E9C" w:rsidRDefault="00BB2CD7" w:rsidP="00D6266F">
            <w:pPr>
              <w:pStyle w:val="BodyTextIndent"/>
              <w:ind w:left="0"/>
              <w:rPr>
                <w:b/>
                <w:bCs/>
                <w:i w:val="0"/>
                <w:iCs/>
                <w:sz w:val="22"/>
                <w:szCs w:val="22"/>
              </w:rPr>
            </w:pPr>
            <w:r w:rsidRPr="000F5E9C">
              <w:rPr>
                <w:b/>
                <w:bCs/>
                <w:i w:val="0"/>
                <w:iCs/>
                <w:sz w:val="22"/>
                <w:szCs w:val="22"/>
              </w:rPr>
              <w:t xml:space="preserve">Attachment A – </w:t>
            </w:r>
            <w:r w:rsidRPr="00302068">
              <w:rPr>
                <w:b/>
                <w:bCs/>
                <w:i w:val="0"/>
                <w:iCs/>
                <w:sz w:val="22"/>
                <w:szCs w:val="22"/>
              </w:rPr>
              <w:t>Respondent</w:t>
            </w:r>
            <w:r w:rsidRPr="000F5E9C">
              <w:rPr>
                <w:b/>
                <w:bCs/>
                <w:i w:val="0"/>
                <w:iCs/>
                <w:sz w:val="22"/>
                <w:szCs w:val="22"/>
              </w:rPr>
              <w:t xml:space="preserve"> Questionnaire</w:t>
            </w:r>
          </w:p>
        </w:tc>
      </w:tr>
      <w:tr w:rsidR="00BB2CD7" w:rsidRPr="000F5E9C" w14:paraId="76895856" w14:textId="77777777" w:rsidTr="78CC4C8E">
        <w:tc>
          <w:tcPr>
            <w:tcW w:w="495" w:type="dxa"/>
            <w:vMerge/>
          </w:tcPr>
          <w:p w14:paraId="2DAA1518" w14:textId="77777777" w:rsidR="00BB2CD7" w:rsidRPr="000F5E9C" w:rsidRDefault="00BB2CD7" w:rsidP="00D6266F">
            <w:pPr>
              <w:pStyle w:val="BodyTextIndent"/>
              <w:ind w:left="0"/>
              <w:jc w:val="center"/>
              <w:rPr>
                <w:b/>
                <w:bCs/>
                <w:i w:val="0"/>
                <w:iCs/>
                <w:sz w:val="22"/>
                <w:szCs w:val="22"/>
              </w:rPr>
            </w:pPr>
          </w:p>
        </w:tc>
        <w:tc>
          <w:tcPr>
            <w:tcW w:w="8460" w:type="dxa"/>
            <w:shd w:val="clear" w:color="auto" w:fill="auto"/>
          </w:tcPr>
          <w:p w14:paraId="70F8094A" w14:textId="4A8F5B9F" w:rsidR="00BB2CD7" w:rsidRPr="000F5E9C" w:rsidRDefault="00BB2CD7" w:rsidP="00D6266F">
            <w:pPr>
              <w:pStyle w:val="BodyTextIndent"/>
              <w:ind w:left="211"/>
              <w:rPr>
                <w:i w:val="0"/>
                <w:iCs/>
                <w:sz w:val="22"/>
                <w:szCs w:val="22"/>
              </w:rPr>
            </w:pPr>
            <w:r w:rsidRPr="000F5E9C">
              <w:rPr>
                <w:i w:val="0"/>
                <w:iCs/>
                <w:sz w:val="22"/>
                <w:szCs w:val="22"/>
              </w:rPr>
              <w:t xml:space="preserve">Respondent </w:t>
            </w:r>
            <w:r>
              <w:rPr>
                <w:i w:val="0"/>
                <w:iCs/>
                <w:sz w:val="22"/>
                <w:szCs w:val="22"/>
              </w:rPr>
              <w:t>shall</w:t>
            </w:r>
            <w:r w:rsidRPr="000F5E9C">
              <w:rPr>
                <w:i w:val="0"/>
                <w:iCs/>
                <w:sz w:val="22"/>
                <w:szCs w:val="22"/>
              </w:rPr>
              <w:t xml:space="preserve"> provide </w:t>
            </w:r>
            <w:r w:rsidR="00244408">
              <w:rPr>
                <w:i w:val="0"/>
                <w:iCs/>
                <w:sz w:val="22"/>
                <w:szCs w:val="22"/>
              </w:rPr>
              <w:t xml:space="preserve">information </w:t>
            </w:r>
            <w:r w:rsidR="009D1B35">
              <w:rPr>
                <w:i w:val="0"/>
                <w:iCs/>
                <w:sz w:val="22"/>
                <w:szCs w:val="22"/>
              </w:rPr>
              <w:t xml:space="preserve">related to </w:t>
            </w:r>
            <w:r w:rsidR="00B41AE7">
              <w:rPr>
                <w:i w:val="0"/>
                <w:iCs/>
                <w:sz w:val="22"/>
                <w:szCs w:val="22"/>
              </w:rPr>
              <w:t xml:space="preserve">Organization Background and </w:t>
            </w:r>
            <w:r w:rsidR="009D1B35">
              <w:rPr>
                <w:i w:val="0"/>
                <w:iCs/>
                <w:sz w:val="22"/>
                <w:szCs w:val="22"/>
              </w:rPr>
              <w:t>Experience</w:t>
            </w:r>
            <w:r w:rsidRPr="000F5E9C">
              <w:rPr>
                <w:i w:val="0"/>
                <w:iCs/>
                <w:sz w:val="22"/>
                <w:szCs w:val="22"/>
              </w:rPr>
              <w:t>, per the requirements provided in Attachment A.</w:t>
            </w:r>
          </w:p>
        </w:tc>
      </w:tr>
      <w:tr w:rsidR="00BB2CD7" w:rsidRPr="000F5E9C" w14:paraId="2E50D7A7" w14:textId="77777777" w:rsidTr="78CC4C8E">
        <w:tc>
          <w:tcPr>
            <w:tcW w:w="495" w:type="dxa"/>
            <w:vMerge w:val="restart"/>
            <w:shd w:val="clear" w:color="auto" w:fill="auto"/>
          </w:tcPr>
          <w:p w14:paraId="0E0ED035" w14:textId="77777777" w:rsidR="00BB2CD7" w:rsidRPr="000F5E9C" w:rsidRDefault="00BB2CD7" w:rsidP="00D6266F">
            <w:pPr>
              <w:pStyle w:val="BodyTextIndent"/>
              <w:ind w:left="0"/>
              <w:jc w:val="center"/>
              <w:rPr>
                <w:b/>
                <w:bCs/>
                <w:i w:val="0"/>
                <w:iCs/>
                <w:sz w:val="22"/>
                <w:szCs w:val="22"/>
              </w:rPr>
            </w:pPr>
            <w:r w:rsidRPr="000F5E9C">
              <w:rPr>
                <w:b/>
                <w:bCs/>
                <w:i w:val="0"/>
                <w:iCs/>
                <w:sz w:val="22"/>
                <w:szCs w:val="22"/>
              </w:rPr>
              <w:t>3.</w:t>
            </w:r>
          </w:p>
        </w:tc>
        <w:tc>
          <w:tcPr>
            <w:tcW w:w="8460" w:type="dxa"/>
            <w:shd w:val="clear" w:color="auto" w:fill="auto"/>
          </w:tcPr>
          <w:p w14:paraId="6956498F" w14:textId="2A8CD4E2" w:rsidR="00BB2CD7" w:rsidRPr="000F5E9C" w:rsidRDefault="00BB2CD7" w:rsidP="00D6266F">
            <w:pPr>
              <w:pStyle w:val="BodyTextIndent"/>
              <w:ind w:left="0"/>
              <w:rPr>
                <w:b/>
                <w:bCs/>
                <w:i w:val="0"/>
                <w:iCs/>
                <w:sz w:val="22"/>
                <w:szCs w:val="22"/>
              </w:rPr>
            </w:pPr>
            <w:r w:rsidRPr="000F5E9C">
              <w:rPr>
                <w:b/>
                <w:bCs/>
                <w:i w:val="0"/>
                <w:iCs/>
                <w:sz w:val="22"/>
                <w:szCs w:val="22"/>
              </w:rPr>
              <w:t xml:space="preserve">Attachment B – </w:t>
            </w:r>
            <w:r w:rsidR="00D60B2A">
              <w:rPr>
                <w:b/>
                <w:bCs/>
                <w:i w:val="0"/>
                <w:iCs/>
                <w:sz w:val="22"/>
                <w:szCs w:val="22"/>
              </w:rPr>
              <w:t>Quote</w:t>
            </w:r>
            <w:r w:rsidRPr="000F5E9C">
              <w:rPr>
                <w:b/>
                <w:bCs/>
                <w:i w:val="0"/>
                <w:iCs/>
                <w:sz w:val="22"/>
                <w:szCs w:val="22"/>
              </w:rPr>
              <w:t xml:space="preserve"> Introduction and Solution / Approach</w:t>
            </w:r>
          </w:p>
        </w:tc>
      </w:tr>
      <w:tr w:rsidR="00BB2CD7" w:rsidRPr="000F5E9C" w14:paraId="7E767918" w14:textId="77777777" w:rsidTr="78CC4C8E">
        <w:tc>
          <w:tcPr>
            <w:tcW w:w="495" w:type="dxa"/>
            <w:vMerge/>
          </w:tcPr>
          <w:p w14:paraId="6E6E004D" w14:textId="77777777" w:rsidR="00BB2CD7" w:rsidRPr="000F5E9C" w:rsidRDefault="00BB2CD7" w:rsidP="00D6266F">
            <w:pPr>
              <w:pStyle w:val="BodyTextIndent"/>
              <w:ind w:left="0"/>
              <w:jc w:val="center"/>
              <w:rPr>
                <w:b/>
                <w:bCs/>
                <w:i w:val="0"/>
                <w:iCs/>
                <w:sz w:val="22"/>
                <w:szCs w:val="22"/>
              </w:rPr>
            </w:pPr>
          </w:p>
        </w:tc>
        <w:tc>
          <w:tcPr>
            <w:tcW w:w="8460" w:type="dxa"/>
            <w:tcBorders>
              <w:bottom w:val="single" w:sz="4" w:space="0" w:color="auto"/>
            </w:tcBorders>
            <w:shd w:val="clear" w:color="auto" w:fill="auto"/>
          </w:tcPr>
          <w:p w14:paraId="0D0E73A0" w14:textId="7442228F" w:rsidR="00BB2CD7" w:rsidRPr="000F5E9C" w:rsidRDefault="00BB2CD7" w:rsidP="00D6266F">
            <w:pPr>
              <w:pStyle w:val="BodyTextIndent"/>
              <w:ind w:left="211"/>
              <w:rPr>
                <w:i w:val="0"/>
                <w:iCs/>
                <w:sz w:val="22"/>
                <w:szCs w:val="22"/>
              </w:rPr>
            </w:pPr>
            <w:r w:rsidRPr="000F5E9C">
              <w:rPr>
                <w:i w:val="0"/>
                <w:iCs/>
                <w:sz w:val="22"/>
                <w:szCs w:val="22"/>
              </w:rPr>
              <w:t xml:space="preserve">Respondent </w:t>
            </w:r>
            <w:r>
              <w:rPr>
                <w:i w:val="0"/>
                <w:iCs/>
                <w:sz w:val="22"/>
                <w:szCs w:val="22"/>
              </w:rPr>
              <w:t>shall</w:t>
            </w:r>
            <w:r w:rsidRPr="000F5E9C">
              <w:rPr>
                <w:i w:val="0"/>
                <w:iCs/>
                <w:sz w:val="22"/>
                <w:szCs w:val="22"/>
              </w:rPr>
              <w:t xml:space="preserve"> provide their </w:t>
            </w:r>
            <w:r w:rsidR="00D60B2A">
              <w:rPr>
                <w:i w:val="0"/>
                <w:iCs/>
                <w:sz w:val="22"/>
                <w:szCs w:val="22"/>
              </w:rPr>
              <w:t>Quote</w:t>
            </w:r>
            <w:r w:rsidRPr="000F5E9C">
              <w:rPr>
                <w:i w:val="0"/>
                <w:iCs/>
                <w:sz w:val="22"/>
                <w:szCs w:val="22"/>
              </w:rPr>
              <w:t xml:space="preserve"> Introduction and Solution / Approach, per the requirements provided in Attachment B.</w:t>
            </w:r>
          </w:p>
        </w:tc>
      </w:tr>
      <w:tr w:rsidR="00BB2CD7" w:rsidRPr="000F5E9C" w14:paraId="726C5E83" w14:textId="77777777" w:rsidTr="78CC4C8E">
        <w:tc>
          <w:tcPr>
            <w:tcW w:w="495" w:type="dxa"/>
            <w:vMerge w:val="restart"/>
            <w:shd w:val="clear" w:color="auto" w:fill="auto"/>
          </w:tcPr>
          <w:p w14:paraId="221081DC" w14:textId="77777777" w:rsidR="00BB2CD7" w:rsidRPr="000F5E9C" w:rsidRDefault="00BB2CD7" w:rsidP="00D6266F">
            <w:pPr>
              <w:pStyle w:val="BodyTextIndent"/>
              <w:ind w:left="0"/>
              <w:jc w:val="center"/>
              <w:rPr>
                <w:b/>
                <w:bCs/>
                <w:i w:val="0"/>
                <w:iCs/>
                <w:sz w:val="22"/>
                <w:szCs w:val="22"/>
              </w:rPr>
            </w:pPr>
            <w:r w:rsidRPr="000F5E9C">
              <w:rPr>
                <w:b/>
                <w:bCs/>
                <w:i w:val="0"/>
                <w:iCs/>
                <w:sz w:val="22"/>
                <w:szCs w:val="22"/>
              </w:rPr>
              <w:t>4.</w:t>
            </w:r>
          </w:p>
        </w:tc>
        <w:tc>
          <w:tcPr>
            <w:tcW w:w="8460" w:type="dxa"/>
            <w:shd w:val="clear" w:color="auto" w:fill="auto"/>
          </w:tcPr>
          <w:p w14:paraId="6E529D60" w14:textId="5CBC8BEA" w:rsidR="00BB2CD7" w:rsidRPr="000F5E9C" w:rsidRDefault="00BB2CD7" w:rsidP="00D6266F">
            <w:pPr>
              <w:pStyle w:val="BodyTextIndent"/>
              <w:ind w:left="0"/>
              <w:rPr>
                <w:b/>
                <w:bCs/>
                <w:i w:val="0"/>
                <w:iCs/>
                <w:sz w:val="22"/>
                <w:szCs w:val="22"/>
              </w:rPr>
            </w:pPr>
            <w:r w:rsidRPr="000F5E9C">
              <w:rPr>
                <w:b/>
                <w:bCs/>
                <w:i w:val="0"/>
                <w:iCs/>
                <w:sz w:val="22"/>
                <w:szCs w:val="22"/>
              </w:rPr>
              <w:t xml:space="preserve">Attachment C – </w:t>
            </w:r>
            <w:r w:rsidR="00A63618">
              <w:rPr>
                <w:b/>
                <w:bCs/>
                <w:i w:val="0"/>
                <w:iCs/>
                <w:sz w:val="22"/>
                <w:szCs w:val="22"/>
              </w:rPr>
              <w:t>Fee Schedule</w:t>
            </w:r>
          </w:p>
        </w:tc>
      </w:tr>
      <w:tr w:rsidR="00BB2CD7" w:rsidRPr="000F5E9C" w14:paraId="52D1F6F1" w14:textId="77777777" w:rsidTr="78CC4C8E">
        <w:tc>
          <w:tcPr>
            <w:tcW w:w="495" w:type="dxa"/>
            <w:vMerge/>
          </w:tcPr>
          <w:p w14:paraId="4272C47F" w14:textId="77777777" w:rsidR="00BB2CD7" w:rsidRPr="000F5E9C" w:rsidRDefault="00BB2CD7" w:rsidP="00D6266F">
            <w:pPr>
              <w:pStyle w:val="BodyTextIndent"/>
              <w:ind w:left="0"/>
              <w:jc w:val="center"/>
              <w:rPr>
                <w:b/>
                <w:bCs/>
                <w:i w:val="0"/>
                <w:iCs/>
                <w:sz w:val="22"/>
                <w:szCs w:val="22"/>
              </w:rPr>
            </w:pPr>
          </w:p>
        </w:tc>
        <w:tc>
          <w:tcPr>
            <w:tcW w:w="8460" w:type="dxa"/>
            <w:tcBorders>
              <w:bottom w:val="single" w:sz="4" w:space="0" w:color="auto"/>
            </w:tcBorders>
            <w:shd w:val="clear" w:color="auto" w:fill="auto"/>
          </w:tcPr>
          <w:p w14:paraId="47E90E2F" w14:textId="4377AF2D" w:rsidR="00BB2CD7" w:rsidRPr="000F5E9C" w:rsidRDefault="00BB2CD7" w:rsidP="00D6266F">
            <w:pPr>
              <w:pStyle w:val="BodyTextIndent"/>
              <w:ind w:left="211"/>
              <w:rPr>
                <w:i w:val="0"/>
                <w:iCs/>
                <w:sz w:val="22"/>
                <w:szCs w:val="22"/>
              </w:rPr>
            </w:pPr>
            <w:r w:rsidRPr="000F5E9C">
              <w:rPr>
                <w:i w:val="0"/>
                <w:iCs/>
                <w:sz w:val="22"/>
                <w:szCs w:val="22"/>
              </w:rPr>
              <w:t xml:space="preserve">Respondent </w:t>
            </w:r>
            <w:r>
              <w:rPr>
                <w:i w:val="0"/>
                <w:iCs/>
                <w:sz w:val="22"/>
                <w:szCs w:val="22"/>
              </w:rPr>
              <w:t>shall</w:t>
            </w:r>
            <w:r w:rsidRPr="000F5E9C">
              <w:rPr>
                <w:i w:val="0"/>
                <w:iCs/>
                <w:sz w:val="22"/>
                <w:szCs w:val="22"/>
              </w:rPr>
              <w:t xml:space="preserve"> provide their Pricing </w:t>
            </w:r>
            <w:r w:rsidR="00D60B2A">
              <w:rPr>
                <w:i w:val="0"/>
                <w:iCs/>
                <w:sz w:val="22"/>
                <w:szCs w:val="22"/>
              </w:rPr>
              <w:t>quote</w:t>
            </w:r>
            <w:r w:rsidRPr="000F5E9C">
              <w:rPr>
                <w:i w:val="0"/>
                <w:iCs/>
                <w:sz w:val="22"/>
                <w:szCs w:val="22"/>
              </w:rPr>
              <w:t>, per the requirements provided in Attachment C</w:t>
            </w:r>
            <w:r w:rsidR="000B51EF">
              <w:rPr>
                <w:i w:val="0"/>
                <w:iCs/>
                <w:sz w:val="22"/>
                <w:szCs w:val="22"/>
              </w:rPr>
              <w:t xml:space="preserve"> </w:t>
            </w:r>
            <w:proofErr w:type="gramStart"/>
            <w:r w:rsidR="000B51EF">
              <w:rPr>
                <w:i w:val="0"/>
                <w:iCs/>
                <w:sz w:val="22"/>
                <w:szCs w:val="22"/>
              </w:rPr>
              <w:t>according</w:t>
            </w:r>
            <w:proofErr w:type="gramEnd"/>
            <w:r w:rsidR="000B51EF">
              <w:rPr>
                <w:i w:val="0"/>
                <w:iCs/>
                <w:sz w:val="22"/>
                <w:szCs w:val="22"/>
              </w:rPr>
              <w:t xml:space="preserve"> specifications from Exhibit E</w:t>
            </w:r>
          </w:p>
        </w:tc>
      </w:tr>
      <w:tr w:rsidR="00BB2CD7" w:rsidRPr="000F5E9C" w14:paraId="185F576D" w14:textId="77777777" w:rsidTr="78CC4C8E">
        <w:tc>
          <w:tcPr>
            <w:tcW w:w="495" w:type="dxa"/>
            <w:vMerge w:val="restart"/>
            <w:tcBorders>
              <w:top w:val="single" w:sz="4" w:space="0" w:color="auto"/>
              <w:left w:val="single" w:sz="4" w:space="0" w:color="auto"/>
              <w:bottom w:val="single" w:sz="4" w:space="0" w:color="auto"/>
              <w:right w:val="single" w:sz="4" w:space="0" w:color="auto"/>
            </w:tcBorders>
            <w:shd w:val="clear" w:color="auto" w:fill="auto"/>
          </w:tcPr>
          <w:p w14:paraId="5BFB5B88" w14:textId="77777777" w:rsidR="00BB2CD7" w:rsidRPr="000F5E9C" w:rsidRDefault="00BB2CD7" w:rsidP="00D6266F">
            <w:pPr>
              <w:pStyle w:val="BodyTextIndent"/>
              <w:ind w:left="0"/>
              <w:jc w:val="center"/>
              <w:rPr>
                <w:b/>
                <w:bCs/>
                <w:i w:val="0"/>
                <w:iCs/>
                <w:sz w:val="22"/>
                <w:szCs w:val="22"/>
              </w:rPr>
            </w:pPr>
            <w:r w:rsidRPr="000F5E9C">
              <w:rPr>
                <w:b/>
                <w:bCs/>
                <w:i w:val="0"/>
                <w:iCs/>
                <w:sz w:val="22"/>
                <w:szCs w:val="22"/>
              </w:rPr>
              <w:t>5.</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54F36465" w14:textId="325B4D38" w:rsidR="00BB2CD7" w:rsidRPr="000F5E9C" w:rsidRDefault="00A63618" w:rsidP="00D6266F">
            <w:pPr>
              <w:pStyle w:val="BodyTextIndent"/>
              <w:ind w:left="1419" w:hanging="1440"/>
              <w:rPr>
                <w:b/>
                <w:bCs/>
                <w:i w:val="0"/>
                <w:iCs/>
                <w:sz w:val="22"/>
                <w:szCs w:val="22"/>
              </w:rPr>
            </w:pPr>
            <w:r>
              <w:rPr>
                <w:b/>
                <w:bCs/>
                <w:i w:val="0"/>
                <w:iCs/>
                <w:sz w:val="22"/>
                <w:szCs w:val="22"/>
              </w:rPr>
              <w:t>Exhibit E &amp; G</w:t>
            </w:r>
            <w:r w:rsidR="00BB2CD7" w:rsidRPr="000F5E9C">
              <w:rPr>
                <w:b/>
                <w:bCs/>
                <w:i w:val="0"/>
                <w:iCs/>
                <w:sz w:val="22"/>
                <w:szCs w:val="22"/>
              </w:rPr>
              <w:t xml:space="preserve"> –</w:t>
            </w:r>
            <w:r w:rsidR="00BB2CD7">
              <w:rPr>
                <w:b/>
                <w:bCs/>
                <w:i w:val="0"/>
                <w:iCs/>
                <w:sz w:val="22"/>
                <w:szCs w:val="22"/>
              </w:rPr>
              <w:t xml:space="preserve"> </w:t>
            </w:r>
            <w:r>
              <w:rPr>
                <w:b/>
                <w:bCs/>
                <w:i w:val="0"/>
                <w:iCs/>
                <w:sz w:val="22"/>
                <w:szCs w:val="22"/>
              </w:rPr>
              <w:t xml:space="preserve">Certifications, </w:t>
            </w:r>
            <w:r w:rsidR="00BB2CD7" w:rsidRPr="000F5E9C">
              <w:rPr>
                <w:b/>
                <w:bCs/>
                <w:i w:val="0"/>
                <w:iCs/>
                <w:sz w:val="22"/>
                <w:szCs w:val="22"/>
              </w:rPr>
              <w:t>Forms, Affidavits</w:t>
            </w:r>
            <w:r>
              <w:rPr>
                <w:b/>
                <w:bCs/>
                <w:i w:val="0"/>
                <w:iCs/>
                <w:sz w:val="22"/>
                <w:szCs w:val="22"/>
              </w:rPr>
              <w:t>,</w:t>
            </w:r>
            <w:r w:rsidR="00BB2CD7" w:rsidRPr="000F5E9C">
              <w:rPr>
                <w:b/>
                <w:bCs/>
                <w:i w:val="0"/>
                <w:iCs/>
                <w:sz w:val="22"/>
                <w:szCs w:val="22"/>
              </w:rPr>
              <w:t xml:space="preserve"> and Documents</w:t>
            </w:r>
          </w:p>
        </w:tc>
      </w:tr>
      <w:tr w:rsidR="00BB2CD7" w:rsidRPr="000F5E9C" w14:paraId="3678E0E9" w14:textId="77777777" w:rsidTr="78CC4C8E">
        <w:tc>
          <w:tcPr>
            <w:tcW w:w="495" w:type="dxa"/>
            <w:vMerge/>
          </w:tcPr>
          <w:p w14:paraId="1CA9B72F" w14:textId="77777777" w:rsidR="00BB2CD7" w:rsidRPr="000F5E9C" w:rsidRDefault="00BB2CD7" w:rsidP="00D6266F">
            <w:pPr>
              <w:pStyle w:val="BodyTextIndent"/>
              <w:ind w:left="0"/>
              <w:jc w:val="center"/>
              <w:rPr>
                <w:b/>
                <w:bCs/>
                <w:i w:val="0"/>
                <w:iCs/>
                <w:sz w:val="22"/>
                <w:szCs w:val="22"/>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5E53D99" w14:textId="38A9BF99" w:rsidR="00BB2CD7" w:rsidRPr="000F5E9C" w:rsidRDefault="00BB2CD7" w:rsidP="00D6266F">
            <w:pPr>
              <w:pStyle w:val="BodyTextIndent"/>
              <w:ind w:left="211"/>
              <w:rPr>
                <w:i w:val="0"/>
                <w:iCs/>
                <w:sz w:val="22"/>
                <w:szCs w:val="22"/>
              </w:rPr>
            </w:pPr>
            <w:r w:rsidRPr="000F5E9C">
              <w:rPr>
                <w:i w:val="0"/>
                <w:iCs/>
                <w:sz w:val="22"/>
                <w:szCs w:val="22"/>
              </w:rPr>
              <w:t xml:space="preserve">Respondent </w:t>
            </w:r>
            <w:r>
              <w:rPr>
                <w:i w:val="0"/>
                <w:iCs/>
                <w:sz w:val="22"/>
                <w:szCs w:val="22"/>
              </w:rPr>
              <w:t>shall</w:t>
            </w:r>
            <w:r w:rsidRPr="000F5E9C">
              <w:rPr>
                <w:i w:val="0"/>
                <w:iCs/>
                <w:sz w:val="22"/>
                <w:szCs w:val="22"/>
              </w:rPr>
              <w:t xml:space="preserve"> provide their completed </w:t>
            </w:r>
            <w:r w:rsidR="00A63618">
              <w:rPr>
                <w:i w:val="0"/>
                <w:iCs/>
                <w:sz w:val="22"/>
                <w:szCs w:val="22"/>
              </w:rPr>
              <w:t xml:space="preserve">Certifications </w:t>
            </w:r>
            <w:r w:rsidRPr="000F5E9C">
              <w:rPr>
                <w:i w:val="0"/>
                <w:iCs/>
                <w:sz w:val="22"/>
                <w:szCs w:val="22"/>
              </w:rPr>
              <w:t>Forms, Affidavits and Documents</w:t>
            </w:r>
            <w:r w:rsidR="00A63618">
              <w:rPr>
                <w:i w:val="0"/>
                <w:iCs/>
                <w:sz w:val="22"/>
                <w:szCs w:val="22"/>
              </w:rPr>
              <w:t>.</w:t>
            </w:r>
            <w:r w:rsidRPr="000F5E9C">
              <w:rPr>
                <w:i w:val="0"/>
                <w:iCs/>
                <w:sz w:val="22"/>
                <w:szCs w:val="22"/>
              </w:rPr>
              <w:t xml:space="preserve"> </w:t>
            </w:r>
          </w:p>
        </w:tc>
      </w:tr>
      <w:tr w:rsidR="00BB2CD7" w:rsidRPr="000F5E9C" w14:paraId="70AD73BC" w14:textId="77777777" w:rsidTr="78CC4C8E">
        <w:tc>
          <w:tcPr>
            <w:tcW w:w="495" w:type="dxa"/>
            <w:vMerge w:val="restart"/>
            <w:tcBorders>
              <w:top w:val="single" w:sz="4" w:space="0" w:color="auto"/>
              <w:left w:val="single" w:sz="4" w:space="0" w:color="auto"/>
              <w:right w:val="single" w:sz="4" w:space="0" w:color="auto"/>
            </w:tcBorders>
            <w:shd w:val="clear" w:color="auto" w:fill="auto"/>
          </w:tcPr>
          <w:p w14:paraId="56592BAD" w14:textId="77777777" w:rsidR="00BB2CD7" w:rsidRPr="000F5E9C" w:rsidRDefault="00BB2CD7" w:rsidP="00D6266F">
            <w:pPr>
              <w:pStyle w:val="BodyTextIndent"/>
              <w:ind w:left="0"/>
              <w:jc w:val="center"/>
              <w:rPr>
                <w:b/>
                <w:bCs/>
                <w:i w:val="0"/>
                <w:iCs/>
                <w:sz w:val="22"/>
                <w:szCs w:val="22"/>
              </w:rPr>
            </w:pPr>
            <w:r>
              <w:rPr>
                <w:b/>
                <w:bCs/>
                <w:i w:val="0"/>
                <w:iCs/>
                <w:sz w:val="22"/>
                <w:szCs w:val="22"/>
              </w:rPr>
              <w:t>6.</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5ED6E4E" w14:textId="0C577434" w:rsidR="00BB2CD7" w:rsidRPr="000F5E9C" w:rsidRDefault="00BB2CD7" w:rsidP="00D6266F">
            <w:pPr>
              <w:pStyle w:val="BodyTextIndent"/>
              <w:ind w:left="0"/>
              <w:rPr>
                <w:i w:val="0"/>
                <w:iCs/>
                <w:sz w:val="22"/>
                <w:szCs w:val="22"/>
              </w:rPr>
            </w:pPr>
            <w:r w:rsidRPr="000F5E9C">
              <w:rPr>
                <w:b/>
                <w:bCs/>
                <w:i w:val="0"/>
                <w:iCs/>
                <w:sz w:val="22"/>
                <w:szCs w:val="22"/>
              </w:rPr>
              <w:t xml:space="preserve">Attachment </w:t>
            </w:r>
            <w:r w:rsidR="00A63618">
              <w:rPr>
                <w:b/>
                <w:bCs/>
                <w:i w:val="0"/>
                <w:iCs/>
                <w:sz w:val="22"/>
                <w:szCs w:val="22"/>
              </w:rPr>
              <w:t>D</w:t>
            </w:r>
            <w:r w:rsidRPr="000F5E9C">
              <w:rPr>
                <w:b/>
                <w:bCs/>
                <w:i w:val="0"/>
                <w:iCs/>
                <w:sz w:val="22"/>
                <w:szCs w:val="22"/>
              </w:rPr>
              <w:t xml:space="preserve"> –</w:t>
            </w:r>
            <w:r w:rsidR="00A63618">
              <w:rPr>
                <w:b/>
                <w:bCs/>
                <w:i w:val="0"/>
                <w:iCs/>
                <w:sz w:val="22"/>
                <w:szCs w:val="22"/>
              </w:rPr>
              <w:t xml:space="preserve"> </w:t>
            </w:r>
            <w:r>
              <w:rPr>
                <w:b/>
                <w:bCs/>
                <w:i w:val="0"/>
                <w:iCs/>
                <w:sz w:val="22"/>
                <w:szCs w:val="22"/>
              </w:rPr>
              <w:t>Professional Services Contract</w:t>
            </w:r>
          </w:p>
        </w:tc>
      </w:tr>
      <w:tr w:rsidR="00BB2CD7" w:rsidRPr="000F5E9C" w14:paraId="334EE2D2" w14:textId="77777777" w:rsidTr="78CC4C8E">
        <w:tc>
          <w:tcPr>
            <w:tcW w:w="495" w:type="dxa"/>
            <w:vMerge/>
          </w:tcPr>
          <w:p w14:paraId="493DE57D" w14:textId="77777777" w:rsidR="00BB2CD7" w:rsidRPr="000F5E9C" w:rsidRDefault="00BB2CD7" w:rsidP="00D6266F">
            <w:pPr>
              <w:pStyle w:val="BodyTextIndent"/>
              <w:ind w:left="0"/>
              <w:jc w:val="center"/>
              <w:rPr>
                <w:b/>
                <w:bCs/>
                <w:i w:val="0"/>
                <w:iCs/>
                <w:sz w:val="22"/>
                <w:szCs w:val="22"/>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6699BF5B" w14:textId="2C658245" w:rsidR="00BB2CD7" w:rsidRPr="000F5E9C" w:rsidRDefault="00BB2CD7" w:rsidP="00D6266F">
            <w:pPr>
              <w:pStyle w:val="BodyTextIndent"/>
              <w:ind w:left="211"/>
              <w:rPr>
                <w:i w:val="0"/>
                <w:iCs/>
                <w:sz w:val="22"/>
                <w:szCs w:val="22"/>
              </w:rPr>
            </w:pPr>
            <w:r w:rsidRPr="000F5E9C">
              <w:rPr>
                <w:i w:val="0"/>
                <w:iCs/>
                <w:sz w:val="22"/>
                <w:szCs w:val="22"/>
              </w:rPr>
              <w:t xml:space="preserve">Respondent </w:t>
            </w:r>
            <w:r>
              <w:rPr>
                <w:i w:val="0"/>
                <w:iCs/>
                <w:sz w:val="22"/>
                <w:szCs w:val="22"/>
              </w:rPr>
              <w:t>shall</w:t>
            </w:r>
            <w:r w:rsidRPr="000F5E9C">
              <w:rPr>
                <w:i w:val="0"/>
                <w:iCs/>
                <w:sz w:val="22"/>
                <w:szCs w:val="22"/>
              </w:rPr>
              <w:t xml:space="preserve"> provide the</w:t>
            </w:r>
            <w:r w:rsidR="00F14C57">
              <w:rPr>
                <w:i w:val="0"/>
                <w:iCs/>
                <w:sz w:val="22"/>
                <w:szCs w:val="22"/>
              </w:rPr>
              <w:t xml:space="preserve"> </w:t>
            </w:r>
            <w:r>
              <w:rPr>
                <w:i w:val="0"/>
                <w:iCs/>
                <w:sz w:val="22"/>
                <w:szCs w:val="22"/>
              </w:rPr>
              <w:t xml:space="preserve">Professional Services Contract </w:t>
            </w:r>
            <w:r w:rsidR="00F14C57">
              <w:rPr>
                <w:i w:val="0"/>
                <w:iCs/>
                <w:sz w:val="22"/>
                <w:szCs w:val="22"/>
              </w:rPr>
              <w:t>noting</w:t>
            </w:r>
            <w:r>
              <w:rPr>
                <w:i w:val="0"/>
                <w:iCs/>
                <w:sz w:val="22"/>
                <w:szCs w:val="22"/>
              </w:rPr>
              <w:t xml:space="preserve"> any exceptions</w:t>
            </w:r>
            <w:r w:rsidR="00F14C57">
              <w:rPr>
                <w:i w:val="0"/>
                <w:iCs/>
                <w:sz w:val="22"/>
                <w:szCs w:val="22"/>
              </w:rPr>
              <w:t xml:space="preserve"> to standard terms and conditions.</w:t>
            </w:r>
            <w:r>
              <w:rPr>
                <w:i w:val="0"/>
                <w:iCs/>
                <w:sz w:val="22"/>
                <w:szCs w:val="22"/>
              </w:rPr>
              <w:t xml:space="preserve"> </w:t>
            </w:r>
          </w:p>
        </w:tc>
      </w:tr>
      <w:tr w:rsidR="00FF23CD" w:rsidRPr="000F5E9C" w14:paraId="652CA65F" w14:textId="77777777" w:rsidTr="78CC4C8E">
        <w:tc>
          <w:tcPr>
            <w:tcW w:w="495" w:type="dxa"/>
            <w:tcBorders>
              <w:left w:val="single" w:sz="4" w:space="0" w:color="auto"/>
              <w:bottom w:val="nil"/>
              <w:right w:val="single" w:sz="4" w:space="0" w:color="auto"/>
            </w:tcBorders>
            <w:shd w:val="clear" w:color="auto" w:fill="auto"/>
          </w:tcPr>
          <w:p w14:paraId="15B41A4A" w14:textId="2C54BAB4" w:rsidR="00FF23CD" w:rsidRPr="006B6055" w:rsidRDefault="00FF23CD" w:rsidP="00D6266F">
            <w:pPr>
              <w:pStyle w:val="BodyTextIndent"/>
              <w:ind w:left="0"/>
              <w:jc w:val="center"/>
              <w:rPr>
                <w:b/>
                <w:bCs/>
                <w:i w:val="0"/>
                <w:iCs/>
                <w:sz w:val="22"/>
                <w:szCs w:val="22"/>
              </w:rPr>
            </w:pPr>
            <w:r w:rsidRPr="006B6055">
              <w:rPr>
                <w:b/>
                <w:bCs/>
                <w:i w:val="0"/>
                <w:iCs/>
                <w:sz w:val="22"/>
                <w:szCs w:val="22"/>
              </w:rPr>
              <w:t>7.</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9614F51" w14:textId="6B914715" w:rsidR="00FF23CD" w:rsidRPr="006B6055" w:rsidRDefault="00FF23CD" w:rsidP="00FF23CD">
            <w:pPr>
              <w:pStyle w:val="BodyTextIndent"/>
              <w:ind w:left="0"/>
              <w:rPr>
                <w:i w:val="0"/>
                <w:iCs/>
                <w:sz w:val="22"/>
                <w:szCs w:val="22"/>
              </w:rPr>
            </w:pPr>
            <w:r w:rsidRPr="006B6055">
              <w:rPr>
                <w:b/>
                <w:bCs/>
                <w:i w:val="0"/>
                <w:iCs/>
                <w:sz w:val="22"/>
                <w:szCs w:val="22"/>
              </w:rPr>
              <w:t xml:space="preserve">Attachment </w:t>
            </w:r>
            <w:r w:rsidR="00A63618">
              <w:rPr>
                <w:b/>
                <w:bCs/>
                <w:i w:val="0"/>
                <w:iCs/>
                <w:sz w:val="22"/>
                <w:szCs w:val="22"/>
              </w:rPr>
              <w:t xml:space="preserve">E &amp; </w:t>
            </w:r>
            <w:r w:rsidRPr="006B6055">
              <w:rPr>
                <w:b/>
                <w:bCs/>
                <w:i w:val="0"/>
                <w:iCs/>
                <w:sz w:val="22"/>
                <w:szCs w:val="22"/>
              </w:rPr>
              <w:t xml:space="preserve">F – </w:t>
            </w:r>
            <w:r w:rsidR="006D38D1" w:rsidRPr="006B6055">
              <w:rPr>
                <w:b/>
                <w:bCs/>
                <w:i w:val="0"/>
                <w:iCs/>
                <w:sz w:val="22"/>
                <w:szCs w:val="22"/>
              </w:rPr>
              <w:t>Bonds</w:t>
            </w:r>
          </w:p>
        </w:tc>
      </w:tr>
      <w:tr w:rsidR="00FF23CD" w:rsidRPr="000F5E9C" w14:paraId="7E74723C" w14:textId="77777777" w:rsidTr="78CC4C8E">
        <w:tc>
          <w:tcPr>
            <w:tcW w:w="495" w:type="dxa"/>
            <w:tcBorders>
              <w:top w:val="nil"/>
              <w:left w:val="single" w:sz="4" w:space="0" w:color="auto"/>
              <w:right w:val="single" w:sz="4" w:space="0" w:color="auto"/>
            </w:tcBorders>
            <w:shd w:val="clear" w:color="auto" w:fill="auto"/>
          </w:tcPr>
          <w:p w14:paraId="7CF78371" w14:textId="77777777" w:rsidR="00FF23CD" w:rsidRPr="006B6055" w:rsidRDefault="00FF23CD" w:rsidP="00D6266F">
            <w:pPr>
              <w:pStyle w:val="BodyTextIndent"/>
              <w:ind w:left="0"/>
              <w:jc w:val="center"/>
              <w:rPr>
                <w:b/>
                <w:bCs/>
                <w:i w:val="0"/>
                <w:iCs/>
                <w:sz w:val="22"/>
                <w:szCs w:val="22"/>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E7A8CB3" w14:textId="59447577" w:rsidR="00FF23CD" w:rsidRPr="006B6055" w:rsidRDefault="68A63C92" w:rsidP="78CC4C8E">
            <w:pPr>
              <w:pStyle w:val="BodyTextIndent"/>
              <w:ind w:left="211"/>
              <w:rPr>
                <w:i w:val="0"/>
                <w:sz w:val="22"/>
                <w:szCs w:val="22"/>
              </w:rPr>
            </w:pPr>
            <w:r w:rsidRPr="006B6055">
              <w:rPr>
                <w:i w:val="0"/>
                <w:sz w:val="22"/>
                <w:szCs w:val="22"/>
              </w:rPr>
              <w:t>Performance and Payment Bonds</w:t>
            </w:r>
            <w:r w:rsidR="74AC3DF3" w:rsidRPr="006B6055">
              <w:rPr>
                <w:i w:val="0"/>
                <w:sz w:val="22"/>
                <w:szCs w:val="22"/>
              </w:rPr>
              <w:t xml:space="preserve"> </w:t>
            </w:r>
            <w:r w:rsidR="00F14C57">
              <w:rPr>
                <w:i w:val="0"/>
                <w:sz w:val="22"/>
                <w:szCs w:val="22"/>
              </w:rPr>
              <w:t>are</w:t>
            </w:r>
            <w:r w:rsidR="54D21567" w:rsidRPr="006B6055">
              <w:rPr>
                <w:i w:val="0"/>
                <w:sz w:val="22"/>
                <w:szCs w:val="22"/>
              </w:rPr>
              <w:t xml:space="preserve"> required with portions of the services that require </w:t>
            </w:r>
            <w:r w:rsidR="227784B6" w:rsidRPr="006B6055">
              <w:rPr>
                <w:i w:val="0"/>
                <w:sz w:val="22"/>
                <w:szCs w:val="22"/>
              </w:rPr>
              <w:t>breaking and repairing of concrete</w:t>
            </w:r>
            <w:r w:rsidR="39112949" w:rsidRPr="006B6055">
              <w:rPr>
                <w:i w:val="0"/>
                <w:sz w:val="22"/>
                <w:szCs w:val="22"/>
              </w:rPr>
              <w:t>, walls, etc.</w:t>
            </w:r>
          </w:p>
        </w:tc>
      </w:tr>
    </w:tbl>
    <w:p w14:paraId="3BE9A793" w14:textId="7CBA6C0A" w:rsidR="00BB2CD7" w:rsidRDefault="00BB2CD7" w:rsidP="00522557">
      <w:pPr>
        <w:ind w:left="720"/>
        <w:jc w:val="both"/>
        <w:rPr>
          <w:sz w:val="22"/>
          <w:szCs w:val="22"/>
        </w:rPr>
      </w:pPr>
    </w:p>
    <w:p w14:paraId="1A6A0ED3" w14:textId="3ED33880" w:rsidR="00522557" w:rsidRPr="00BF58EA" w:rsidRDefault="00522557" w:rsidP="008E7AC5">
      <w:pPr>
        <w:pStyle w:val="Heading2"/>
        <w:ind w:left="0" w:hanging="540"/>
        <w:rPr>
          <w:rFonts w:ascii="Times New Roman" w:hAnsi="Times New Roman" w:cs="Times New Roman"/>
        </w:rPr>
      </w:pPr>
      <w:bookmarkStart w:id="143" w:name="_Toc93064679"/>
      <w:bookmarkStart w:id="144" w:name="_Toc131514604"/>
      <w:r w:rsidRPr="78CC4C8E">
        <w:rPr>
          <w:rFonts w:ascii="Times New Roman" w:hAnsi="Times New Roman" w:cs="Times New Roman"/>
        </w:rPr>
        <w:t xml:space="preserve">REQUIRED COST </w:t>
      </w:r>
      <w:r w:rsidR="00D60B2A" w:rsidRPr="78CC4C8E">
        <w:rPr>
          <w:rFonts w:ascii="Times New Roman" w:hAnsi="Times New Roman" w:cs="Times New Roman"/>
        </w:rPr>
        <w:t>QUOTE</w:t>
      </w:r>
      <w:bookmarkEnd w:id="143"/>
      <w:bookmarkEnd w:id="144"/>
    </w:p>
    <w:p w14:paraId="71C777DC" w14:textId="4004E788" w:rsidR="00522557" w:rsidRPr="00BF58EA" w:rsidRDefault="00522557" w:rsidP="00522557">
      <w:pPr>
        <w:jc w:val="both"/>
        <w:rPr>
          <w:sz w:val="22"/>
          <w:szCs w:val="22"/>
        </w:rPr>
      </w:pPr>
      <w:r w:rsidRPr="1D646716">
        <w:rPr>
          <w:sz w:val="22"/>
          <w:szCs w:val="22"/>
        </w:rPr>
        <w:t xml:space="preserve">Respondents are requested to make a firm cost </w:t>
      </w:r>
      <w:r w:rsidR="00D60B2A">
        <w:rPr>
          <w:sz w:val="22"/>
          <w:szCs w:val="22"/>
        </w:rPr>
        <w:t>quote</w:t>
      </w:r>
      <w:r w:rsidRPr="1D646716">
        <w:rPr>
          <w:sz w:val="22"/>
          <w:szCs w:val="22"/>
        </w:rPr>
        <w:t xml:space="preserve"> to the City of Detroit</w:t>
      </w:r>
      <w:r w:rsidR="005C337C" w:rsidRPr="1D646716">
        <w:rPr>
          <w:sz w:val="22"/>
          <w:szCs w:val="22"/>
        </w:rPr>
        <w:t xml:space="preserve">, through the completion of </w:t>
      </w:r>
      <w:r w:rsidR="005C337C" w:rsidRPr="1D646716">
        <w:rPr>
          <w:b/>
          <w:bCs/>
          <w:sz w:val="22"/>
          <w:szCs w:val="22"/>
        </w:rPr>
        <w:t>Attachment C</w:t>
      </w:r>
      <w:r w:rsidRPr="1D646716">
        <w:rPr>
          <w:sz w:val="22"/>
          <w:szCs w:val="22"/>
        </w:rPr>
        <w:t xml:space="preserve">. </w:t>
      </w:r>
      <w:r w:rsidR="00B94646" w:rsidRPr="00B94646">
        <w:rPr>
          <w:bCs/>
          <w:sz w:val="22"/>
          <w:szCs w:val="22"/>
        </w:rPr>
        <w:t xml:space="preserve">The City reserves the right to add to or subtract from the items listed on the </w:t>
      </w:r>
      <w:r w:rsidR="00B94646" w:rsidRPr="00B94646">
        <w:rPr>
          <w:bCs/>
          <w:sz w:val="22"/>
          <w:szCs w:val="22"/>
        </w:rPr>
        <w:lastRenderedPageBreak/>
        <w:t>attached bid tab/pricing sheet for evaluation purposes.</w:t>
      </w:r>
      <w:r w:rsidR="00B94646">
        <w:rPr>
          <w:bCs/>
          <w:sz w:val="22"/>
          <w:szCs w:val="22"/>
        </w:rPr>
        <w:t xml:space="preserve"> </w:t>
      </w:r>
      <w:r w:rsidRPr="1D646716">
        <w:rPr>
          <w:sz w:val="22"/>
          <w:szCs w:val="22"/>
        </w:rPr>
        <w:t xml:space="preserve">If a contract is entered into </w:t>
      </w:r>
      <w:proofErr w:type="gramStart"/>
      <w:r w:rsidRPr="1D646716">
        <w:rPr>
          <w:sz w:val="22"/>
          <w:szCs w:val="22"/>
        </w:rPr>
        <w:t>as a result of</w:t>
      </w:r>
      <w:proofErr w:type="gramEnd"/>
      <w:r w:rsidRPr="1D646716">
        <w:rPr>
          <w:sz w:val="22"/>
          <w:szCs w:val="22"/>
        </w:rPr>
        <w:t xml:space="preserve"> this </w:t>
      </w:r>
      <w:r w:rsidR="009522BB">
        <w:rPr>
          <w:sz w:val="22"/>
          <w:szCs w:val="22"/>
        </w:rPr>
        <w:t>RFQ</w:t>
      </w:r>
      <w:r w:rsidRPr="1D646716">
        <w:rPr>
          <w:sz w:val="22"/>
          <w:szCs w:val="22"/>
        </w:rPr>
        <w:t xml:space="preserve">, it will be a contract for </w:t>
      </w:r>
      <w:proofErr w:type="gramStart"/>
      <w:r w:rsidRPr="1D646716">
        <w:rPr>
          <w:sz w:val="22"/>
          <w:szCs w:val="22"/>
        </w:rPr>
        <w:t>fees as</w:t>
      </w:r>
      <w:proofErr w:type="gramEnd"/>
      <w:r w:rsidRPr="1D646716">
        <w:rPr>
          <w:sz w:val="22"/>
          <w:szCs w:val="22"/>
        </w:rPr>
        <w:t xml:space="preserve"> related to providing all requested services, with a price not to exceed the total price quoted in the </w:t>
      </w:r>
      <w:r w:rsidR="00D60B2A">
        <w:rPr>
          <w:sz w:val="22"/>
          <w:szCs w:val="22"/>
        </w:rPr>
        <w:t>quote</w:t>
      </w:r>
      <w:r w:rsidRPr="1D646716">
        <w:rPr>
          <w:sz w:val="22"/>
          <w:szCs w:val="22"/>
        </w:rPr>
        <w:t xml:space="preserve">. The City of Detroit reserves the right to select </w:t>
      </w:r>
      <w:r w:rsidR="00D60B2A">
        <w:rPr>
          <w:sz w:val="22"/>
          <w:szCs w:val="22"/>
        </w:rPr>
        <w:t>quote</w:t>
      </w:r>
      <w:r w:rsidRPr="1D646716">
        <w:rPr>
          <w:sz w:val="22"/>
          <w:szCs w:val="22"/>
        </w:rPr>
        <w:t xml:space="preserve">s from the most responsible </w:t>
      </w:r>
      <w:r w:rsidR="1FCD2E34" w:rsidRPr="1D646716">
        <w:rPr>
          <w:sz w:val="22"/>
          <w:szCs w:val="22"/>
        </w:rPr>
        <w:t>R</w:t>
      </w:r>
      <w:r w:rsidRPr="1D646716">
        <w:rPr>
          <w:sz w:val="22"/>
          <w:szCs w:val="22"/>
        </w:rPr>
        <w:t>espondents with the most reasonable costs. The City reserves the right to select one or more firms to perform all or separate parts of this function</w:t>
      </w:r>
      <w:r w:rsidR="00504A2F" w:rsidRPr="1D646716">
        <w:rPr>
          <w:sz w:val="22"/>
          <w:szCs w:val="22"/>
        </w:rPr>
        <w:t>.</w:t>
      </w:r>
    </w:p>
    <w:p w14:paraId="2A6199A5" w14:textId="77777777" w:rsidR="00522557" w:rsidRPr="00BF58EA" w:rsidRDefault="00522557" w:rsidP="00522557">
      <w:pPr>
        <w:jc w:val="both"/>
        <w:rPr>
          <w:iCs/>
          <w:sz w:val="22"/>
          <w:szCs w:val="22"/>
        </w:rPr>
      </w:pPr>
    </w:p>
    <w:p w14:paraId="7D5017D8" w14:textId="1A5A18D4" w:rsidR="00522557" w:rsidRPr="00BF58EA" w:rsidRDefault="00522557" w:rsidP="008E7AC5">
      <w:pPr>
        <w:pStyle w:val="Heading2"/>
        <w:ind w:left="0" w:hanging="540"/>
        <w:rPr>
          <w:rFonts w:ascii="Times New Roman" w:hAnsi="Times New Roman" w:cs="Times New Roman"/>
        </w:rPr>
      </w:pPr>
      <w:bookmarkStart w:id="145" w:name="_Toc93064682"/>
      <w:bookmarkStart w:id="146" w:name="_Toc131514605"/>
      <w:r w:rsidRPr="78CC4C8E">
        <w:rPr>
          <w:rFonts w:ascii="Times New Roman" w:hAnsi="Times New Roman" w:cs="Times New Roman"/>
        </w:rPr>
        <w:t>ECONOMY OF PREPARATION</w:t>
      </w:r>
      <w:bookmarkEnd w:id="145"/>
      <w:bookmarkEnd w:id="146"/>
    </w:p>
    <w:p w14:paraId="04AFAF8F" w14:textId="6FAAA58C" w:rsidR="00522557" w:rsidRPr="00BF58EA" w:rsidRDefault="00D60B2A" w:rsidP="00522557">
      <w:pPr>
        <w:pStyle w:val="Header"/>
        <w:tabs>
          <w:tab w:val="clear" w:pos="4320"/>
          <w:tab w:val="clear" w:pos="8640"/>
        </w:tabs>
        <w:jc w:val="both"/>
        <w:rPr>
          <w:rFonts w:ascii="Times New Roman" w:eastAsia="Arial Unicode MS" w:hAnsi="Times New Roman"/>
          <w:bCs/>
          <w:sz w:val="22"/>
          <w:szCs w:val="22"/>
        </w:rPr>
      </w:pPr>
      <w:r>
        <w:rPr>
          <w:rFonts w:ascii="Times New Roman" w:eastAsia="Arial Unicode MS" w:hAnsi="Times New Roman"/>
          <w:bCs/>
          <w:sz w:val="22"/>
          <w:szCs w:val="22"/>
        </w:rPr>
        <w:t>Quote</w:t>
      </w:r>
      <w:r w:rsidR="00522557" w:rsidRPr="00BF58EA">
        <w:rPr>
          <w:rFonts w:ascii="Times New Roman" w:eastAsia="Arial Unicode MS" w:hAnsi="Times New Roman"/>
          <w:bCs/>
          <w:sz w:val="22"/>
          <w:szCs w:val="22"/>
        </w:rPr>
        <w:t xml:space="preserve">s should be prepared simply and economically providing a straightforward, concise description of the </w:t>
      </w:r>
      <w:r w:rsidR="00904C5A">
        <w:rPr>
          <w:rFonts w:ascii="Times New Roman" w:eastAsia="Arial Unicode MS" w:hAnsi="Times New Roman"/>
          <w:bCs/>
          <w:sz w:val="22"/>
          <w:szCs w:val="22"/>
        </w:rPr>
        <w:t>Respondent’s</w:t>
      </w:r>
      <w:r w:rsidR="00522557" w:rsidRPr="00BF58EA">
        <w:rPr>
          <w:rFonts w:ascii="Times New Roman" w:eastAsia="Arial Unicode MS" w:hAnsi="Times New Roman"/>
          <w:bCs/>
          <w:sz w:val="22"/>
          <w:szCs w:val="22"/>
        </w:rPr>
        <w:t xml:space="preserve"> ability to meet the requirements of the </w:t>
      </w:r>
      <w:r w:rsidR="009522BB">
        <w:rPr>
          <w:rFonts w:ascii="Times New Roman" w:eastAsia="Arial Unicode MS" w:hAnsi="Times New Roman"/>
          <w:bCs/>
          <w:sz w:val="22"/>
          <w:szCs w:val="22"/>
        </w:rPr>
        <w:t>RFQ</w:t>
      </w:r>
      <w:r w:rsidR="00522557" w:rsidRPr="00BF58EA">
        <w:rPr>
          <w:rFonts w:ascii="Times New Roman" w:eastAsia="Arial Unicode MS" w:hAnsi="Times New Roman"/>
          <w:bCs/>
          <w:sz w:val="22"/>
          <w:szCs w:val="22"/>
        </w:rPr>
        <w:t>.  Emphasis should be on the completeness and clarity of content.</w:t>
      </w:r>
    </w:p>
    <w:p w14:paraId="62EEBE9D" w14:textId="77777777" w:rsidR="00522557" w:rsidRPr="00BF58EA" w:rsidRDefault="00522557" w:rsidP="00522557">
      <w:pPr>
        <w:jc w:val="both"/>
        <w:rPr>
          <w:b/>
          <w:bCs/>
          <w:iCs/>
          <w:sz w:val="22"/>
          <w:szCs w:val="22"/>
        </w:rPr>
      </w:pPr>
    </w:p>
    <w:p w14:paraId="7C1379AE" w14:textId="30089062" w:rsidR="00522557" w:rsidRPr="00BF58EA" w:rsidRDefault="00522557" w:rsidP="008E7AC5">
      <w:pPr>
        <w:pStyle w:val="Heading2"/>
        <w:ind w:left="0" w:hanging="540"/>
        <w:rPr>
          <w:rFonts w:ascii="Times New Roman" w:hAnsi="Times New Roman" w:cs="Times New Roman"/>
        </w:rPr>
      </w:pPr>
      <w:bookmarkStart w:id="147" w:name="_Toc93064675"/>
      <w:bookmarkStart w:id="148" w:name="_Toc131514606"/>
      <w:r w:rsidRPr="78CC4C8E">
        <w:rPr>
          <w:rFonts w:ascii="Times New Roman" w:hAnsi="Times New Roman" w:cs="Times New Roman"/>
        </w:rPr>
        <w:t>SUBMITTAL INSTRUCTIONS</w:t>
      </w:r>
      <w:bookmarkEnd w:id="147"/>
      <w:bookmarkEnd w:id="148"/>
    </w:p>
    <w:p w14:paraId="122FF097" w14:textId="575A5EB8" w:rsidR="00522557" w:rsidRPr="009B3DF0" w:rsidRDefault="00522557" w:rsidP="00522557">
      <w:pPr>
        <w:pStyle w:val="Heading7"/>
        <w:rPr>
          <w:rFonts w:eastAsia="Arial Unicode MS"/>
          <w:sz w:val="22"/>
          <w:szCs w:val="22"/>
        </w:rPr>
      </w:pPr>
      <w:r w:rsidRPr="1D646716">
        <w:rPr>
          <w:rFonts w:eastAsia="Arial Unicode MS"/>
          <w:sz w:val="22"/>
          <w:szCs w:val="22"/>
        </w:rPr>
        <w:t xml:space="preserve">All </w:t>
      </w:r>
      <w:r w:rsidR="00D60B2A">
        <w:rPr>
          <w:rFonts w:eastAsia="Arial Unicode MS"/>
          <w:sz w:val="22"/>
          <w:szCs w:val="22"/>
        </w:rPr>
        <w:t>quote</w:t>
      </w:r>
      <w:r w:rsidRPr="1D646716">
        <w:rPr>
          <w:rFonts w:eastAsia="Arial Unicode MS"/>
          <w:sz w:val="22"/>
          <w:szCs w:val="22"/>
        </w:rPr>
        <w:t xml:space="preserve">s </w:t>
      </w:r>
      <w:r w:rsidRPr="009646D3">
        <w:rPr>
          <w:rFonts w:eastAsia="Arial Unicode MS"/>
          <w:b/>
          <w:bCs/>
          <w:sz w:val="22"/>
          <w:szCs w:val="22"/>
          <w:u w:val="single"/>
        </w:rPr>
        <w:t>must</w:t>
      </w:r>
      <w:r w:rsidRPr="1D646716">
        <w:rPr>
          <w:rFonts w:eastAsia="Arial Unicode MS"/>
          <w:sz w:val="22"/>
          <w:szCs w:val="22"/>
        </w:rPr>
        <w:t xml:space="preserve"> be submitted through the </w:t>
      </w:r>
      <w:r w:rsidR="00210854">
        <w:rPr>
          <w:rFonts w:eastAsia="Arial Unicode MS"/>
          <w:sz w:val="22"/>
          <w:szCs w:val="22"/>
        </w:rPr>
        <w:t>Supplier Portal</w:t>
      </w:r>
      <w:r w:rsidRPr="1D646716">
        <w:rPr>
          <w:rFonts w:eastAsia="Arial Unicode MS"/>
          <w:sz w:val="22"/>
          <w:szCs w:val="22"/>
        </w:rPr>
        <w:t xml:space="preserve">. Each </w:t>
      </w:r>
      <w:r w:rsidR="13999D06" w:rsidRPr="1D646716">
        <w:rPr>
          <w:rFonts w:eastAsia="Arial Unicode MS"/>
          <w:sz w:val="22"/>
          <w:szCs w:val="22"/>
        </w:rPr>
        <w:t>R</w:t>
      </w:r>
      <w:r w:rsidRPr="1D646716">
        <w:rPr>
          <w:rFonts w:eastAsia="Arial Unicode MS"/>
          <w:sz w:val="22"/>
          <w:szCs w:val="22"/>
        </w:rPr>
        <w:t xml:space="preserve">espondent is responsible for ensuring that its </w:t>
      </w:r>
      <w:r w:rsidR="00D60B2A">
        <w:rPr>
          <w:rFonts w:eastAsia="Arial Unicode MS"/>
          <w:sz w:val="22"/>
          <w:szCs w:val="22"/>
        </w:rPr>
        <w:t>quote</w:t>
      </w:r>
      <w:r w:rsidRPr="1D646716">
        <w:rPr>
          <w:rFonts w:eastAsia="Arial Unicode MS"/>
          <w:sz w:val="22"/>
          <w:szCs w:val="22"/>
        </w:rPr>
        <w:t xml:space="preserve"> is received by the </w:t>
      </w:r>
      <w:proofErr w:type="gramStart"/>
      <w:r w:rsidRPr="1D646716">
        <w:rPr>
          <w:rFonts w:eastAsia="Arial Unicode MS"/>
          <w:sz w:val="22"/>
          <w:szCs w:val="22"/>
        </w:rPr>
        <w:t>City</w:t>
      </w:r>
      <w:proofErr w:type="gramEnd"/>
      <w:r w:rsidRPr="1D646716">
        <w:rPr>
          <w:rFonts w:eastAsia="Arial Unicode MS"/>
          <w:sz w:val="22"/>
          <w:szCs w:val="22"/>
        </w:rPr>
        <w:t xml:space="preserve"> on a timely basis. </w:t>
      </w:r>
      <w:r w:rsidRPr="1D646716">
        <w:rPr>
          <w:rFonts w:eastAsia="Arial Unicode MS"/>
          <w:b/>
          <w:bCs/>
          <w:sz w:val="22"/>
          <w:szCs w:val="22"/>
        </w:rPr>
        <w:t xml:space="preserve">Faxed or mailed </w:t>
      </w:r>
      <w:r w:rsidR="00D60B2A">
        <w:rPr>
          <w:rFonts w:eastAsia="Arial Unicode MS"/>
          <w:b/>
          <w:bCs/>
          <w:sz w:val="22"/>
          <w:szCs w:val="22"/>
        </w:rPr>
        <w:t>quote</w:t>
      </w:r>
      <w:r w:rsidRPr="1D646716">
        <w:rPr>
          <w:rFonts w:eastAsia="Arial Unicode MS"/>
          <w:b/>
          <w:bCs/>
          <w:sz w:val="22"/>
          <w:szCs w:val="22"/>
        </w:rPr>
        <w:t>s will not be accepted.</w:t>
      </w:r>
    </w:p>
    <w:p w14:paraId="542D8561" w14:textId="77777777" w:rsidR="00522557" w:rsidRPr="009B3DF0" w:rsidRDefault="00522557" w:rsidP="00522557">
      <w:pPr>
        <w:jc w:val="both"/>
        <w:rPr>
          <w:rFonts w:eastAsia="Arial Unicode MS"/>
          <w:b/>
          <w:sz w:val="22"/>
          <w:szCs w:val="22"/>
        </w:rPr>
      </w:pPr>
    </w:p>
    <w:p w14:paraId="7162C0BD" w14:textId="6DC2899D" w:rsidR="00522557" w:rsidRPr="00BF58EA" w:rsidRDefault="00522557" w:rsidP="00522557">
      <w:pPr>
        <w:pStyle w:val="BodyTextIndent"/>
        <w:ind w:left="0"/>
        <w:jc w:val="both"/>
        <w:rPr>
          <w:rFonts w:eastAsia="Arial Unicode MS"/>
          <w:sz w:val="22"/>
          <w:szCs w:val="22"/>
        </w:rPr>
      </w:pPr>
      <w:r w:rsidRPr="1D646716">
        <w:rPr>
          <w:rFonts w:eastAsia="Arial Unicode MS"/>
          <w:i w:val="0"/>
          <w:sz w:val="22"/>
          <w:szCs w:val="22"/>
        </w:rPr>
        <w:t xml:space="preserve">Firms shall not distribute their </w:t>
      </w:r>
      <w:r w:rsidR="00D60B2A">
        <w:rPr>
          <w:rFonts w:eastAsia="Arial Unicode MS"/>
          <w:i w:val="0"/>
          <w:sz w:val="22"/>
          <w:szCs w:val="22"/>
        </w:rPr>
        <w:t>quote</w:t>
      </w:r>
      <w:r w:rsidRPr="1D646716">
        <w:rPr>
          <w:rFonts w:eastAsia="Arial Unicode MS"/>
          <w:i w:val="0"/>
          <w:sz w:val="22"/>
          <w:szCs w:val="22"/>
        </w:rPr>
        <w:t xml:space="preserve">s to any other City office or City employee.  </w:t>
      </w:r>
      <w:r w:rsidR="00D60B2A">
        <w:rPr>
          <w:rFonts w:eastAsia="Arial Unicode MS"/>
          <w:i w:val="0"/>
          <w:sz w:val="22"/>
          <w:szCs w:val="22"/>
        </w:rPr>
        <w:t>Quote</w:t>
      </w:r>
      <w:r w:rsidRPr="1D646716">
        <w:rPr>
          <w:rFonts w:eastAsia="Arial Unicode MS"/>
          <w:i w:val="0"/>
          <w:sz w:val="22"/>
          <w:szCs w:val="22"/>
        </w:rPr>
        <w:t xml:space="preserve">s received become the property of the City.  The </w:t>
      </w:r>
      <w:proofErr w:type="gramStart"/>
      <w:r w:rsidRPr="1D646716">
        <w:rPr>
          <w:rFonts w:eastAsia="Arial Unicode MS"/>
          <w:i w:val="0"/>
          <w:sz w:val="22"/>
          <w:szCs w:val="22"/>
        </w:rPr>
        <w:t>City</w:t>
      </w:r>
      <w:proofErr w:type="gramEnd"/>
      <w:r w:rsidRPr="1D646716">
        <w:rPr>
          <w:rFonts w:eastAsia="Arial Unicode MS"/>
          <w:i w:val="0"/>
          <w:sz w:val="22"/>
          <w:szCs w:val="22"/>
        </w:rPr>
        <w:t xml:space="preserve"> is not responsible for any costs associated with preparation or submission of </w:t>
      </w:r>
      <w:r w:rsidR="00D60B2A">
        <w:rPr>
          <w:rFonts w:eastAsia="Arial Unicode MS"/>
          <w:i w:val="0"/>
          <w:sz w:val="22"/>
          <w:szCs w:val="22"/>
        </w:rPr>
        <w:t>quote</w:t>
      </w:r>
      <w:r w:rsidRPr="1D646716">
        <w:rPr>
          <w:rFonts w:eastAsia="Arial Unicode MS"/>
          <w:i w:val="0"/>
          <w:sz w:val="22"/>
          <w:szCs w:val="22"/>
        </w:rPr>
        <w:t xml:space="preserve">s.  All </w:t>
      </w:r>
      <w:r w:rsidR="00D60B2A">
        <w:rPr>
          <w:rFonts w:eastAsia="Arial Unicode MS"/>
          <w:i w:val="0"/>
          <w:sz w:val="22"/>
          <w:szCs w:val="22"/>
        </w:rPr>
        <w:t>quote</w:t>
      </w:r>
      <w:r w:rsidRPr="1D646716">
        <w:rPr>
          <w:rFonts w:eastAsia="Arial Unicode MS"/>
          <w:i w:val="0"/>
          <w:sz w:val="22"/>
          <w:szCs w:val="22"/>
        </w:rPr>
        <w:t xml:space="preserve">s submitted by the due date will be recorded in the </w:t>
      </w:r>
      <w:r w:rsidR="00210854">
        <w:rPr>
          <w:rFonts w:eastAsia="Arial Unicode MS"/>
          <w:i w:val="0"/>
          <w:sz w:val="22"/>
          <w:szCs w:val="22"/>
        </w:rPr>
        <w:t>Supplier Portal</w:t>
      </w:r>
      <w:r w:rsidRPr="1D646716">
        <w:rPr>
          <w:rFonts w:eastAsia="Arial Unicode MS"/>
          <w:i w:val="0"/>
          <w:sz w:val="22"/>
          <w:szCs w:val="22"/>
        </w:rPr>
        <w:t xml:space="preserve">.  Responses received </w:t>
      </w:r>
      <w:r w:rsidRPr="1D646716">
        <w:rPr>
          <w:rFonts w:eastAsia="Arial Unicode MS"/>
          <w:b/>
          <w:bCs/>
          <w:i w:val="0"/>
          <w:sz w:val="22"/>
          <w:szCs w:val="22"/>
          <w:u w:val="single"/>
        </w:rPr>
        <w:t>will not</w:t>
      </w:r>
      <w:r w:rsidRPr="1D646716">
        <w:rPr>
          <w:rFonts w:eastAsia="Arial Unicode MS"/>
          <w:i w:val="0"/>
          <w:sz w:val="22"/>
          <w:szCs w:val="22"/>
        </w:rPr>
        <w:t xml:space="preserve"> be available for review.  </w:t>
      </w:r>
      <w:r w:rsidR="00D60B2A">
        <w:rPr>
          <w:rFonts w:eastAsia="Arial Unicode MS"/>
          <w:i w:val="0"/>
          <w:sz w:val="22"/>
          <w:szCs w:val="22"/>
        </w:rPr>
        <w:t>Quote</w:t>
      </w:r>
      <w:r w:rsidRPr="1D646716">
        <w:rPr>
          <w:rFonts w:eastAsia="Arial Unicode MS"/>
          <w:i w:val="0"/>
          <w:sz w:val="22"/>
          <w:szCs w:val="22"/>
        </w:rPr>
        <w:t xml:space="preserve">s received will be subject to disclosure under </w:t>
      </w:r>
      <w:r w:rsidR="2F9E7D22" w:rsidRPr="1D646716">
        <w:rPr>
          <w:rFonts w:eastAsia="Arial Unicode MS"/>
          <w:i w:val="0"/>
          <w:sz w:val="22"/>
          <w:szCs w:val="22"/>
        </w:rPr>
        <w:t xml:space="preserve">the </w:t>
      </w:r>
      <w:r w:rsidR="1CEEEC18" w:rsidRPr="1D646716">
        <w:rPr>
          <w:rFonts w:eastAsia="Arial Unicode MS"/>
          <w:i w:val="0"/>
          <w:sz w:val="22"/>
          <w:szCs w:val="22"/>
        </w:rPr>
        <w:t xml:space="preserve">state of </w:t>
      </w:r>
      <w:r w:rsidR="5F5EFE6B" w:rsidRPr="1D646716">
        <w:rPr>
          <w:rFonts w:eastAsia="Arial Unicode MS"/>
          <w:i w:val="0"/>
          <w:sz w:val="22"/>
          <w:szCs w:val="22"/>
        </w:rPr>
        <w:t>Michigan</w:t>
      </w:r>
      <w:r w:rsidR="5FF0731E" w:rsidRPr="1D646716">
        <w:rPr>
          <w:rFonts w:eastAsia="Arial Unicode MS"/>
          <w:i w:val="0"/>
          <w:sz w:val="22"/>
          <w:szCs w:val="22"/>
        </w:rPr>
        <w:t>’s</w:t>
      </w:r>
      <w:r w:rsidR="5F5EFE6B" w:rsidRPr="1D646716">
        <w:rPr>
          <w:rFonts w:eastAsia="Arial Unicode MS"/>
          <w:i w:val="0"/>
          <w:sz w:val="22"/>
          <w:szCs w:val="22"/>
        </w:rPr>
        <w:t xml:space="preserve"> </w:t>
      </w:r>
      <w:r w:rsidRPr="1D646716">
        <w:rPr>
          <w:rFonts w:eastAsia="Arial Unicode MS"/>
          <w:i w:val="0"/>
          <w:sz w:val="22"/>
          <w:szCs w:val="22"/>
        </w:rPr>
        <w:t xml:space="preserve">Freedom of Information Act.  An officer of the company authorized to bind the company to a contractual obligation with the City must sign the </w:t>
      </w:r>
      <w:r w:rsidR="00D60B2A">
        <w:rPr>
          <w:rFonts w:eastAsia="Arial Unicode MS"/>
          <w:i w:val="0"/>
          <w:sz w:val="22"/>
          <w:szCs w:val="22"/>
        </w:rPr>
        <w:t>quote</w:t>
      </w:r>
      <w:r w:rsidRPr="1D646716">
        <w:rPr>
          <w:rFonts w:eastAsia="Arial Unicode MS"/>
          <w:i w:val="0"/>
          <w:sz w:val="22"/>
          <w:szCs w:val="22"/>
        </w:rPr>
        <w:t xml:space="preserve">s in the </w:t>
      </w:r>
      <w:r w:rsidR="00210854">
        <w:rPr>
          <w:rFonts w:eastAsia="Arial Unicode MS"/>
          <w:i w:val="0"/>
          <w:sz w:val="22"/>
          <w:szCs w:val="22"/>
        </w:rPr>
        <w:t>Supplier Portal</w:t>
      </w:r>
      <w:r w:rsidRPr="1D646716">
        <w:rPr>
          <w:rFonts w:eastAsia="Arial Unicode MS"/>
          <w:i w:val="0"/>
          <w:sz w:val="22"/>
          <w:szCs w:val="22"/>
        </w:rPr>
        <w:t>.  The successful respondent will receive an award letter. Respondents who are not awarded will receive a notification that the award decision has been made.</w:t>
      </w:r>
    </w:p>
    <w:p w14:paraId="7E43BBBD" w14:textId="2B6074BC" w:rsidR="00522557" w:rsidRPr="004F6394" w:rsidRDefault="00522557" w:rsidP="001258C1">
      <w:pPr>
        <w:jc w:val="both"/>
        <w:rPr>
          <w:sz w:val="22"/>
          <w:szCs w:val="22"/>
        </w:rPr>
      </w:pPr>
    </w:p>
    <w:p w14:paraId="29D39DFC" w14:textId="0C8638CD" w:rsidR="006A287D" w:rsidRPr="004F6394" w:rsidRDefault="000D23D8" w:rsidP="00FB04B0">
      <w:pPr>
        <w:pStyle w:val="Heading1"/>
        <w:numPr>
          <w:ilvl w:val="0"/>
          <w:numId w:val="0"/>
        </w:numPr>
        <w:shd w:val="clear" w:color="auto" w:fill="E7E6E6"/>
        <w:ind w:left="-540"/>
        <w:jc w:val="left"/>
        <w:rPr>
          <w:rFonts w:ascii="Times New Roman" w:hAnsi="Times New Roman" w:cs="Times New Roman"/>
        </w:rPr>
      </w:pPr>
      <w:bookmarkStart w:id="149" w:name="_Toc131514607"/>
      <w:r w:rsidRPr="78CC4C8E">
        <w:rPr>
          <w:rFonts w:ascii="Times New Roman" w:hAnsi="Times New Roman" w:cs="Times New Roman"/>
          <w:u w:val="thick"/>
        </w:rPr>
        <w:t>Section</w:t>
      </w:r>
      <w:r w:rsidR="006A287D" w:rsidRPr="78CC4C8E">
        <w:rPr>
          <w:rFonts w:ascii="Times New Roman" w:hAnsi="Times New Roman" w:cs="Times New Roman"/>
          <w:u w:val="thick"/>
        </w:rPr>
        <w:t xml:space="preserve"> 5.</w:t>
      </w:r>
      <w:r w:rsidR="003862EF" w:rsidRPr="78CC4C8E">
        <w:rPr>
          <w:rFonts w:ascii="Times New Roman" w:hAnsi="Times New Roman" w:cs="Times New Roman"/>
          <w:u w:val="thick"/>
        </w:rPr>
        <w:t xml:space="preserve"> General Conditions </w:t>
      </w:r>
      <w:r w:rsidR="00636BBF" w:rsidRPr="78CC4C8E">
        <w:rPr>
          <w:rFonts w:ascii="Times New Roman" w:hAnsi="Times New Roman" w:cs="Times New Roman"/>
          <w:u w:val="thick"/>
        </w:rPr>
        <w:t xml:space="preserve">and Requirements </w:t>
      </w:r>
      <w:r w:rsidR="003862EF" w:rsidRPr="78CC4C8E">
        <w:rPr>
          <w:rFonts w:ascii="Times New Roman" w:hAnsi="Times New Roman" w:cs="Times New Roman"/>
          <w:u w:val="thick"/>
        </w:rPr>
        <w:t>for RF</w:t>
      </w:r>
      <w:r w:rsidR="00BC6EC2" w:rsidRPr="78CC4C8E">
        <w:rPr>
          <w:rFonts w:ascii="Times New Roman" w:hAnsi="Times New Roman" w:cs="Times New Roman"/>
          <w:u w:val="thick"/>
        </w:rPr>
        <w:t>Q</w:t>
      </w:r>
      <w:bookmarkEnd w:id="149"/>
      <w:r w:rsidR="003862EF" w:rsidRPr="78CC4C8E">
        <w:rPr>
          <w:rFonts w:ascii="Times New Roman" w:hAnsi="Times New Roman" w:cs="Times New Roman"/>
          <w:u w:val="thick"/>
        </w:rPr>
        <w:t xml:space="preserve"> </w:t>
      </w:r>
      <w:r w:rsidR="009D7FC1" w:rsidRPr="78CC4C8E">
        <w:rPr>
          <w:rFonts w:ascii="Times New Roman" w:hAnsi="Times New Roman" w:cs="Times New Roman"/>
          <w:u w:val="thick"/>
        </w:rPr>
        <w:t xml:space="preserve"> </w:t>
      </w:r>
    </w:p>
    <w:p w14:paraId="009474CF" w14:textId="510CCE9C" w:rsidR="78CC4C8E" w:rsidRDefault="78CC4C8E" w:rsidP="78CC4C8E">
      <w:pPr>
        <w:pStyle w:val="Heading2"/>
        <w:numPr>
          <w:ilvl w:val="1"/>
          <w:numId w:val="0"/>
        </w:numPr>
        <w:rPr>
          <w:rFonts w:ascii="Times New Roman" w:hAnsi="Times New Roman" w:cs="Times New Roman"/>
        </w:rPr>
      </w:pPr>
    </w:p>
    <w:p w14:paraId="244D1CD5" w14:textId="77777777" w:rsidR="009C499D" w:rsidRPr="009C499D" w:rsidRDefault="009C499D" w:rsidP="009C499D">
      <w:pPr>
        <w:pStyle w:val="ListParagraph"/>
        <w:keepNext/>
        <w:numPr>
          <w:ilvl w:val="0"/>
          <w:numId w:val="15"/>
        </w:numPr>
        <w:contextualSpacing w:val="0"/>
        <w:jc w:val="both"/>
        <w:outlineLvl w:val="1"/>
        <w:rPr>
          <w:b/>
          <w:bCs/>
          <w:vanish/>
          <w:sz w:val="22"/>
          <w:szCs w:val="22"/>
          <w:u w:val="single"/>
        </w:rPr>
      </w:pPr>
      <w:bookmarkStart w:id="150" w:name="_Toc131514609"/>
    </w:p>
    <w:p w14:paraId="29D0B28F" w14:textId="7C3BFC5B" w:rsidR="00075449" w:rsidRPr="0011385D" w:rsidRDefault="00075449" w:rsidP="009C499D">
      <w:pPr>
        <w:pStyle w:val="Heading2"/>
        <w:ind w:left="-108"/>
        <w:rPr>
          <w:rFonts w:ascii="Times New Roman" w:hAnsi="Times New Roman" w:cs="Times New Roman"/>
        </w:rPr>
      </w:pPr>
      <w:r w:rsidRPr="0011385D">
        <w:rPr>
          <w:rFonts w:ascii="Times New Roman" w:hAnsi="Times New Roman" w:cs="Times New Roman"/>
        </w:rPr>
        <w:t>CONTRACT APPROVAL</w:t>
      </w:r>
      <w:bookmarkEnd w:id="150"/>
    </w:p>
    <w:p w14:paraId="465EE4C0" w14:textId="255933A5" w:rsidR="00075449" w:rsidRPr="00BF58EA" w:rsidRDefault="00075449" w:rsidP="1D646716">
      <w:pPr>
        <w:pStyle w:val="BodyTextIndent"/>
        <w:ind w:left="0"/>
        <w:jc w:val="both"/>
        <w:rPr>
          <w:i w:val="0"/>
          <w:sz w:val="22"/>
          <w:szCs w:val="22"/>
        </w:rPr>
      </w:pPr>
      <w:r w:rsidRPr="1D646716">
        <w:rPr>
          <w:i w:val="0"/>
          <w:sz w:val="22"/>
          <w:szCs w:val="22"/>
        </w:rPr>
        <w:t xml:space="preserve">Upon contract award, the City and the </w:t>
      </w:r>
      <w:r w:rsidR="00A76ADF">
        <w:rPr>
          <w:i w:val="0"/>
          <w:sz w:val="22"/>
          <w:szCs w:val="22"/>
        </w:rPr>
        <w:t xml:space="preserve">successful </w:t>
      </w:r>
      <w:r w:rsidR="24C3C808" w:rsidRPr="1D646716">
        <w:rPr>
          <w:i w:val="0"/>
          <w:sz w:val="22"/>
          <w:szCs w:val="22"/>
        </w:rPr>
        <w:t>R</w:t>
      </w:r>
      <w:r w:rsidR="00F72FE7" w:rsidRPr="1D646716">
        <w:rPr>
          <w:i w:val="0"/>
          <w:sz w:val="22"/>
          <w:szCs w:val="22"/>
        </w:rPr>
        <w:t xml:space="preserve">espondent </w:t>
      </w:r>
      <w:r w:rsidRPr="1D646716">
        <w:rPr>
          <w:i w:val="0"/>
          <w:sz w:val="22"/>
          <w:szCs w:val="22"/>
        </w:rPr>
        <w:t xml:space="preserve">shall </w:t>
      </w:r>
      <w:proofErr w:type="gramStart"/>
      <w:r w:rsidRPr="1D646716">
        <w:rPr>
          <w:i w:val="0"/>
          <w:sz w:val="22"/>
          <w:szCs w:val="22"/>
        </w:rPr>
        <w:t>execute</w:t>
      </w:r>
      <w:proofErr w:type="gramEnd"/>
      <w:r w:rsidRPr="1D646716">
        <w:rPr>
          <w:i w:val="0"/>
          <w:sz w:val="22"/>
          <w:szCs w:val="22"/>
        </w:rPr>
        <w:t xml:space="preserve"> a </w:t>
      </w:r>
      <w:r w:rsidR="38AD1009" w:rsidRPr="1D646716">
        <w:rPr>
          <w:i w:val="0"/>
          <w:sz w:val="22"/>
          <w:szCs w:val="22"/>
        </w:rPr>
        <w:t>p</w:t>
      </w:r>
      <w:r w:rsidRPr="1D646716">
        <w:rPr>
          <w:i w:val="0"/>
          <w:sz w:val="22"/>
          <w:szCs w:val="22"/>
        </w:rPr>
        <w:t xml:space="preserve">rofessional </w:t>
      </w:r>
      <w:r w:rsidR="3F2F6C77" w:rsidRPr="1D646716">
        <w:rPr>
          <w:i w:val="0"/>
          <w:sz w:val="22"/>
          <w:szCs w:val="22"/>
        </w:rPr>
        <w:t>s</w:t>
      </w:r>
      <w:r w:rsidRPr="1D646716">
        <w:rPr>
          <w:i w:val="0"/>
          <w:sz w:val="22"/>
          <w:szCs w:val="22"/>
        </w:rPr>
        <w:t xml:space="preserve">ervices </w:t>
      </w:r>
      <w:r w:rsidR="5E9F22E7" w:rsidRPr="1D646716">
        <w:rPr>
          <w:i w:val="0"/>
          <w:sz w:val="22"/>
          <w:szCs w:val="22"/>
        </w:rPr>
        <w:t>c</w:t>
      </w:r>
      <w:r w:rsidRPr="1D646716">
        <w:rPr>
          <w:i w:val="0"/>
          <w:sz w:val="22"/>
          <w:szCs w:val="22"/>
        </w:rPr>
        <w:t xml:space="preserve">ontract, which shall contain all contractual terms and conditions in a form provided by the City.  No contract shall become effective until the contract has been approved by the required City Departments and Detroit City Council and signed by the City of Detroit </w:t>
      </w:r>
      <w:r w:rsidR="00E470B7" w:rsidRPr="1D646716">
        <w:rPr>
          <w:i w:val="0"/>
          <w:sz w:val="22"/>
          <w:szCs w:val="22"/>
        </w:rPr>
        <w:t>Chief Procurement Officer</w:t>
      </w:r>
      <w:r w:rsidRPr="1D646716">
        <w:rPr>
          <w:i w:val="0"/>
          <w:sz w:val="22"/>
          <w:szCs w:val="22"/>
        </w:rPr>
        <w:t xml:space="preserve">.  Prior to the completion of this approval process, the </w:t>
      </w:r>
      <w:r w:rsidR="00A76ADF">
        <w:rPr>
          <w:i w:val="0"/>
          <w:sz w:val="22"/>
          <w:szCs w:val="22"/>
        </w:rPr>
        <w:t xml:space="preserve">successful </w:t>
      </w:r>
      <w:r w:rsidR="009B6956">
        <w:rPr>
          <w:i w:val="0"/>
          <w:sz w:val="22"/>
          <w:szCs w:val="22"/>
        </w:rPr>
        <w:t>R</w:t>
      </w:r>
      <w:r w:rsidR="00F72FE7" w:rsidRPr="1D646716">
        <w:rPr>
          <w:i w:val="0"/>
          <w:sz w:val="22"/>
          <w:szCs w:val="22"/>
        </w:rPr>
        <w:t xml:space="preserve">espondent </w:t>
      </w:r>
      <w:r w:rsidRPr="1D646716">
        <w:rPr>
          <w:i w:val="0"/>
          <w:sz w:val="22"/>
          <w:szCs w:val="22"/>
        </w:rPr>
        <w:t xml:space="preserve">shall have no authority to begin work under the contract.  The Chief Financial Officer shall not authorize any payments to the </w:t>
      </w:r>
      <w:r w:rsidR="00A76ADF">
        <w:rPr>
          <w:i w:val="0"/>
          <w:sz w:val="22"/>
          <w:szCs w:val="22"/>
        </w:rPr>
        <w:t>successful R</w:t>
      </w:r>
      <w:r w:rsidR="00F72FE7" w:rsidRPr="1D646716">
        <w:rPr>
          <w:i w:val="0"/>
          <w:sz w:val="22"/>
          <w:szCs w:val="22"/>
        </w:rPr>
        <w:t xml:space="preserve">espondent </w:t>
      </w:r>
      <w:r w:rsidRPr="1D646716">
        <w:rPr>
          <w:i w:val="0"/>
          <w:sz w:val="22"/>
          <w:szCs w:val="22"/>
        </w:rPr>
        <w:t xml:space="preserve">prior to such approvals; nor shall the City incur any liability to reimburse the </w:t>
      </w:r>
      <w:r w:rsidR="00A76ADF">
        <w:rPr>
          <w:i w:val="0"/>
          <w:sz w:val="22"/>
          <w:szCs w:val="22"/>
        </w:rPr>
        <w:t xml:space="preserve">successful </w:t>
      </w:r>
      <w:r w:rsidR="3BC72EA3" w:rsidRPr="1D646716">
        <w:rPr>
          <w:i w:val="0"/>
          <w:sz w:val="22"/>
          <w:szCs w:val="22"/>
        </w:rPr>
        <w:t>R</w:t>
      </w:r>
      <w:r w:rsidR="00F72FE7" w:rsidRPr="1D646716">
        <w:rPr>
          <w:i w:val="0"/>
          <w:sz w:val="22"/>
          <w:szCs w:val="22"/>
        </w:rPr>
        <w:t xml:space="preserve">espondent </w:t>
      </w:r>
      <w:r w:rsidRPr="1D646716">
        <w:rPr>
          <w:i w:val="0"/>
          <w:sz w:val="22"/>
          <w:szCs w:val="22"/>
        </w:rPr>
        <w:t>regarding any expenditure for the purchase of materials or the payment of services.</w:t>
      </w:r>
    </w:p>
    <w:p w14:paraId="6E7618D0" w14:textId="77777777" w:rsidR="001F4F28" w:rsidRPr="00BF58EA" w:rsidRDefault="001F4F28" w:rsidP="001F4F28">
      <w:pPr>
        <w:pStyle w:val="BodyTextIndent3"/>
        <w:ind w:left="0"/>
        <w:jc w:val="both"/>
        <w:rPr>
          <w:rFonts w:eastAsia="Arial Unicode MS"/>
          <w:i w:val="0"/>
          <w:sz w:val="22"/>
          <w:szCs w:val="22"/>
        </w:rPr>
      </w:pPr>
    </w:p>
    <w:p w14:paraId="645AD2CB" w14:textId="78CF69CF" w:rsidR="00075449" w:rsidRPr="00BF58EA" w:rsidRDefault="00075449" w:rsidP="006808B8">
      <w:pPr>
        <w:pStyle w:val="Heading2"/>
        <w:ind w:left="0" w:hanging="540"/>
        <w:rPr>
          <w:rFonts w:ascii="Times New Roman" w:hAnsi="Times New Roman" w:cs="Times New Roman"/>
        </w:rPr>
      </w:pPr>
      <w:bookmarkStart w:id="151" w:name="_Toc93064683"/>
      <w:bookmarkStart w:id="152" w:name="_Toc131514610"/>
      <w:r w:rsidRPr="78CC4C8E">
        <w:rPr>
          <w:rFonts w:ascii="Times New Roman" w:hAnsi="Times New Roman" w:cs="Times New Roman"/>
        </w:rPr>
        <w:t>PAYMENT</w:t>
      </w:r>
      <w:bookmarkEnd w:id="151"/>
      <w:bookmarkEnd w:id="152"/>
    </w:p>
    <w:p w14:paraId="0B559DC0" w14:textId="435C5E78" w:rsidR="00075449" w:rsidRPr="00BF58EA" w:rsidRDefault="00075449" w:rsidP="001F4F28">
      <w:pPr>
        <w:pStyle w:val="BlockText"/>
        <w:tabs>
          <w:tab w:val="clear" w:pos="0"/>
          <w:tab w:val="clear" w:pos="1440"/>
          <w:tab w:val="clear" w:pos="2160"/>
          <w:tab w:val="clear" w:pos="2880"/>
          <w:tab w:val="clear" w:pos="3600"/>
          <w:tab w:val="clear" w:pos="4320"/>
          <w:tab w:val="clear" w:pos="5040"/>
          <w:tab w:val="clear" w:pos="5760"/>
          <w:tab w:val="clear" w:pos="7920"/>
          <w:tab w:val="left" w:pos="810"/>
        </w:tabs>
        <w:ind w:left="0" w:right="90"/>
        <w:rPr>
          <w:rFonts w:eastAsia="Arial Unicode MS"/>
          <w:sz w:val="22"/>
          <w:szCs w:val="22"/>
        </w:rPr>
      </w:pPr>
      <w:r w:rsidRPr="00BF58EA">
        <w:rPr>
          <w:rFonts w:eastAsia="Arial Unicode MS"/>
          <w:sz w:val="22"/>
          <w:szCs w:val="22"/>
        </w:rPr>
        <w:t xml:space="preserve">All properly executed invoices submitted by the successful </w:t>
      </w:r>
      <w:r w:rsidR="00A76ADF">
        <w:rPr>
          <w:rFonts w:eastAsia="Arial Unicode MS"/>
          <w:sz w:val="22"/>
          <w:szCs w:val="22"/>
        </w:rPr>
        <w:t>R</w:t>
      </w:r>
      <w:r w:rsidR="00F72FE7" w:rsidRPr="00BF58EA">
        <w:rPr>
          <w:rFonts w:eastAsia="Arial Unicode MS"/>
          <w:sz w:val="22"/>
          <w:szCs w:val="22"/>
        </w:rPr>
        <w:t xml:space="preserve">espondent </w:t>
      </w:r>
      <w:r w:rsidRPr="00BF58EA">
        <w:rPr>
          <w:rFonts w:eastAsia="Arial Unicode MS"/>
          <w:sz w:val="22"/>
          <w:szCs w:val="22"/>
        </w:rPr>
        <w:t xml:space="preserve">will be paid in accordance with the City of Detroit Prompt Payment Ordinance.  </w:t>
      </w:r>
    </w:p>
    <w:p w14:paraId="70FF919C" w14:textId="3FB3E98F" w:rsidR="00680449" w:rsidRPr="00BF58EA" w:rsidRDefault="00680449" w:rsidP="00325196">
      <w:pPr>
        <w:tabs>
          <w:tab w:val="left" w:pos="0"/>
        </w:tabs>
        <w:jc w:val="both"/>
        <w:rPr>
          <w:sz w:val="22"/>
          <w:szCs w:val="22"/>
          <w:u w:val="single"/>
        </w:rPr>
      </w:pPr>
    </w:p>
    <w:p w14:paraId="330D5ADA" w14:textId="5170AE9E" w:rsidR="00BB5F73" w:rsidRPr="00BF58EA" w:rsidRDefault="00F30D08" w:rsidP="00BB5F73">
      <w:pPr>
        <w:pStyle w:val="Heading2"/>
        <w:ind w:left="0" w:hanging="540"/>
        <w:rPr>
          <w:rFonts w:ascii="Times New Roman" w:hAnsi="Times New Roman" w:cs="Times New Roman"/>
        </w:rPr>
      </w:pPr>
      <w:bookmarkStart w:id="153" w:name="_Toc131514611"/>
      <w:r w:rsidRPr="78CC4C8E">
        <w:rPr>
          <w:rFonts w:ascii="Times New Roman" w:hAnsi="Times New Roman" w:cs="Times New Roman"/>
        </w:rPr>
        <w:t>INVOICES</w:t>
      </w:r>
      <w:bookmarkEnd w:id="153"/>
    </w:p>
    <w:p w14:paraId="56703588" w14:textId="01241633" w:rsidR="0047523D" w:rsidRPr="00BF58EA" w:rsidRDefault="0047523D" w:rsidP="005C6C20">
      <w:pPr>
        <w:shd w:val="clear" w:color="auto" w:fill="FFFFFF"/>
        <w:spacing w:line="235" w:lineRule="atLeast"/>
        <w:jc w:val="both"/>
        <w:rPr>
          <w:sz w:val="22"/>
          <w:szCs w:val="22"/>
        </w:rPr>
      </w:pPr>
      <w:r w:rsidRPr="00BF58EA">
        <w:rPr>
          <w:bCs/>
          <w:sz w:val="22"/>
          <w:szCs w:val="22"/>
        </w:rPr>
        <w:t xml:space="preserve">Vendors must be registered in </w:t>
      </w:r>
      <w:proofErr w:type="gramStart"/>
      <w:r w:rsidRPr="00BF58EA">
        <w:rPr>
          <w:bCs/>
          <w:sz w:val="22"/>
          <w:szCs w:val="22"/>
        </w:rPr>
        <w:t>City</w:t>
      </w:r>
      <w:proofErr w:type="gramEnd"/>
      <w:r w:rsidRPr="00BF58EA">
        <w:rPr>
          <w:bCs/>
          <w:sz w:val="22"/>
          <w:szCs w:val="22"/>
        </w:rPr>
        <w:t xml:space="preserve"> of Detroit Vendor Portal and be a registered vendor with the City of Detroit to submit invoices and receive payments. Go to</w:t>
      </w:r>
      <w:r w:rsidR="005C6C20">
        <w:rPr>
          <w:bCs/>
          <w:sz w:val="22"/>
          <w:szCs w:val="22"/>
        </w:rPr>
        <w:t xml:space="preserve"> </w:t>
      </w:r>
      <w:hyperlink r:id="rId17" w:history="1">
        <w:r w:rsidR="005C6C20" w:rsidRPr="003F27E1">
          <w:rPr>
            <w:rStyle w:val="Hyperlink"/>
            <w:bCs/>
            <w:sz w:val="22"/>
            <w:szCs w:val="22"/>
          </w:rPr>
          <w:t>http://www.detroitmi.gov/Supplier</w:t>
        </w:r>
      </w:hyperlink>
      <w:r w:rsidRPr="00BF58EA">
        <w:rPr>
          <w:bCs/>
          <w:sz w:val="22"/>
          <w:szCs w:val="22"/>
        </w:rPr>
        <w:t xml:space="preserve"> to register.</w:t>
      </w:r>
      <w:r w:rsidRPr="00BF58EA">
        <w:rPr>
          <w:sz w:val="22"/>
          <w:szCs w:val="22"/>
        </w:rPr>
        <w:t xml:space="preserve">  </w:t>
      </w:r>
    </w:p>
    <w:p w14:paraId="263C2204" w14:textId="77777777" w:rsidR="0047523D" w:rsidRPr="00BF58EA" w:rsidRDefault="0047523D" w:rsidP="005C6C20">
      <w:pPr>
        <w:shd w:val="clear" w:color="auto" w:fill="FFFFFF"/>
        <w:spacing w:line="235" w:lineRule="atLeast"/>
        <w:jc w:val="both"/>
        <w:rPr>
          <w:sz w:val="22"/>
          <w:szCs w:val="22"/>
        </w:rPr>
      </w:pPr>
    </w:p>
    <w:p w14:paraId="6BF1BCBB" w14:textId="77777777" w:rsidR="0047523D" w:rsidRPr="00BF58EA" w:rsidRDefault="0047523D" w:rsidP="0047523D">
      <w:pPr>
        <w:pStyle w:val="Default"/>
        <w:ind w:left="720"/>
        <w:rPr>
          <w:b/>
          <w:bCs/>
          <w:color w:val="FF0000"/>
          <w:sz w:val="22"/>
          <w:szCs w:val="22"/>
        </w:rPr>
      </w:pPr>
      <w:r w:rsidRPr="00BF58EA">
        <w:rPr>
          <w:b/>
          <w:bCs/>
          <w:color w:val="FF0000"/>
          <w:sz w:val="22"/>
          <w:szCs w:val="22"/>
        </w:rPr>
        <w:t>AUTHORIZATION TO COMMENCE WORK OR SHIP GOODS – READ CAREFULLY!!!</w:t>
      </w:r>
    </w:p>
    <w:p w14:paraId="0A6AB201" w14:textId="77777777" w:rsidR="0047523D" w:rsidRPr="00BF58EA" w:rsidRDefault="0047523D" w:rsidP="0047523D">
      <w:pPr>
        <w:pStyle w:val="Default"/>
        <w:ind w:left="720"/>
        <w:rPr>
          <w:color w:val="auto"/>
          <w:sz w:val="22"/>
          <w:szCs w:val="22"/>
        </w:rPr>
      </w:pPr>
      <w:bookmarkStart w:id="154" w:name="_Hlk83278932"/>
    </w:p>
    <w:p w14:paraId="3A3B7920" w14:textId="10D93BE0" w:rsidR="0047523D" w:rsidRPr="00BF58EA" w:rsidRDefault="1CA82FED" w:rsidP="0047523D">
      <w:pPr>
        <w:pStyle w:val="Default"/>
        <w:spacing w:line="0" w:lineRule="atLeast"/>
        <w:rPr>
          <w:color w:val="auto"/>
          <w:sz w:val="22"/>
          <w:szCs w:val="22"/>
        </w:rPr>
      </w:pPr>
      <w:r w:rsidRPr="1D646716">
        <w:rPr>
          <w:color w:val="auto"/>
          <w:sz w:val="22"/>
          <w:szCs w:val="22"/>
        </w:rPr>
        <w:lastRenderedPageBreak/>
        <w:t>Contractors</w:t>
      </w:r>
      <w:r w:rsidR="209D2E05" w:rsidRPr="1D646716">
        <w:rPr>
          <w:color w:val="auto"/>
          <w:sz w:val="22"/>
          <w:szCs w:val="22"/>
        </w:rPr>
        <w:t xml:space="preserve"> may begin work or ship goods </w:t>
      </w:r>
      <w:r w:rsidR="0047523D" w:rsidRPr="1D646716">
        <w:rPr>
          <w:color w:val="auto"/>
          <w:sz w:val="22"/>
          <w:szCs w:val="22"/>
        </w:rPr>
        <w:t xml:space="preserve">  upon receipt of the </w:t>
      </w:r>
      <w:r w:rsidR="45C5BFB3" w:rsidRPr="1D646716">
        <w:rPr>
          <w:color w:val="auto"/>
          <w:sz w:val="22"/>
          <w:szCs w:val="22"/>
        </w:rPr>
        <w:t>r</w:t>
      </w:r>
      <w:r w:rsidR="0047523D" w:rsidRPr="1D646716">
        <w:rPr>
          <w:color w:val="auto"/>
          <w:sz w:val="22"/>
          <w:szCs w:val="22"/>
        </w:rPr>
        <w:t xml:space="preserve">equired </w:t>
      </w:r>
      <w:r w:rsidR="40D328F0" w:rsidRPr="1D646716">
        <w:rPr>
          <w:color w:val="auto"/>
          <w:sz w:val="22"/>
          <w:szCs w:val="22"/>
        </w:rPr>
        <w:t>a</w:t>
      </w:r>
      <w:r w:rsidR="0047523D" w:rsidRPr="1D646716">
        <w:rPr>
          <w:color w:val="auto"/>
          <w:sz w:val="22"/>
          <w:szCs w:val="22"/>
        </w:rPr>
        <w:t xml:space="preserve">uthorization, which is the CPA (Contract Purchase Agreement), in addition to </w:t>
      </w:r>
      <w:r w:rsidR="0047523D" w:rsidRPr="1D646716">
        <w:rPr>
          <w:i/>
          <w:iCs/>
          <w:color w:val="auto"/>
          <w:sz w:val="22"/>
          <w:szCs w:val="22"/>
        </w:rPr>
        <w:t>SPO (Standard Purchase Order),</w:t>
      </w:r>
      <w:r w:rsidR="0047523D" w:rsidRPr="1D646716">
        <w:rPr>
          <w:color w:val="auto"/>
          <w:sz w:val="22"/>
          <w:szCs w:val="22"/>
        </w:rPr>
        <w:t xml:space="preserve"> from Procurement. </w:t>
      </w:r>
    </w:p>
    <w:p w14:paraId="16A29346" w14:textId="77777777" w:rsidR="0047523D" w:rsidRPr="00BF58EA" w:rsidRDefault="0047523D" w:rsidP="0047523D">
      <w:pPr>
        <w:pStyle w:val="Default"/>
        <w:spacing w:line="0" w:lineRule="atLeast"/>
        <w:rPr>
          <w:color w:val="auto"/>
          <w:sz w:val="22"/>
          <w:szCs w:val="22"/>
        </w:rPr>
      </w:pPr>
    </w:p>
    <w:p w14:paraId="75F8A551" w14:textId="3B4F58ED" w:rsidR="0047523D" w:rsidRPr="00BF58EA" w:rsidRDefault="0047523D" w:rsidP="0047523D">
      <w:pPr>
        <w:pStyle w:val="Default"/>
        <w:spacing w:line="0" w:lineRule="atLeast"/>
        <w:rPr>
          <w:b/>
          <w:bCs/>
          <w:color w:val="auto"/>
          <w:sz w:val="22"/>
          <w:szCs w:val="22"/>
        </w:rPr>
      </w:pPr>
      <w:r w:rsidRPr="00BF58EA">
        <w:rPr>
          <w:i/>
          <w:sz w:val="22"/>
          <w:szCs w:val="22"/>
        </w:rPr>
        <w:t>The CPA (City Council Approved and Awarded Contract Purchase Agreement) alone is NOT authorization to begin work!</w:t>
      </w:r>
      <w:r w:rsidRPr="00BF58EA">
        <w:rPr>
          <w:b/>
          <w:bCs/>
          <w:sz w:val="22"/>
          <w:szCs w:val="22"/>
        </w:rPr>
        <w:t xml:space="preserve"> </w:t>
      </w:r>
      <w:r w:rsidRPr="00BF58EA">
        <w:rPr>
          <w:i/>
          <w:iCs/>
          <w:sz w:val="22"/>
          <w:szCs w:val="22"/>
        </w:rPr>
        <w:t>NO letter of Intent, or Letter to Commence Work will be issued.</w:t>
      </w:r>
      <w:r w:rsidRPr="00BF58EA">
        <w:rPr>
          <w:sz w:val="22"/>
          <w:szCs w:val="22"/>
        </w:rPr>
        <w:t xml:space="preserve"> </w:t>
      </w:r>
      <w:r w:rsidRPr="00BF58EA">
        <w:rPr>
          <w:b/>
          <w:bCs/>
          <w:color w:val="auto"/>
          <w:sz w:val="22"/>
          <w:szCs w:val="22"/>
        </w:rPr>
        <w:t xml:space="preserve">**Work commencing without issuance of </w:t>
      </w:r>
      <w:r w:rsidR="005C6C20">
        <w:rPr>
          <w:b/>
          <w:bCs/>
          <w:color w:val="auto"/>
          <w:sz w:val="22"/>
          <w:szCs w:val="22"/>
        </w:rPr>
        <w:t>a purchase order</w:t>
      </w:r>
      <w:r w:rsidRPr="00BF58EA">
        <w:rPr>
          <w:b/>
          <w:bCs/>
          <w:color w:val="auto"/>
          <w:sz w:val="22"/>
          <w:szCs w:val="22"/>
        </w:rPr>
        <w:t xml:space="preserve"> is subject to Payment Delays and/or Non-Payment! **</w:t>
      </w:r>
    </w:p>
    <w:p w14:paraId="5EEAF9CD" w14:textId="77777777" w:rsidR="0047523D" w:rsidRPr="00BF58EA" w:rsidRDefault="0047523D" w:rsidP="0047523D">
      <w:pPr>
        <w:pStyle w:val="Default"/>
        <w:spacing w:line="0" w:lineRule="atLeast"/>
        <w:rPr>
          <w:color w:val="auto"/>
          <w:sz w:val="22"/>
          <w:szCs w:val="22"/>
        </w:rPr>
      </w:pPr>
    </w:p>
    <w:p w14:paraId="777E2488" w14:textId="77777777" w:rsidR="0047523D" w:rsidRPr="00BF58EA" w:rsidRDefault="0047523D" w:rsidP="0047523D">
      <w:pPr>
        <w:pStyle w:val="Default"/>
        <w:spacing w:line="0" w:lineRule="atLeast"/>
        <w:ind w:left="360"/>
        <w:rPr>
          <w:b/>
          <w:bCs/>
          <w:color w:val="auto"/>
          <w:sz w:val="22"/>
          <w:szCs w:val="22"/>
        </w:rPr>
      </w:pPr>
      <w:r w:rsidRPr="00BF58EA">
        <w:rPr>
          <w:b/>
          <w:bCs/>
          <w:color w:val="auto"/>
          <w:sz w:val="22"/>
          <w:szCs w:val="22"/>
        </w:rPr>
        <w:t>Required vendor steps to invoice:</w:t>
      </w:r>
    </w:p>
    <w:p w14:paraId="3D4C674C" w14:textId="77777777" w:rsidR="0047523D" w:rsidRPr="00BF58EA" w:rsidRDefault="0047523D" w:rsidP="0047523D">
      <w:pPr>
        <w:pStyle w:val="Default"/>
        <w:spacing w:line="0" w:lineRule="atLeast"/>
        <w:ind w:left="360"/>
        <w:rPr>
          <w:color w:val="auto"/>
          <w:sz w:val="22"/>
          <w:szCs w:val="22"/>
        </w:rPr>
      </w:pPr>
    </w:p>
    <w:p w14:paraId="3723AC0C" w14:textId="50755E66" w:rsidR="0047523D" w:rsidRPr="00BF58EA" w:rsidRDefault="0047523D" w:rsidP="00D669A0">
      <w:pPr>
        <w:pStyle w:val="CommentText"/>
        <w:numPr>
          <w:ilvl w:val="0"/>
          <w:numId w:val="31"/>
        </w:numPr>
        <w:spacing w:after="160" w:line="0" w:lineRule="atLeast"/>
        <w:rPr>
          <w:sz w:val="22"/>
          <w:szCs w:val="22"/>
        </w:rPr>
      </w:pPr>
      <w:r w:rsidRPr="00BF58EA">
        <w:rPr>
          <w:sz w:val="22"/>
          <w:szCs w:val="22"/>
          <w:bdr w:val="none" w:sz="0" w:space="0" w:color="auto" w:frame="1"/>
          <w:shd w:val="clear" w:color="auto" w:fill="FFFFFF"/>
        </w:rPr>
        <w:t xml:space="preserve">Invoices should NOT be uploaded until the </w:t>
      </w:r>
      <w:r w:rsidR="00904C5A">
        <w:rPr>
          <w:sz w:val="22"/>
          <w:szCs w:val="22"/>
          <w:bdr w:val="none" w:sz="0" w:space="0" w:color="auto" w:frame="1"/>
          <w:shd w:val="clear" w:color="auto" w:fill="FFFFFF"/>
        </w:rPr>
        <w:t>C</w:t>
      </w:r>
      <w:r w:rsidRPr="00BF58EA">
        <w:rPr>
          <w:sz w:val="22"/>
          <w:szCs w:val="22"/>
          <w:bdr w:val="none" w:sz="0" w:space="0" w:color="auto" w:frame="1"/>
          <w:shd w:val="clear" w:color="auto" w:fill="FFFFFF"/>
        </w:rPr>
        <w:t>ontractor receives confirmation of review and approval from the City of Detroit.   </w:t>
      </w:r>
    </w:p>
    <w:p w14:paraId="6E8C0F3D" w14:textId="77777777" w:rsidR="0047523D" w:rsidRPr="00BF58EA" w:rsidRDefault="0047523D" w:rsidP="00D669A0">
      <w:pPr>
        <w:pStyle w:val="CommentText"/>
        <w:numPr>
          <w:ilvl w:val="0"/>
          <w:numId w:val="31"/>
        </w:numPr>
        <w:spacing w:after="160" w:line="0" w:lineRule="atLeast"/>
        <w:rPr>
          <w:sz w:val="22"/>
          <w:szCs w:val="22"/>
        </w:rPr>
      </w:pPr>
      <w:r w:rsidRPr="00BF58EA">
        <w:rPr>
          <w:sz w:val="22"/>
          <w:szCs w:val="22"/>
          <w:bdr w:val="none" w:sz="0" w:space="0" w:color="auto" w:frame="1"/>
          <w:shd w:val="clear" w:color="auto" w:fill="FFFFFF"/>
        </w:rPr>
        <w:t xml:space="preserve">Vendors should submit their invoices via </w:t>
      </w:r>
      <w:proofErr w:type="gramStart"/>
      <w:r w:rsidRPr="00BF58EA">
        <w:rPr>
          <w:sz w:val="22"/>
          <w:szCs w:val="22"/>
          <w:bdr w:val="none" w:sz="0" w:space="0" w:color="auto" w:frame="1"/>
          <w:shd w:val="clear" w:color="auto" w:fill="FFFFFF"/>
        </w:rPr>
        <w:t>City</w:t>
      </w:r>
      <w:proofErr w:type="gramEnd"/>
      <w:r w:rsidRPr="00BF58EA">
        <w:rPr>
          <w:sz w:val="22"/>
          <w:szCs w:val="22"/>
          <w:bdr w:val="none" w:sz="0" w:space="0" w:color="auto" w:frame="1"/>
          <w:shd w:val="clear" w:color="auto" w:fill="FFFFFF"/>
        </w:rPr>
        <w:t xml:space="preserve"> of Detroit Vendor Portal. </w:t>
      </w:r>
      <w:r w:rsidRPr="00BF58EA">
        <w:rPr>
          <w:sz w:val="22"/>
          <w:szCs w:val="22"/>
        </w:rPr>
        <w:t xml:space="preserve"> Portal invoice amount and creation date must match the date on attached invoice</w:t>
      </w:r>
      <w:r w:rsidRPr="00BF58EA">
        <w:rPr>
          <w:sz w:val="22"/>
          <w:szCs w:val="22"/>
          <w:bdr w:val="none" w:sz="0" w:space="0" w:color="auto" w:frame="1"/>
        </w:rPr>
        <w:t>. Please follow the below invoice requirements:</w:t>
      </w:r>
    </w:p>
    <w:p w14:paraId="0E3190EC" w14:textId="77777777" w:rsidR="0047523D" w:rsidRPr="00BF58EA" w:rsidRDefault="0047523D" w:rsidP="0047523D">
      <w:pPr>
        <w:shd w:val="clear" w:color="auto" w:fill="FFFFFF"/>
        <w:spacing w:line="235" w:lineRule="atLeast"/>
        <w:rPr>
          <w:color w:val="000000"/>
          <w:sz w:val="22"/>
          <w:szCs w:val="22"/>
          <w:bdr w:val="none" w:sz="0" w:space="0" w:color="auto" w:frame="1"/>
        </w:rPr>
      </w:pPr>
    </w:p>
    <w:p w14:paraId="1E9167A8" w14:textId="77777777" w:rsidR="0047523D" w:rsidRPr="00BF58EA" w:rsidRDefault="0047523D" w:rsidP="0047523D">
      <w:pPr>
        <w:shd w:val="clear" w:color="auto" w:fill="FFFFFF"/>
        <w:rPr>
          <w:b/>
          <w:bCs/>
          <w:color w:val="000000"/>
          <w:sz w:val="22"/>
          <w:szCs w:val="22"/>
        </w:rPr>
      </w:pPr>
      <w:r w:rsidRPr="00BF58EA">
        <w:rPr>
          <w:b/>
          <w:bCs/>
          <w:color w:val="000000"/>
          <w:sz w:val="22"/>
          <w:szCs w:val="22"/>
        </w:rPr>
        <w:t xml:space="preserve"> Invoice </w:t>
      </w:r>
      <w:r w:rsidRPr="00BF58EA">
        <w:rPr>
          <w:b/>
          <w:bCs/>
          <w:color w:val="000000"/>
          <w:sz w:val="22"/>
          <w:szCs w:val="22"/>
          <w:u w:val="single"/>
        </w:rPr>
        <w:t>MUST</w:t>
      </w:r>
      <w:r w:rsidRPr="00BF58EA">
        <w:rPr>
          <w:b/>
          <w:bCs/>
          <w:color w:val="000000"/>
          <w:sz w:val="22"/>
          <w:szCs w:val="22"/>
        </w:rPr>
        <w:t xml:space="preserve"> contain or have as attachment:  </w:t>
      </w:r>
    </w:p>
    <w:p w14:paraId="4B425B2B" w14:textId="77777777" w:rsidR="0047523D" w:rsidRPr="00BF58EA" w:rsidRDefault="0047523D" w:rsidP="0047523D">
      <w:pPr>
        <w:shd w:val="clear" w:color="auto" w:fill="FFFFFF"/>
        <w:rPr>
          <w:b/>
          <w:bCs/>
          <w:color w:val="000000"/>
          <w:sz w:val="22"/>
          <w:szCs w:val="22"/>
        </w:rPr>
      </w:pPr>
    </w:p>
    <w:p w14:paraId="4BB050DE" w14:textId="77777777" w:rsidR="0047523D" w:rsidRPr="00BF58EA" w:rsidRDefault="0047523D" w:rsidP="00D669A0">
      <w:pPr>
        <w:numPr>
          <w:ilvl w:val="0"/>
          <w:numId w:val="30"/>
        </w:numPr>
        <w:shd w:val="clear" w:color="auto" w:fill="FFFFFF"/>
        <w:rPr>
          <w:color w:val="000000"/>
          <w:sz w:val="22"/>
          <w:szCs w:val="22"/>
        </w:rPr>
      </w:pPr>
      <w:r w:rsidRPr="00BF58EA">
        <w:rPr>
          <w:color w:val="000000"/>
          <w:sz w:val="22"/>
          <w:szCs w:val="22"/>
        </w:rPr>
        <w:t>Vendor Name and address on Invoice</w:t>
      </w:r>
    </w:p>
    <w:p w14:paraId="461B4318"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Contact Info on Invoice (Accounts Receivable contact with phone and email)</w:t>
      </w:r>
    </w:p>
    <w:p w14:paraId="1EE9BF85"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Remittance information (MUST be included, or the invoice is subject to rejection</w:t>
      </w:r>
    </w:p>
    <w:p w14:paraId="086515F4"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City of Detroit contact (person who authorized work to commence)</w:t>
      </w:r>
    </w:p>
    <w:p w14:paraId="2907F3CE"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Invoice Date</w:t>
      </w:r>
    </w:p>
    <w:p w14:paraId="3120E839"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Date of service/delivery</w:t>
      </w:r>
    </w:p>
    <w:p w14:paraId="5679A9FF"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 xml:space="preserve">Contract </w:t>
      </w:r>
      <w:proofErr w:type="gramStart"/>
      <w:r w:rsidRPr="00BF58EA">
        <w:rPr>
          <w:color w:val="000000"/>
          <w:sz w:val="22"/>
          <w:szCs w:val="22"/>
        </w:rPr>
        <w:t>number</w:t>
      </w:r>
      <w:proofErr w:type="gramEnd"/>
    </w:p>
    <w:p w14:paraId="147B8CEE"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 xml:space="preserve">Purchase order </w:t>
      </w:r>
      <w:proofErr w:type="gramStart"/>
      <w:r w:rsidRPr="00BF58EA">
        <w:rPr>
          <w:color w:val="000000"/>
          <w:sz w:val="22"/>
          <w:szCs w:val="22"/>
        </w:rPr>
        <w:t>number</w:t>
      </w:r>
      <w:proofErr w:type="gramEnd"/>
    </w:p>
    <w:p w14:paraId="62DA5283"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Total Invoice amount</w:t>
      </w:r>
    </w:p>
    <w:p w14:paraId="4439E673" w14:textId="77777777" w:rsidR="0047523D" w:rsidRPr="00BF58EA" w:rsidRDefault="0047523D" w:rsidP="0047523D">
      <w:pPr>
        <w:shd w:val="clear" w:color="auto" w:fill="FFFFFF"/>
        <w:rPr>
          <w:b/>
          <w:bCs/>
          <w:color w:val="000000"/>
          <w:sz w:val="22"/>
          <w:szCs w:val="22"/>
        </w:rPr>
      </w:pPr>
      <w:r w:rsidRPr="00BF58EA">
        <w:rPr>
          <w:b/>
          <w:bCs/>
          <w:color w:val="000000"/>
          <w:sz w:val="22"/>
          <w:szCs w:val="22"/>
        </w:rPr>
        <w:t>Other invoice requirements:</w:t>
      </w:r>
    </w:p>
    <w:p w14:paraId="7C4A9FDE" w14:textId="77777777" w:rsidR="0047523D" w:rsidRPr="00BF58EA" w:rsidRDefault="0047523D" w:rsidP="00D669A0">
      <w:pPr>
        <w:pStyle w:val="ListParagraph"/>
        <w:numPr>
          <w:ilvl w:val="0"/>
          <w:numId w:val="30"/>
        </w:numPr>
        <w:shd w:val="clear" w:color="auto" w:fill="FFFFFF"/>
        <w:spacing w:before="100" w:beforeAutospacing="1" w:after="100" w:afterAutospacing="1"/>
        <w:rPr>
          <w:color w:val="000000"/>
          <w:sz w:val="22"/>
          <w:szCs w:val="22"/>
        </w:rPr>
      </w:pPr>
      <w:r w:rsidRPr="00BF58EA">
        <w:rPr>
          <w:color w:val="000000"/>
          <w:sz w:val="22"/>
          <w:szCs w:val="22"/>
        </w:rPr>
        <w:t xml:space="preserve">Invoice </w:t>
      </w:r>
      <w:r w:rsidRPr="00BF58EA">
        <w:rPr>
          <w:color w:val="000000"/>
          <w:sz w:val="22"/>
          <w:szCs w:val="22"/>
          <w:u w:val="single"/>
        </w:rPr>
        <w:t>must</w:t>
      </w:r>
      <w:r w:rsidRPr="00BF58EA">
        <w:rPr>
          <w:color w:val="000000"/>
          <w:sz w:val="22"/>
          <w:szCs w:val="22"/>
        </w:rPr>
        <w:t xml:space="preserve"> be billed based on Purchase Order </w:t>
      </w:r>
      <w:proofErr w:type="gramStart"/>
      <w:r w:rsidRPr="00BF58EA">
        <w:rPr>
          <w:color w:val="000000"/>
          <w:sz w:val="22"/>
          <w:szCs w:val="22"/>
        </w:rPr>
        <w:t>rates</w:t>
      </w:r>
      <w:proofErr w:type="gramEnd"/>
      <w:r w:rsidRPr="00BF58EA">
        <w:rPr>
          <w:color w:val="000000"/>
          <w:sz w:val="22"/>
          <w:szCs w:val="22"/>
        </w:rPr>
        <w:t xml:space="preserve"> </w:t>
      </w:r>
    </w:p>
    <w:p w14:paraId="55E3FC89" w14:textId="77777777" w:rsidR="0047523D" w:rsidRPr="00BF58EA" w:rsidRDefault="0047523D" w:rsidP="00D669A0">
      <w:pPr>
        <w:pStyle w:val="ListParagraph"/>
        <w:numPr>
          <w:ilvl w:val="0"/>
          <w:numId w:val="30"/>
        </w:numPr>
        <w:shd w:val="clear" w:color="auto" w:fill="FFFFFF"/>
        <w:spacing w:before="100" w:beforeAutospacing="1" w:after="100" w:afterAutospacing="1"/>
        <w:rPr>
          <w:color w:val="000000"/>
          <w:sz w:val="22"/>
          <w:szCs w:val="22"/>
        </w:rPr>
      </w:pPr>
      <w:r w:rsidRPr="00BF58EA">
        <w:rPr>
          <w:color w:val="000000"/>
          <w:sz w:val="22"/>
          <w:szCs w:val="22"/>
        </w:rPr>
        <w:t xml:space="preserve">Total invoice amount must tie to the total supporting </w:t>
      </w:r>
      <w:proofErr w:type="gramStart"/>
      <w:r w:rsidRPr="00BF58EA">
        <w:rPr>
          <w:color w:val="000000"/>
          <w:sz w:val="22"/>
          <w:szCs w:val="22"/>
        </w:rPr>
        <w:t>documents</w:t>
      </w:r>
      <w:proofErr w:type="gramEnd"/>
      <w:r w:rsidRPr="00BF58EA">
        <w:rPr>
          <w:color w:val="000000"/>
          <w:sz w:val="22"/>
          <w:szCs w:val="22"/>
        </w:rPr>
        <w:t> </w:t>
      </w:r>
    </w:p>
    <w:p w14:paraId="265BFB66" w14:textId="77777777" w:rsidR="0047523D" w:rsidRPr="00BF58EA" w:rsidRDefault="0047523D" w:rsidP="00D669A0">
      <w:pPr>
        <w:numPr>
          <w:ilvl w:val="0"/>
          <w:numId w:val="30"/>
        </w:numPr>
        <w:shd w:val="clear" w:color="auto" w:fill="FFFFFF"/>
        <w:spacing w:before="100" w:beforeAutospacing="1" w:after="100" w:afterAutospacing="1"/>
        <w:rPr>
          <w:color w:val="000000"/>
          <w:sz w:val="22"/>
          <w:szCs w:val="22"/>
        </w:rPr>
      </w:pPr>
      <w:r w:rsidRPr="00BF58EA">
        <w:rPr>
          <w:color w:val="000000"/>
          <w:sz w:val="22"/>
          <w:szCs w:val="22"/>
        </w:rPr>
        <w:t xml:space="preserve">Supporting documentation must be attached to the invoice in the </w:t>
      </w:r>
      <w:proofErr w:type="gramStart"/>
      <w:r w:rsidRPr="00BF58EA">
        <w:rPr>
          <w:color w:val="000000"/>
          <w:sz w:val="22"/>
          <w:szCs w:val="22"/>
        </w:rPr>
        <w:t>portal</w:t>
      </w:r>
      <w:proofErr w:type="gramEnd"/>
    </w:p>
    <w:p w14:paraId="31C8338D" w14:textId="77777777" w:rsidR="0047523D" w:rsidRPr="00BF58EA" w:rsidRDefault="0047523D" w:rsidP="0047523D">
      <w:pPr>
        <w:shd w:val="clear" w:color="auto" w:fill="FFFFFF"/>
        <w:spacing w:line="235" w:lineRule="atLeast"/>
        <w:rPr>
          <w:color w:val="000000"/>
          <w:sz w:val="22"/>
          <w:szCs w:val="22"/>
        </w:rPr>
      </w:pPr>
      <w:r w:rsidRPr="00BF58EA">
        <w:rPr>
          <w:sz w:val="22"/>
          <w:szCs w:val="22"/>
        </w:rPr>
        <w:t xml:space="preserve">Terms are standard NET 30 Days, unless otherwise negotiated, and start from the invoice receipt date, provided that the invoice is </w:t>
      </w:r>
      <w:proofErr w:type="gramStart"/>
      <w:r w:rsidRPr="00BF58EA">
        <w:rPr>
          <w:sz w:val="22"/>
          <w:szCs w:val="22"/>
        </w:rPr>
        <w:t>submitted timely</w:t>
      </w:r>
      <w:proofErr w:type="gramEnd"/>
      <w:r w:rsidRPr="00BF58EA">
        <w:rPr>
          <w:sz w:val="22"/>
          <w:szCs w:val="22"/>
        </w:rPr>
        <w:t xml:space="preserve"> to our AP department with the necessary supporting documentation.</w:t>
      </w:r>
      <w:r w:rsidRPr="00BF58EA">
        <w:rPr>
          <w:color w:val="000000"/>
          <w:sz w:val="22"/>
          <w:szCs w:val="22"/>
        </w:rPr>
        <w:t> </w:t>
      </w:r>
    </w:p>
    <w:p w14:paraId="686E643D" w14:textId="77777777" w:rsidR="0047523D" w:rsidRPr="00BF58EA" w:rsidRDefault="0047523D" w:rsidP="0047523D">
      <w:pPr>
        <w:shd w:val="clear" w:color="auto" w:fill="FFFFFF"/>
        <w:spacing w:line="235" w:lineRule="atLeast"/>
        <w:rPr>
          <w:color w:val="000000"/>
          <w:sz w:val="22"/>
          <w:szCs w:val="22"/>
        </w:rPr>
      </w:pPr>
    </w:p>
    <w:p w14:paraId="6E0864F4" w14:textId="29692BBB" w:rsidR="0047523D" w:rsidRPr="00BF58EA" w:rsidRDefault="0047523D" w:rsidP="00DD1F18">
      <w:pPr>
        <w:shd w:val="clear" w:color="auto" w:fill="FFFFFF"/>
        <w:spacing w:line="235" w:lineRule="atLeast"/>
        <w:rPr>
          <w:color w:val="000000"/>
          <w:sz w:val="22"/>
          <w:szCs w:val="22"/>
        </w:rPr>
      </w:pPr>
      <w:r w:rsidRPr="00DD1F18">
        <w:rPr>
          <w:color w:val="000000"/>
          <w:sz w:val="22"/>
          <w:szCs w:val="22"/>
        </w:rPr>
        <w:t>If you need assistance, please contact</w:t>
      </w:r>
      <w:r w:rsidR="00095FCF">
        <w:rPr>
          <w:color w:val="000000"/>
          <w:sz w:val="22"/>
          <w:szCs w:val="22"/>
        </w:rPr>
        <w:t xml:space="preserve"> the Office of Departmental Financial Services</w:t>
      </w:r>
      <w:r w:rsidRPr="00DD1F18">
        <w:rPr>
          <w:color w:val="000000"/>
          <w:sz w:val="22"/>
          <w:szCs w:val="22"/>
        </w:rPr>
        <w:t xml:space="preserve"> </w:t>
      </w:r>
      <w:r w:rsidR="00095FCF">
        <w:rPr>
          <w:color w:val="000000"/>
          <w:sz w:val="22"/>
          <w:szCs w:val="22"/>
        </w:rPr>
        <w:t>(</w:t>
      </w:r>
      <w:r w:rsidRPr="00DD1F18">
        <w:rPr>
          <w:color w:val="000000"/>
          <w:sz w:val="22"/>
          <w:szCs w:val="22"/>
        </w:rPr>
        <w:t>ODFS</w:t>
      </w:r>
      <w:r w:rsidR="00095FCF">
        <w:rPr>
          <w:color w:val="000000"/>
          <w:sz w:val="22"/>
          <w:szCs w:val="22"/>
        </w:rPr>
        <w:t>)</w:t>
      </w:r>
      <w:r w:rsidRPr="00DD1F18">
        <w:rPr>
          <w:color w:val="000000"/>
          <w:sz w:val="22"/>
          <w:szCs w:val="22"/>
        </w:rPr>
        <w:t xml:space="preserve"> 313-410-7804.</w:t>
      </w:r>
    </w:p>
    <w:bookmarkEnd w:id="154"/>
    <w:p w14:paraId="095617E6" w14:textId="78923A64" w:rsidR="00680449" w:rsidRPr="00BF58EA" w:rsidRDefault="0047523D" w:rsidP="00F30D08">
      <w:pPr>
        <w:shd w:val="clear" w:color="auto" w:fill="FFFFFF"/>
        <w:spacing w:line="235" w:lineRule="atLeast"/>
        <w:rPr>
          <w:sz w:val="22"/>
          <w:szCs w:val="22"/>
          <w:u w:val="single"/>
        </w:rPr>
      </w:pPr>
      <w:r w:rsidRPr="00BF58EA">
        <w:rPr>
          <w:color w:val="000000"/>
          <w:sz w:val="22"/>
          <w:szCs w:val="22"/>
          <w:bdr w:val="none" w:sz="0" w:space="0" w:color="auto" w:frame="1"/>
        </w:rPr>
        <w:t> </w:t>
      </w:r>
    </w:p>
    <w:p w14:paraId="2F0443F9" w14:textId="6C22842D" w:rsidR="00075449" w:rsidRPr="00BF58EA" w:rsidRDefault="00075449" w:rsidP="006808B8">
      <w:pPr>
        <w:pStyle w:val="Heading2"/>
        <w:ind w:left="0" w:hanging="540"/>
        <w:rPr>
          <w:rFonts w:ascii="Times New Roman" w:hAnsi="Times New Roman" w:cs="Times New Roman"/>
        </w:rPr>
      </w:pPr>
      <w:bookmarkStart w:id="155" w:name="_Toc93064685"/>
      <w:bookmarkStart w:id="156" w:name="_Toc131514612"/>
      <w:r w:rsidRPr="78CC4C8E">
        <w:rPr>
          <w:rFonts w:ascii="Times New Roman" w:hAnsi="Times New Roman" w:cs="Times New Roman"/>
        </w:rPr>
        <w:t>ASSIGNMENT</w:t>
      </w:r>
      <w:bookmarkEnd w:id="155"/>
      <w:bookmarkEnd w:id="156"/>
    </w:p>
    <w:p w14:paraId="51B06B7E" w14:textId="5F0CCDD4" w:rsidR="00075449" w:rsidRPr="00BF58EA" w:rsidRDefault="00075449" w:rsidP="001F4F28">
      <w:pPr>
        <w:jc w:val="both"/>
        <w:rPr>
          <w:sz w:val="22"/>
          <w:szCs w:val="22"/>
        </w:rPr>
      </w:pPr>
      <w:r w:rsidRPr="1D646716">
        <w:rPr>
          <w:sz w:val="22"/>
          <w:szCs w:val="22"/>
        </w:rPr>
        <w:t xml:space="preserve">The services to be performed by the </w:t>
      </w:r>
      <w:r w:rsidR="007F0C70" w:rsidRPr="00BF58EA">
        <w:rPr>
          <w:rFonts w:eastAsia="Arial Unicode MS"/>
          <w:sz w:val="22"/>
          <w:szCs w:val="22"/>
        </w:rPr>
        <w:t xml:space="preserve">successful </w:t>
      </w:r>
      <w:r w:rsidR="007F0C70">
        <w:rPr>
          <w:rFonts w:eastAsia="Arial Unicode MS"/>
          <w:sz w:val="22"/>
          <w:szCs w:val="22"/>
        </w:rPr>
        <w:t>R</w:t>
      </w:r>
      <w:r w:rsidR="007F0C70" w:rsidRPr="00BF58EA">
        <w:rPr>
          <w:rFonts w:eastAsia="Arial Unicode MS"/>
          <w:sz w:val="22"/>
          <w:szCs w:val="22"/>
        </w:rPr>
        <w:t xml:space="preserve">espondent </w:t>
      </w:r>
      <w:r w:rsidRPr="1D646716">
        <w:rPr>
          <w:sz w:val="22"/>
          <w:szCs w:val="22"/>
        </w:rPr>
        <w:t xml:space="preserve">shall not be assigned, sublet, or transferred, nor shall the </w:t>
      </w:r>
      <w:r w:rsidR="007F0C70" w:rsidRPr="00BF58EA">
        <w:rPr>
          <w:rFonts w:eastAsia="Arial Unicode MS"/>
          <w:sz w:val="22"/>
          <w:szCs w:val="22"/>
        </w:rPr>
        <w:t xml:space="preserve">successful </w:t>
      </w:r>
      <w:r w:rsidR="007F0C70">
        <w:rPr>
          <w:rFonts w:eastAsia="Arial Unicode MS"/>
          <w:sz w:val="22"/>
          <w:szCs w:val="22"/>
        </w:rPr>
        <w:t>R</w:t>
      </w:r>
      <w:r w:rsidR="007F0C70" w:rsidRPr="00BF58EA">
        <w:rPr>
          <w:rFonts w:eastAsia="Arial Unicode MS"/>
          <w:sz w:val="22"/>
          <w:szCs w:val="22"/>
        </w:rPr>
        <w:t xml:space="preserve">espondent </w:t>
      </w:r>
      <w:r w:rsidRPr="1D646716">
        <w:rPr>
          <w:sz w:val="22"/>
          <w:szCs w:val="22"/>
        </w:rPr>
        <w:t xml:space="preserve">assign any monies due or to become due to him under any contract </w:t>
      </w:r>
      <w:proofErr w:type="gramStart"/>
      <w:r w:rsidRPr="1D646716">
        <w:rPr>
          <w:sz w:val="22"/>
          <w:szCs w:val="22"/>
        </w:rPr>
        <w:t>entered into</w:t>
      </w:r>
      <w:proofErr w:type="gramEnd"/>
      <w:r w:rsidRPr="1D646716">
        <w:rPr>
          <w:sz w:val="22"/>
          <w:szCs w:val="22"/>
        </w:rPr>
        <w:t xml:space="preserve"> with the City pursuant to these specifications, without prior written approval of the City.</w:t>
      </w:r>
    </w:p>
    <w:p w14:paraId="7818A36A" w14:textId="77777777" w:rsidR="00075449" w:rsidRPr="00BF58EA" w:rsidRDefault="00075449" w:rsidP="00325196">
      <w:pPr>
        <w:pStyle w:val="Header"/>
        <w:tabs>
          <w:tab w:val="clear" w:pos="4320"/>
          <w:tab w:val="clear" w:pos="8640"/>
        </w:tabs>
        <w:jc w:val="both"/>
        <w:rPr>
          <w:rFonts w:ascii="Times New Roman" w:hAnsi="Times New Roman"/>
          <w:b/>
          <w:sz w:val="22"/>
          <w:szCs w:val="22"/>
        </w:rPr>
      </w:pPr>
    </w:p>
    <w:p w14:paraId="5C674FE1" w14:textId="0335A4EB" w:rsidR="00075449" w:rsidRPr="00BF58EA" w:rsidRDefault="00075449" w:rsidP="006808B8">
      <w:pPr>
        <w:pStyle w:val="Heading2"/>
        <w:ind w:left="0" w:hanging="540"/>
        <w:rPr>
          <w:rFonts w:ascii="Times New Roman" w:hAnsi="Times New Roman" w:cs="Times New Roman"/>
        </w:rPr>
      </w:pPr>
      <w:bookmarkStart w:id="157" w:name="_Toc93064687"/>
      <w:bookmarkStart w:id="158" w:name="_Toc131514613"/>
      <w:r w:rsidRPr="78CC4C8E">
        <w:rPr>
          <w:rFonts w:ascii="Times New Roman" w:hAnsi="Times New Roman" w:cs="Times New Roman"/>
        </w:rPr>
        <w:lastRenderedPageBreak/>
        <w:t>MODIFICATION OF SERVICES AFTER CONTRACT APPROVAL</w:t>
      </w:r>
      <w:bookmarkEnd w:id="157"/>
      <w:bookmarkEnd w:id="158"/>
    </w:p>
    <w:p w14:paraId="02703FF0" w14:textId="508352FD" w:rsidR="00075449" w:rsidRPr="00BF58EA" w:rsidRDefault="00075449" w:rsidP="1D646716">
      <w:pPr>
        <w:pStyle w:val="BodyTextIndent"/>
        <w:ind w:left="0"/>
        <w:jc w:val="both"/>
        <w:rPr>
          <w:i w:val="0"/>
          <w:sz w:val="22"/>
          <w:szCs w:val="22"/>
        </w:rPr>
      </w:pPr>
      <w:r w:rsidRPr="1D646716">
        <w:rPr>
          <w:i w:val="0"/>
          <w:sz w:val="22"/>
          <w:szCs w:val="22"/>
        </w:rPr>
        <w:t xml:space="preserve">The City reserves the right to modify the services provided by </w:t>
      </w:r>
      <w:r w:rsidRPr="007F0C70">
        <w:rPr>
          <w:i w:val="0"/>
          <w:sz w:val="22"/>
          <w:szCs w:val="22"/>
        </w:rPr>
        <w:t xml:space="preserve">the </w:t>
      </w:r>
      <w:r w:rsidR="007F0C70" w:rsidRPr="007F0C70">
        <w:rPr>
          <w:rFonts w:eastAsia="Arial Unicode MS"/>
          <w:i w:val="0"/>
          <w:sz w:val="22"/>
          <w:szCs w:val="22"/>
        </w:rPr>
        <w:t xml:space="preserve">successful Respondent </w:t>
      </w:r>
      <w:r w:rsidRPr="007F0C70">
        <w:rPr>
          <w:i w:val="0"/>
          <w:sz w:val="22"/>
          <w:szCs w:val="22"/>
        </w:rPr>
        <w:t>awarded</w:t>
      </w:r>
      <w:r w:rsidRPr="1D646716">
        <w:rPr>
          <w:i w:val="0"/>
          <w:sz w:val="22"/>
          <w:szCs w:val="22"/>
        </w:rPr>
        <w:t xml:space="preserve"> a contract. Any modification and resulting changes in pricing shall be made by amendment to the contract by the </w:t>
      </w:r>
      <w:r w:rsidR="007F0C70" w:rsidRPr="007F0C70">
        <w:rPr>
          <w:rFonts w:eastAsia="Arial Unicode MS"/>
          <w:i w:val="0"/>
          <w:iCs/>
          <w:sz w:val="22"/>
          <w:szCs w:val="22"/>
        </w:rPr>
        <w:t>successful Respondent</w:t>
      </w:r>
      <w:r w:rsidR="007F0C70" w:rsidRPr="00BF58EA">
        <w:rPr>
          <w:rFonts w:eastAsia="Arial Unicode MS"/>
          <w:sz w:val="22"/>
          <w:szCs w:val="22"/>
        </w:rPr>
        <w:t xml:space="preserve"> </w:t>
      </w:r>
      <w:r w:rsidRPr="1D646716">
        <w:rPr>
          <w:i w:val="0"/>
          <w:sz w:val="22"/>
          <w:szCs w:val="22"/>
        </w:rPr>
        <w:t>and the City.</w:t>
      </w:r>
    </w:p>
    <w:p w14:paraId="4537E8DA" w14:textId="77777777" w:rsidR="00E31A27" w:rsidRPr="00BF58EA" w:rsidRDefault="00E31A27" w:rsidP="00F23262">
      <w:pPr>
        <w:pStyle w:val="Heading2"/>
        <w:numPr>
          <w:ilvl w:val="0"/>
          <w:numId w:val="0"/>
        </w:numPr>
        <w:ind w:left="792" w:hanging="432"/>
        <w:rPr>
          <w:rFonts w:ascii="Times New Roman" w:hAnsi="Times New Roman" w:cs="Times New Roman"/>
        </w:rPr>
      </w:pPr>
      <w:bookmarkStart w:id="159" w:name="_Toc93064689"/>
    </w:p>
    <w:p w14:paraId="3966333A" w14:textId="11F66E5B" w:rsidR="00075449" w:rsidRPr="00BF58EA" w:rsidRDefault="00075449" w:rsidP="006808B8">
      <w:pPr>
        <w:pStyle w:val="Heading2"/>
        <w:ind w:left="0" w:hanging="540"/>
        <w:rPr>
          <w:rFonts w:ascii="Times New Roman" w:hAnsi="Times New Roman" w:cs="Times New Roman"/>
        </w:rPr>
      </w:pPr>
      <w:bookmarkStart w:id="160" w:name="_Toc93064691"/>
      <w:bookmarkStart w:id="161" w:name="_Toc131514614"/>
      <w:bookmarkEnd w:id="159"/>
      <w:r w:rsidRPr="78CC4C8E">
        <w:rPr>
          <w:rFonts w:ascii="Times New Roman" w:hAnsi="Times New Roman" w:cs="Times New Roman"/>
        </w:rPr>
        <w:t>NEWS RELEASE</w:t>
      </w:r>
      <w:bookmarkEnd w:id="160"/>
      <w:bookmarkEnd w:id="161"/>
    </w:p>
    <w:p w14:paraId="20C819B4" w14:textId="30B197B2" w:rsidR="00F80F5B" w:rsidRPr="00BF58EA" w:rsidRDefault="00075449" w:rsidP="00E31A27">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r w:rsidRPr="00BF58EA">
        <w:rPr>
          <w:rFonts w:ascii="Times New Roman" w:hAnsi="Times New Roman"/>
          <w:color w:val="000000"/>
          <w:sz w:val="22"/>
          <w:szCs w:val="22"/>
        </w:rPr>
        <w:t xml:space="preserve">News releases pertaining to these </w:t>
      </w:r>
      <w:r w:rsidR="00D60B2A">
        <w:rPr>
          <w:rFonts w:ascii="Times New Roman" w:hAnsi="Times New Roman"/>
          <w:color w:val="000000"/>
          <w:sz w:val="22"/>
          <w:szCs w:val="22"/>
        </w:rPr>
        <w:t>quote</w:t>
      </w:r>
      <w:r w:rsidRPr="00BF58EA">
        <w:rPr>
          <w:rFonts w:ascii="Times New Roman" w:hAnsi="Times New Roman"/>
          <w:color w:val="000000"/>
          <w:sz w:val="22"/>
          <w:szCs w:val="22"/>
        </w:rPr>
        <w:t xml:space="preserve"> specifications or the provisions to which they relate shall not be made without prior approval of the City and then only in coordination with the City.</w:t>
      </w:r>
    </w:p>
    <w:p w14:paraId="378EDBDE" w14:textId="132AA3C4" w:rsidR="00021D1D" w:rsidRPr="00BF58EA" w:rsidRDefault="00021D1D" w:rsidP="00E31A27">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14:paraId="2039597F" w14:textId="3A813880" w:rsidR="001E7C7D" w:rsidRPr="00BF58EA" w:rsidRDefault="001E7C7D" w:rsidP="001E7C7D">
      <w:pPr>
        <w:pStyle w:val="Heading2"/>
        <w:ind w:left="0" w:hanging="540"/>
        <w:rPr>
          <w:rFonts w:ascii="Times New Roman" w:hAnsi="Times New Roman" w:cs="Times New Roman"/>
        </w:rPr>
      </w:pPr>
      <w:bookmarkStart w:id="162" w:name="_Toc93064686"/>
      <w:bookmarkStart w:id="163" w:name="_Toc131514615"/>
      <w:r w:rsidRPr="78CC4C8E">
        <w:rPr>
          <w:rFonts w:ascii="Times New Roman" w:hAnsi="Times New Roman" w:cs="Times New Roman"/>
        </w:rPr>
        <w:t>MISCELLANEOUS</w:t>
      </w:r>
      <w:bookmarkEnd w:id="162"/>
      <w:bookmarkEnd w:id="163"/>
    </w:p>
    <w:p w14:paraId="532B22F8" w14:textId="74F3FCAE" w:rsidR="001E7C7D" w:rsidRPr="00BF58EA" w:rsidRDefault="001E7C7D" w:rsidP="001E7C7D">
      <w:pPr>
        <w:pStyle w:val="BodyText2"/>
        <w:jc w:val="both"/>
        <w:rPr>
          <w:sz w:val="22"/>
          <w:szCs w:val="22"/>
        </w:rPr>
      </w:pPr>
      <w:r w:rsidRPr="1D646716">
        <w:rPr>
          <w:sz w:val="22"/>
          <w:szCs w:val="22"/>
        </w:rPr>
        <w:t xml:space="preserve">It shall be the responsibility of the </w:t>
      </w:r>
      <w:r w:rsidR="007F0C70">
        <w:rPr>
          <w:sz w:val="22"/>
          <w:szCs w:val="22"/>
        </w:rPr>
        <w:t>R</w:t>
      </w:r>
      <w:r w:rsidRPr="1D646716">
        <w:rPr>
          <w:sz w:val="22"/>
          <w:szCs w:val="22"/>
        </w:rPr>
        <w:t>espondent to thoroughly familiarize themselves with the provisions of these specifications.  After executing the contract, no consideration will be given to any claim of misunderstanding.</w:t>
      </w:r>
    </w:p>
    <w:p w14:paraId="38E96906" w14:textId="77777777" w:rsidR="001E7C7D" w:rsidRPr="00BF58EA" w:rsidRDefault="001E7C7D" w:rsidP="001E7C7D">
      <w:pPr>
        <w:tabs>
          <w:tab w:val="left" w:pos="720"/>
          <w:tab w:val="left" w:pos="1440"/>
          <w:tab w:val="right" w:leader="dot" w:pos="8640"/>
        </w:tabs>
        <w:ind w:right="90"/>
        <w:jc w:val="both"/>
        <w:rPr>
          <w:sz w:val="22"/>
          <w:szCs w:val="22"/>
        </w:rPr>
      </w:pPr>
    </w:p>
    <w:p w14:paraId="6D6ED85A" w14:textId="39CF6485" w:rsidR="001E7C7D" w:rsidRPr="00BF58EA" w:rsidRDefault="001E7C7D" w:rsidP="001E7C7D">
      <w:pPr>
        <w:pStyle w:val="BodyText2"/>
        <w:jc w:val="both"/>
        <w:rPr>
          <w:sz w:val="22"/>
          <w:szCs w:val="22"/>
        </w:rPr>
      </w:pPr>
      <w:r w:rsidRPr="1D646716">
        <w:rPr>
          <w:sz w:val="22"/>
          <w:szCs w:val="22"/>
        </w:rPr>
        <w:t xml:space="preserve">The </w:t>
      </w:r>
      <w:r w:rsidR="007F0C70">
        <w:rPr>
          <w:sz w:val="22"/>
          <w:szCs w:val="22"/>
        </w:rPr>
        <w:t>R</w:t>
      </w:r>
      <w:r w:rsidRPr="1D646716">
        <w:rPr>
          <w:sz w:val="22"/>
          <w:szCs w:val="22"/>
        </w:rPr>
        <w:t>espondent agrees to abide by the rules and regulations as prescribed herein by the City as the same now exists or may hereafter from time</w:t>
      </w:r>
      <w:r w:rsidR="003E34F9">
        <w:rPr>
          <w:sz w:val="22"/>
          <w:szCs w:val="22"/>
        </w:rPr>
        <w:t xml:space="preserve"> </w:t>
      </w:r>
      <w:r w:rsidRPr="1D646716">
        <w:rPr>
          <w:sz w:val="22"/>
          <w:szCs w:val="22"/>
        </w:rPr>
        <w:t>to</w:t>
      </w:r>
      <w:r w:rsidR="003E34F9">
        <w:rPr>
          <w:sz w:val="22"/>
          <w:szCs w:val="22"/>
        </w:rPr>
        <w:t xml:space="preserve"> </w:t>
      </w:r>
      <w:r w:rsidRPr="1D646716">
        <w:rPr>
          <w:sz w:val="22"/>
          <w:szCs w:val="22"/>
        </w:rPr>
        <w:t>time be changed in writing.</w:t>
      </w:r>
    </w:p>
    <w:p w14:paraId="506EF858" w14:textId="77777777" w:rsidR="001E7C7D" w:rsidRPr="00BF58EA" w:rsidRDefault="001E7C7D" w:rsidP="001E7C7D">
      <w:pPr>
        <w:pStyle w:val="BodyText2"/>
        <w:jc w:val="both"/>
        <w:rPr>
          <w:sz w:val="22"/>
          <w:szCs w:val="22"/>
        </w:rPr>
      </w:pPr>
    </w:p>
    <w:p w14:paraId="4C3A275A" w14:textId="77777777" w:rsidR="001E7C7D" w:rsidRPr="00BF58EA" w:rsidRDefault="001E7C7D" w:rsidP="001E7C7D">
      <w:pPr>
        <w:pStyle w:val="BodyText2"/>
        <w:rPr>
          <w:bCs/>
          <w:sz w:val="22"/>
          <w:szCs w:val="22"/>
        </w:rPr>
      </w:pPr>
      <w:r w:rsidRPr="00BF58EA">
        <w:rPr>
          <w:b/>
          <w:sz w:val="22"/>
          <w:szCs w:val="22"/>
        </w:rPr>
        <w:t xml:space="preserve">In accordance with 2 C.F.R. § 200.321, Contractors are encouraged to contract with small and minority businesses, women's business enterprises, labor surplus area firms and Detroit businesses.  The </w:t>
      </w:r>
      <w:proofErr w:type="gramStart"/>
      <w:r w:rsidRPr="00BF58EA">
        <w:rPr>
          <w:b/>
          <w:sz w:val="22"/>
          <w:szCs w:val="22"/>
        </w:rPr>
        <w:t>City</w:t>
      </w:r>
      <w:proofErr w:type="gramEnd"/>
      <w:r w:rsidRPr="00BF58EA">
        <w:rPr>
          <w:b/>
          <w:sz w:val="22"/>
          <w:szCs w:val="22"/>
        </w:rPr>
        <w:t xml:space="preserve"> strongly encourages the hiring of Detroit residents whenever possible by contacting Detroit At Work for your hiring needs. Visit the Detroit </w:t>
      </w:r>
      <w:proofErr w:type="gramStart"/>
      <w:r w:rsidRPr="00BF58EA">
        <w:rPr>
          <w:b/>
          <w:sz w:val="22"/>
          <w:szCs w:val="22"/>
        </w:rPr>
        <w:t>At</w:t>
      </w:r>
      <w:proofErr w:type="gramEnd"/>
      <w:r w:rsidRPr="00BF58EA">
        <w:rPr>
          <w:b/>
          <w:sz w:val="22"/>
          <w:szCs w:val="22"/>
        </w:rPr>
        <w:t xml:space="preserve"> Work website at </w:t>
      </w:r>
      <w:hyperlink r:id="rId18" w:history="1">
        <w:r w:rsidRPr="00BF58EA">
          <w:rPr>
            <w:rStyle w:val="Hyperlink"/>
            <w:b/>
            <w:sz w:val="22"/>
            <w:szCs w:val="22"/>
          </w:rPr>
          <w:t>www.detroitatwork.com</w:t>
        </w:r>
      </w:hyperlink>
      <w:r w:rsidRPr="00BF58EA">
        <w:rPr>
          <w:b/>
          <w:sz w:val="22"/>
          <w:szCs w:val="22"/>
        </w:rPr>
        <w:t xml:space="preserve"> for specific contact information regarding these opportunities</w:t>
      </w:r>
      <w:r w:rsidRPr="00BF58EA">
        <w:rPr>
          <w:bCs/>
          <w:sz w:val="22"/>
          <w:szCs w:val="22"/>
        </w:rPr>
        <w:t xml:space="preserve">. </w:t>
      </w:r>
    </w:p>
    <w:p w14:paraId="6E048A4C" w14:textId="77777777" w:rsidR="001E7C7D" w:rsidRPr="00BF58EA" w:rsidRDefault="001E7C7D" w:rsidP="001E7C7D">
      <w:pPr>
        <w:pStyle w:val="BodyText2"/>
        <w:rPr>
          <w:bCs/>
          <w:sz w:val="22"/>
          <w:szCs w:val="22"/>
        </w:rPr>
      </w:pPr>
    </w:p>
    <w:p w14:paraId="3F3A8750" w14:textId="77777777" w:rsidR="001E7C7D" w:rsidRDefault="001E7C7D" w:rsidP="001E7C7D">
      <w:pPr>
        <w:pStyle w:val="BodyText2"/>
        <w:rPr>
          <w:b/>
          <w:bCs/>
          <w:sz w:val="22"/>
          <w:szCs w:val="22"/>
          <w:u w:val="single"/>
        </w:rPr>
      </w:pPr>
      <w:r w:rsidRPr="00BF58EA">
        <w:rPr>
          <w:b/>
          <w:bCs/>
          <w:sz w:val="22"/>
          <w:szCs w:val="22"/>
          <w:u w:val="single"/>
        </w:rPr>
        <w:t>CHANGES TO FEDERAL REQUIREMENTS</w:t>
      </w:r>
    </w:p>
    <w:p w14:paraId="6A40697D" w14:textId="77777777" w:rsidR="00A00B22" w:rsidRPr="00BF58EA" w:rsidRDefault="00A00B22" w:rsidP="001E7C7D">
      <w:pPr>
        <w:pStyle w:val="BodyText2"/>
        <w:rPr>
          <w:bCs/>
          <w:sz w:val="22"/>
          <w:szCs w:val="22"/>
        </w:rPr>
      </w:pPr>
    </w:p>
    <w:p w14:paraId="4365CBB9" w14:textId="411B79FB" w:rsidR="001E7C7D" w:rsidRPr="00BF58EA" w:rsidRDefault="001E7C7D" w:rsidP="1D646716">
      <w:pPr>
        <w:pStyle w:val="BodyText2"/>
        <w:rPr>
          <w:sz w:val="22"/>
          <w:szCs w:val="22"/>
        </w:rPr>
      </w:pPr>
      <w:r w:rsidRPr="1D646716">
        <w:rPr>
          <w:sz w:val="22"/>
          <w:szCs w:val="22"/>
        </w:rPr>
        <w:t xml:space="preserve">The Contractor shall </w:t>
      </w:r>
      <w:proofErr w:type="gramStart"/>
      <w:r w:rsidRPr="1D646716">
        <w:rPr>
          <w:sz w:val="22"/>
          <w:szCs w:val="22"/>
        </w:rPr>
        <w:t>at all times</w:t>
      </w:r>
      <w:proofErr w:type="gramEnd"/>
      <w:r w:rsidRPr="1D646716">
        <w:rPr>
          <w:sz w:val="22"/>
          <w:szCs w:val="22"/>
        </w:rPr>
        <w:t xml:space="preserve"> comply with all applicable Federal regulations, policies, procedures and directives, including without limitation those listed directly or by reference in the Master Agreement between the City and</w:t>
      </w:r>
      <w:r w:rsidR="00376707">
        <w:rPr>
          <w:sz w:val="22"/>
          <w:szCs w:val="22"/>
        </w:rPr>
        <w:t xml:space="preserve"> HUD</w:t>
      </w:r>
      <w:r w:rsidRPr="1D646716">
        <w:rPr>
          <w:sz w:val="22"/>
          <w:szCs w:val="22"/>
        </w:rPr>
        <w:t>, as they may be amended or promulgated from time to time during the term of this contract. The Contractor's failure to so comply shall constitute a material breach of this Contract.</w:t>
      </w:r>
    </w:p>
    <w:p w14:paraId="334552DF" w14:textId="77777777" w:rsidR="001E7C7D" w:rsidRPr="00BF58EA" w:rsidRDefault="001E7C7D" w:rsidP="001E7C7D">
      <w:pPr>
        <w:pStyle w:val="BodyText2"/>
        <w:rPr>
          <w:bCs/>
          <w:sz w:val="22"/>
          <w:szCs w:val="22"/>
        </w:rPr>
      </w:pPr>
    </w:p>
    <w:p w14:paraId="0589069D" w14:textId="77777777" w:rsidR="001E7C7D" w:rsidRPr="00BF58EA" w:rsidRDefault="001E7C7D" w:rsidP="001E7C7D">
      <w:pPr>
        <w:pStyle w:val="BodyText2"/>
        <w:rPr>
          <w:b/>
          <w:bCs/>
          <w:sz w:val="22"/>
          <w:szCs w:val="22"/>
        </w:rPr>
      </w:pPr>
      <w:r w:rsidRPr="00BF58EA">
        <w:rPr>
          <w:b/>
          <w:bCs/>
          <w:sz w:val="22"/>
          <w:szCs w:val="22"/>
          <w:u w:val="single"/>
        </w:rPr>
        <w:t>ACCESS TO RECORDS AND REPORTS</w:t>
      </w:r>
      <w:r w:rsidRPr="00BF58EA">
        <w:rPr>
          <w:b/>
          <w:bCs/>
          <w:sz w:val="22"/>
          <w:szCs w:val="22"/>
        </w:rPr>
        <w:t xml:space="preserve"> (All contracts)</w:t>
      </w:r>
    </w:p>
    <w:p w14:paraId="74CF6117" w14:textId="059E59BD" w:rsidR="001E7C7D" w:rsidRPr="00BF58EA" w:rsidRDefault="001E7C7D" w:rsidP="1D646716">
      <w:pPr>
        <w:pStyle w:val="BodyText2"/>
        <w:rPr>
          <w:sz w:val="22"/>
          <w:szCs w:val="22"/>
        </w:rPr>
      </w:pPr>
      <w:r w:rsidRPr="1D646716">
        <w:rPr>
          <w:sz w:val="22"/>
          <w:szCs w:val="22"/>
        </w:rPr>
        <w:t>Contractor shall maintain full and complete Records reflecting all operations related to this Contract. The Records shall be subject to inspection, review, and audit by the City and the Government-Grantor Agency. Such Records shall be maintained in accordance with generally accepted accounting and internal controls, and all federal, state, and local accounting principles and governmental accounting and financial reporting standards, as required under 2 C.F.R. 200, Subpart D, and 31 C.F.R. Part 35</w:t>
      </w:r>
      <w:r w:rsidR="00DF2C37">
        <w:rPr>
          <w:sz w:val="22"/>
          <w:szCs w:val="22"/>
        </w:rPr>
        <w:t xml:space="preserve"> </w:t>
      </w:r>
      <w:r w:rsidRPr="1D646716">
        <w:rPr>
          <w:sz w:val="22"/>
          <w:szCs w:val="22"/>
        </w:rPr>
        <w:t xml:space="preserve">(Pandemic Relief Programs). All Records must be maintained for a duration no less than the later of (a) five (5) years after all </w:t>
      </w:r>
      <w:r w:rsidR="00DF2C37">
        <w:rPr>
          <w:sz w:val="22"/>
          <w:szCs w:val="22"/>
        </w:rPr>
        <w:t>CDBG F</w:t>
      </w:r>
      <w:r w:rsidRPr="1D646716">
        <w:rPr>
          <w:sz w:val="22"/>
          <w:szCs w:val="22"/>
        </w:rPr>
        <w:t xml:space="preserve">unds have been expended or returned to the City and/or the Government-Grantor Agency, as the same may be extended by the Treasury, and (b) December 31, 2031.   </w:t>
      </w:r>
    </w:p>
    <w:p w14:paraId="52CCA810" w14:textId="77777777" w:rsidR="001E7C7D" w:rsidRPr="00BF58EA" w:rsidRDefault="001E7C7D" w:rsidP="001E7C7D">
      <w:pPr>
        <w:pStyle w:val="BodyText2"/>
        <w:rPr>
          <w:bCs/>
          <w:sz w:val="22"/>
          <w:szCs w:val="22"/>
        </w:rPr>
      </w:pPr>
    </w:p>
    <w:p w14:paraId="10585FA2" w14:textId="6DDEF53C" w:rsidR="001E7C7D" w:rsidRPr="00BF58EA" w:rsidRDefault="001E7C7D" w:rsidP="1D646716">
      <w:pPr>
        <w:pStyle w:val="BodyText2"/>
        <w:rPr>
          <w:sz w:val="22"/>
          <w:szCs w:val="22"/>
        </w:rPr>
      </w:pPr>
      <w:r w:rsidRPr="1D646716">
        <w:rPr>
          <w:sz w:val="22"/>
          <w:szCs w:val="22"/>
        </w:rPr>
        <w:t>The City and any Government-Grantor Agency providing funding under this Contract shall have the right at any time without notice to examine and audit all Records and other supporting data of the Contractor as the City or any Government-Grantor Agency deems necessary.</w:t>
      </w:r>
    </w:p>
    <w:p w14:paraId="295979F5" w14:textId="77777777" w:rsidR="001E7C7D" w:rsidRPr="00BF58EA" w:rsidRDefault="001E7C7D" w:rsidP="001E7C7D">
      <w:pPr>
        <w:pStyle w:val="BodyText2"/>
        <w:rPr>
          <w:bCs/>
          <w:sz w:val="22"/>
          <w:szCs w:val="22"/>
        </w:rPr>
      </w:pPr>
    </w:p>
    <w:p w14:paraId="68A87701" w14:textId="5ABCADA6" w:rsidR="001E7C7D" w:rsidRPr="00BF58EA" w:rsidRDefault="001E7C7D" w:rsidP="1D646716">
      <w:pPr>
        <w:pStyle w:val="BodyText2"/>
        <w:rPr>
          <w:sz w:val="22"/>
          <w:szCs w:val="22"/>
        </w:rPr>
      </w:pPr>
      <w:r w:rsidRPr="1D646716">
        <w:rPr>
          <w:sz w:val="22"/>
          <w:szCs w:val="22"/>
        </w:rPr>
        <w:t xml:space="preserve">The Contractor shall make all Records available for examination during normal business hours at its Detroit offices, if any, or alternatively at its facility nearest Detroit. The Contractor shall </w:t>
      </w:r>
      <w:r w:rsidRPr="1D646716">
        <w:rPr>
          <w:sz w:val="22"/>
          <w:szCs w:val="22"/>
        </w:rPr>
        <w:lastRenderedPageBreak/>
        <w:t>provide copies of all Records to the City or to any such Government-Grantor Agency upon request.</w:t>
      </w:r>
    </w:p>
    <w:p w14:paraId="21EA5AC0" w14:textId="77777777" w:rsidR="001E7C7D" w:rsidRPr="00BF58EA" w:rsidRDefault="001E7C7D" w:rsidP="001E7C7D">
      <w:pPr>
        <w:pStyle w:val="BodyText2"/>
        <w:rPr>
          <w:bCs/>
          <w:sz w:val="22"/>
          <w:szCs w:val="22"/>
        </w:rPr>
      </w:pPr>
    </w:p>
    <w:p w14:paraId="36A8351E" w14:textId="135EA3DB" w:rsidR="001E7C7D" w:rsidRPr="00BF58EA" w:rsidRDefault="001E7C7D" w:rsidP="1D646716">
      <w:pPr>
        <w:pStyle w:val="BodyText2"/>
        <w:rPr>
          <w:sz w:val="22"/>
          <w:szCs w:val="22"/>
        </w:rPr>
      </w:pPr>
      <w:r w:rsidRPr="1D646716">
        <w:rPr>
          <w:sz w:val="22"/>
          <w:szCs w:val="22"/>
        </w:rPr>
        <w:t xml:space="preserve">If </w:t>
      </w:r>
      <w:proofErr w:type="gramStart"/>
      <w:r w:rsidRPr="1D646716">
        <w:rPr>
          <w:sz w:val="22"/>
          <w:szCs w:val="22"/>
        </w:rPr>
        <w:t>in the course of</w:t>
      </w:r>
      <w:proofErr w:type="gramEnd"/>
      <w:r w:rsidRPr="1D646716">
        <w:rPr>
          <w:sz w:val="22"/>
          <w:szCs w:val="22"/>
        </w:rPr>
        <w:t xml:space="preserve"> such inspection the representative of the City or of another Government-Grantor Agency should note any deficiencies in the performance of the Contractor's agreed upon performance or record-keeping practices, such deficiencies will be reported to the Contractor in writing.  The Contractor agrees to promptly remedy and correct any such reported deficiencies within ten (10) days of notification.</w:t>
      </w:r>
    </w:p>
    <w:p w14:paraId="6E0A90AB" w14:textId="77777777" w:rsidR="001E7C7D" w:rsidRPr="00BF58EA" w:rsidRDefault="001E7C7D" w:rsidP="001E7C7D">
      <w:pPr>
        <w:pStyle w:val="BodyText2"/>
        <w:rPr>
          <w:bCs/>
          <w:sz w:val="22"/>
          <w:szCs w:val="22"/>
        </w:rPr>
      </w:pPr>
    </w:p>
    <w:p w14:paraId="265CE8FB" w14:textId="6AD334F7" w:rsidR="001E7C7D" w:rsidRPr="00BF58EA" w:rsidRDefault="001E7C7D" w:rsidP="1D646716">
      <w:pPr>
        <w:pStyle w:val="BodyText2"/>
        <w:rPr>
          <w:sz w:val="22"/>
          <w:szCs w:val="22"/>
        </w:rPr>
      </w:pPr>
      <w:r w:rsidRPr="1D646716">
        <w:rPr>
          <w:sz w:val="22"/>
          <w:szCs w:val="22"/>
        </w:rPr>
        <w:t xml:space="preserve">Any costs disallowed </w:t>
      </w:r>
      <w:proofErr w:type="gramStart"/>
      <w:r w:rsidRPr="1D646716">
        <w:rPr>
          <w:sz w:val="22"/>
          <w:szCs w:val="22"/>
        </w:rPr>
        <w:t>as a result of</w:t>
      </w:r>
      <w:proofErr w:type="gramEnd"/>
      <w:r w:rsidRPr="1D646716">
        <w:rPr>
          <w:sz w:val="22"/>
          <w:szCs w:val="22"/>
        </w:rPr>
        <w:t xml:space="preserve"> an audit of the Records shall be repaid to the City by the Contractor within thirty (30) days of notification or may be set off by the City against any funds due and owing the Contractor, provided, however, that the Contractor shall remain liable for any disallowed costs exceeding the amount of the setoff.</w:t>
      </w:r>
    </w:p>
    <w:p w14:paraId="5562BE92" w14:textId="77777777" w:rsidR="001E7C7D" w:rsidRPr="00BF58EA" w:rsidRDefault="001E7C7D" w:rsidP="001E7C7D">
      <w:pPr>
        <w:pStyle w:val="BodyText2"/>
        <w:rPr>
          <w:bCs/>
          <w:sz w:val="22"/>
          <w:szCs w:val="22"/>
        </w:rPr>
      </w:pPr>
    </w:p>
    <w:p w14:paraId="4835DBA1" w14:textId="77777777" w:rsidR="001E7C7D" w:rsidRPr="00BF58EA" w:rsidRDefault="001E7C7D" w:rsidP="001E7C7D">
      <w:pPr>
        <w:pStyle w:val="BodyText2"/>
        <w:rPr>
          <w:bCs/>
          <w:sz w:val="22"/>
          <w:szCs w:val="22"/>
        </w:rPr>
      </w:pPr>
      <w:r w:rsidRPr="00BF58EA">
        <w:rPr>
          <w:bCs/>
          <w:sz w:val="22"/>
          <w:szCs w:val="22"/>
        </w:rPr>
        <w:t>Each party shall pay its own audit costs. However, if the dollar amount of the total disallowed costs, if any, exceeds three percent (3%) of the dollar amount expended by the City pursuant to this Contract through the date of such audit, the Contractor shall pay the City's audit costs.</w:t>
      </w:r>
    </w:p>
    <w:p w14:paraId="55377B3D" w14:textId="77777777" w:rsidR="001E7C7D" w:rsidRPr="00BF58EA" w:rsidRDefault="001E7C7D" w:rsidP="001E7C7D">
      <w:pPr>
        <w:pStyle w:val="BodyText2"/>
        <w:rPr>
          <w:bCs/>
          <w:sz w:val="22"/>
          <w:szCs w:val="22"/>
        </w:rPr>
      </w:pPr>
    </w:p>
    <w:p w14:paraId="4C7FC580" w14:textId="77777777" w:rsidR="001E7C7D" w:rsidRPr="00BF58EA" w:rsidRDefault="001E7C7D" w:rsidP="001E7C7D">
      <w:pPr>
        <w:pStyle w:val="BodyText2"/>
        <w:rPr>
          <w:bCs/>
          <w:sz w:val="22"/>
          <w:szCs w:val="22"/>
        </w:rPr>
      </w:pPr>
      <w:r w:rsidRPr="00BF58EA">
        <w:rPr>
          <w:bCs/>
          <w:sz w:val="22"/>
          <w:szCs w:val="22"/>
        </w:rPr>
        <w:t>Nothing contained in this Contract shall be construed or permitted to operate as any restriction upon the powers granted to the Auditor General by the City Charter, including but not limited to the powers to audit all accounts chargeable against the City and to settle disputed claims.</w:t>
      </w:r>
    </w:p>
    <w:p w14:paraId="5CC8A061" w14:textId="77777777" w:rsidR="001E7C7D" w:rsidRPr="00BF58EA" w:rsidRDefault="001E7C7D" w:rsidP="001E7C7D">
      <w:pPr>
        <w:pStyle w:val="BodyText2"/>
        <w:rPr>
          <w:bCs/>
          <w:sz w:val="22"/>
          <w:szCs w:val="22"/>
        </w:rPr>
      </w:pPr>
    </w:p>
    <w:p w14:paraId="17BDA420" w14:textId="4612EBAF" w:rsidR="001E7C7D" w:rsidRPr="00BF58EA" w:rsidRDefault="001E7C7D" w:rsidP="001E7C7D">
      <w:pPr>
        <w:pStyle w:val="BodyText2"/>
        <w:rPr>
          <w:bCs/>
          <w:sz w:val="22"/>
          <w:szCs w:val="22"/>
        </w:rPr>
      </w:pPr>
      <w:r w:rsidRPr="00BF58EA">
        <w:rPr>
          <w:bCs/>
          <w:sz w:val="22"/>
          <w:szCs w:val="22"/>
        </w:rPr>
        <w:t xml:space="preserve">In accordance with 2 C.F.R. § 200.337 (a) “Records of non-Federal entities”, the  Government-Grantor Agency, Inspectors General, the Comptroller General of the United States, and the pass-through entity (including, but not limited to the City), or any of their authorized representatives, shall have the right of access to any documents, papers, or other records of the Contractor which are pertinent to the </w:t>
      </w:r>
      <w:r w:rsidR="00DF2C37">
        <w:rPr>
          <w:bCs/>
          <w:sz w:val="22"/>
          <w:szCs w:val="22"/>
        </w:rPr>
        <w:t xml:space="preserve">CDBG </w:t>
      </w:r>
      <w:r w:rsidRPr="00BF58EA">
        <w:rPr>
          <w:bCs/>
          <w:sz w:val="22"/>
          <w:szCs w:val="22"/>
        </w:rPr>
        <w:t xml:space="preserve">Funds, in order to make audits, examinations, excerpts, and transcripts. The foregoing right also includes timely and reasonable access to the Contractor’s personnel for the purpose of interview and discussion related to such documents.  </w:t>
      </w:r>
    </w:p>
    <w:p w14:paraId="614E0EE7" w14:textId="77777777" w:rsidR="001E7C7D" w:rsidRPr="00BF58EA" w:rsidRDefault="001E7C7D" w:rsidP="001E7C7D">
      <w:pPr>
        <w:pStyle w:val="BodyText2"/>
        <w:rPr>
          <w:bCs/>
          <w:sz w:val="22"/>
          <w:szCs w:val="22"/>
        </w:rPr>
      </w:pPr>
    </w:p>
    <w:p w14:paraId="0A9EA55D" w14:textId="43A3D68D" w:rsidR="001E7C7D" w:rsidRPr="00BF58EA" w:rsidRDefault="001E7C7D" w:rsidP="1D646716">
      <w:pPr>
        <w:pStyle w:val="BodyText2"/>
        <w:rPr>
          <w:sz w:val="22"/>
          <w:szCs w:val="22"/>
        </w:rPr>
      </w:pPr>
      <w:r w:rsidRPr="1D646716">
        <w:rPr>
          <w:sz w:val="22"/>
          <w:szCs w:val="22"/>
        </w:rPr>
        <w:t xml:space="preserve">The rights of access in </w:t>
      </w:r>
      <w:proofErr w:type="gramStart"/>
      <w:r w:rsidRPr="1D646716">
        <w:rPr>
          <w:sz w:val="22"/>
          <w:szCs w:val="22"/>
        </w:rPr>
        <w:t>this Section</w:t>
      </w:r>
      <w:proofErr w:type="gramEnd"/>
      <w:r w:rsidRPr="1D646716">
        <w:rPr>
          <w:sz w:val="22"/>
          <w:szCs w:val="22"/>
        </w:rPr>
        <w:t xml:space="preserve"> 36 are not limited to the required retention period set forth in Section 36 but shall continue for such longer period as the Records are retained. </w:t>
      </w:r>
    </w:p>
    <w:p w14:paraId="033A946A" w14:textId="77777777" w:rsidR="001E7C7D" w:rsidRPr="00BF58EA" w:rsidRDefault="001E7C7D" w:rsidP="001E7C7D">
      <w:pPr>
        <w:pStyle w:val="BodyText2"/>
        <w:rPr>
          <w:bCs/>
          <w:sz w:val="22"/>
          <w:szCs w:val="22"/>
        </w:rPr>
      </w:pPr>
    </w:p>
    <w:p w14:paraId="795C5FC0" w14:textId="77777777" w:rsidR="001E7C7D" w:rsidRPr="00BF58EA" w:rsidRDefault="001E7C7D" w:rsidP="001E7C7D">
      <w:pPr>
        <w:pStyle w:val="BodyText2"/>
        <w:rPr>
          <w:bCs/>
          <w:sz w:val="22"/>
          <w:szCs w:val="22"/>
        </w:rPr>
      </w:pPr>
      <w:r w:rsidRPr="00BF58EA">
        <w:rPr>
          <w:bCs/>
          <w:sz w:val="22"/>
          <w:szCs w:val="22"/>
        </w:rPr>
        <w:t xml:space="preserve">The Contractor shall, upon request by the City, provide to the City all data and information as necessary to allow the City to meet the City's reporting obligations to the Government-Grantor Agency, including but not limited to data and information needed by the City for closeout submissions, if any, to the Government-Grantor Agency.  </w:t>
      </w:r>
    </w:p>
    <w:p w14:paraId="67D24043" w14:textId="77777777" w:rsidR="001E7C7D" w:rsidRPr="00BF58EA" w:rsidRDefault="001E7C7D" w:rsidP="001E7C7D">
      <w:pPr>
        <w:pStyle w:val="BodyText2"/>
        <w:rPr>
          <w:bCs/>
          <w:sz w:val="22"/>
          <w:szCs w:val="22"/>
        </w:rPr>
      </w:pPr>
    </w:p>
    <w:p w14:paraId="07F83052" w14:textId="77777777" w:rsidR="001E7C7D" w:rsidRPr="00BF58EA" w:rsidRDefault="001E7C7D" w:rsidP="001E7C7D">
      <w:pPr>
        <w:pStyle w:val="BodyText2"/>
        <w:rPr>
          <w:b/>
          <w:bCs/>
          <w:sz w:val="22"/>
          <w:szCs w:val="22"/>
          <w:u w:val="single"/>
        </w:rPr>
      </w:pPr>
      <w:r w:rsidRPr="00BF58EA">
        <w:rPr>
          <w:b/>
          <w:bCs/>
          <w:sz w:val="22"/>
          <w:szCs w:val="22"/>
          <w:u w:val="single"/>
        </w:rPr>
        <w:t>GEOGRAPHIC RESTRICTIONS</w:t>
      </w:r>
    </w:p>
    <w:p w14:paraId="5762756E" w14:textId="2DF8622F" w:rsidR="001E7C7D" w:rsidRPr="00BF58EA" w:rsidRDefault="001E7C7D" w:rsidP="1D646716">
      <w:pPr>
        <w:pStyle w:val="BodyText2"/>
        <w:rPr>
          <w:sz w:val="22"/>
          <w:szCs w:val="22"/>
        </w:rPr>
      </w:pPr>
      <w:r w:rsidRPr="1D646716">
        <w:rPr>
          <w:sz w:val="22"/>
          <w:szCs w:val="22"/>
        </w:rPr>
        <w:t>The Contractor</w:t>
      </w:r>
      <w:r w:rsidR="00672071">
        <w:rPr>
          <w:sz w:val="22"/>
          <w:szCs w:val="22"/>
        </w:rPr>
        <w:t xml:space="preserve"> </w:t>
      </w:r>
      <w:r w:rsidRPr="1D646716">
        <w:rPr>
          <w:sz w:val="22"/>
          <w:szCs w:val="22"/>
        </w:rPr>
        <w:t>agrees to refrain from using state or local geographic preferences, except those expressly mandated or encouraged by Federal statute, and as permitted by FTA Acquisition of Management, Architectural and Engineering Services 49 U.S.C. Section 5325 (d)].</w:t>
      </w:r>
    </w:p>
    <w:p w14:paraId="19401E84" w14:textId="77777777" w:rsidR="001E7C7D" w:rsidRPr="00BF58EA" w:rsidRDefault="001E7C7D" w:rsidP="00E31A27">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14:paraId="62A4D3FB" w14:textId="2F1CBC6C" w:rsidR="00325196" w:rsidRPr="00BF58EA" w:rsidRDefault="00325196" w:rsidP="00CE1547">
      <w:pPr>
        <w:pStyle w:val="Heading2"/>
        <w:ind w:left="0" w:hanging="540"/>
        <w:rPr>
          <w:rFonts w:ascii="Times New Roman" w:hAnsi="Times New Roman" w:cs="Times New Roman"/>
        </w:rPr>
      </w:pPr>
      <w:bookmarkStart w:id="164" w:name="_Toc93064693"/>
      <w:bookmarkStart w:id="165" w:name="_Toc131514616"/>
      <w:r w:rsidRPr="78CC4C8E">
        <w:rPr>
          <w:rFonts w:ascii="Times New Roman" w:hAnsi="Times New Roman" w:cs="Times New Roman"/>
        </w:rPr>
        <w:t>OFFICE OF INSPECTOR GENERAL</w:t>
      </w:r>
      <w:bookmarkEnd w:id="164"/>
      <w:bookmarkEnd w:id="165"/>
    </w:p>
    <w:p w14:paraId="68652810" w14:textId="77777777" w:rsidR="00325196" w:rsidRPr="00BF58EA" w:rsidRDefault="00325196" w:rsidP="001C69C2">
      <w:pPr>
        <w:rPr>
          <w:sz w:val="22"/>
          <w:szCs w:val="22"/>
        </w:rPr>
      </w:pPr>
    </w:p>
    <w:p w14:paraId="0BBECC86" w14:textId="247B1C43" w:rsidR="00EC6832" w:rsidRPr="00BF58EA" w:rsidRDefault="00325196" w:rsidP="00D669A0">
      <w:pPr>
        <w:numPr>
          <w:ilvl w:val="2"/>
          <w:numId w:val="19"/>
        </w:numPr>
        <w:ind w:left="360" w:hanging="720"/>
        <w:rPr>
          <w:sz w:val="22"/>
          <w:szCs w:val="22"/>
        </w:rPr>
      </w:pPr>
      <w:r w:rsidRPr="00BF58EA">
        <w:rPr>
          <w:bCs/>
          <w:sz w:val="22"/>
          <w:szCs w:val="22"/>
        </w:rPr>
        <w:t xml:space="preserve">In </w:t>
      </w:r>
      <w:r w:rsidRPr="00BF58EA">
        <w:rPr>
          <w:sz w:val="22"/>
          <w:szCs w:val="22"/>
        </w:rPr>
        <w:t>accordance with Section 2-106.6 of the City Charter, this Contract shall be voidable or rescindable at the discretion of the Mayor or Inspector General at any time if a Public Servant who is a party to the Contract has an interest in the Contract and fails to disclose such interest.</w:t>
      </w:r>
    </w:p>
    <w:p w14:paraId="31B8FAEF" w14:textId="77777777" w:rsidR="00EC6832" w:rsidRPr="00BF58EA" w:rsidRDefault="00EC6832" w:rsidP="001C69C2">
      <w:pPr>
        <w:rPr>
          <w:sz w:val="22"/>
          <w:szCs w:val="22"/>
        </w:rPr>
      </w:pPr>
    </w:p>
    <w:p w14:paraId="207F7CE4" w14:textId="77777777" w:rsidR="00EC6832" w:rsidRPr="00BF58EA" w:rsidRDefault="00325196" w:rsidP="00D669A0">
      <w:pPr>
        <w:numPr>
          <w:ilvl w:val="2"/>
          <w:numId w:val="19"/>
        </w:numPr>
        <w:ind w:left="360" w:hanging="720"/>
        <w:rPr>
          <w:sz w:val="22"/>
          <w:szCs w:val="22"/>
        </w:rPr>
      </w:pPr>
      <w:r w:rsidRPr="00BF58EA">
        <w:rPr>
          <w:bCs/>
          <w:sz w:val="22"/>
          <w:szCs w:val="22"/>
        </w:rPr>
        <w:lastRenderedPageBreak/>
        <w:t>This</w:t>
      </w:r>
      <w:r w:rsidRPr="00BF58EA">
        <w:rPr>
          <w:sz w:val="22"/>
          <w:szCs w:val="22"/>
        </w:rPr>
        <w:t xml:space="preserve"> Contract shall also be voidable or rescindable if a lobbyist or employee of the contracting party offers a prohibited gift, gratuity, honoraria or payment to a Public Servant in relation to the Contract.</w:t>
      </w:r>
    </w:p>
    <w:p w14:paraId="55E6F70A" w14:textId="77777777" w:rsidR="00EC6832" w:rsidRPr="00BF58EA" w:rsidRDefault="00EC6832" w:rsidP="001C69C2">
      <w:pPr>
        <w:rPr>
          <w:sz w:val="22"/>
          <w:szCs w:val="22"/>
        </w:rPr>
      </w:pPr>
    </w:p>
    <w:p w14:paraId="18A02E06" w14:textId="77777777" w:rsidR="00EC6832" w:rsidRPr="00BF58EA" w:rsidRDefault="00325196" w:rsidP="00D669A0">
      <w:pPr>
        <w:numPr>
          <w:ilvl w:val="2"/>
          <w:numId w:val="19"/>
        </w:numPr>
        <w:ind w:left="360" w:hanging="720"/>
        <w:rPr>
          <w:sz w:val="22"/>
          <w:szCs w:val="22"/>
        </w:rPr>
      </w:pPr>
      <w:r w:rsidRPr="00BF58EA">
        <w:rPr>
          <w:sz w:val="22"/>
          <w:szCs w:val="22"/>
        </w:rPr>
        <w:t>A fine shall be assessed to the Contractor in the event of a violation of Section 2-106.6 of the City Charter.  If applicable, the actions of the Contractor, and its representative lobbyist or employee, shall be referred to the appropriate prosecuting authorities.</w:t>
      </w:r>
    </w:p>
    <w:p w14:paraId="54126B87" w14:textId="77777777" w:rsidR="00EC6832" w:rsidRPr="00BF58EA" w:rsidRDefault="00EC6832" w:rsidP="001C69C2">
      <w:pPr>
        <w:rPr>
          <w:sz w:val="22"/>
          <w:szCs w:val="22"/>
        </w:rPr>
      </w:pPr>
    </w:p>
    <w:p w14:paraId="61B40198" w14:textId="77777777" w:rsidR="00EC6832" w:rsidRPr="00BF58EA" w:rsidRDefault="00325196" w:rsidP="00D669A0">
      <w:pPr>
        <w:numPr>
          <w:ilvl w:val="2"/>
          <w:numId w:val="19"/>
        </w:numPr>
        <w:ind w:left="360" w:hanging="720"/>
        <w:rPr>
          <w:sz w:val="22"/>
          <w:szCs w:val="22"/>
        </w:rPr>
      </w:pPr>
      <w:r w:rsidRPr="00BF58EA">
        <w:rPr>
          <w:bCs/>
          <w:sz w:val="22"/>
          <w:szCs w:val="22"/>
        </w:rPr>
        <w:t>Pursuant</w:t>
      </w:r>
      <w:r w:rsidRPr="00BF58EA">
        <w:rPr>
          <w:sz w:val="22"/>
          <w:szCs w:val="22"/>
        </w:rPr>
        <w:t xml:space="preserve"> to Section 7.5-306 of the City Charter, the Inspector General shall investigate any Public Servant, City agency, program or official act, contractor and subcontractor providing goods and services to the City, business entity seeking contracts or certification of eligibility for City contracts and person seeking certification of eligibility for participation in any City program, either in response to a complaint or on the Inspector General’s own initiative in order to detect and prevent waste, abuse, fraud and corruption.</w:t>
      </w:r>
    </w:p>
    <w:p w14:paraId="51ADFF1B" w14:textId="77777777" w:rsidR="00EC6832" w:rsidRPr="00BF58EA" w:rsidRDefault="00EC6832" w:rsidP="001C69C2">
      <w:pPr>
        <w:rPr>
          <w:sz w:val="22"/>
          <w:szCs w:val="22"/>
        </w:rPr>
      </w:pPr>
    </w:p>
    <w:p w14:paraId="1B209550" w14:textId="77777777" w:rsidR="00EC6832" w:rsidRPr="00BF58EA" w:rsidRDefault="00325196" w:rsidP="00D669A0">
      <w:pPr>
        <w:numPr>
          <w:ilvl w:val="2"/>
          <w:numId w:val="19"/>
        </w:numPr>
        <w:ind w:left="360" w:hanging="720"/>
        <w:rPr>
          <w:sz w:val="22"/>
          <w:szCs w:val="22"/>
        </w:rPr>
      </w:pPr>
      <w:r w:rsidRPr="00BF58EA">
        <w:rPr>
          <w:bCs/>
          <w:sz w:val="22"/>
          <w:szCs w:val="22"/>
        </w:rPr>
        <w:t>In</w:t>
      </w:r>
      <w:r w:rsidRPr="00BF58EA">
        <w:rPr>
          <w:sz w:val="22"/>
          <w:szCs w:val="22"/>
        </w:rPr>
        <w:t xml:space="preserve"> accordance with Section 7.5-310 of the City Charter, it shall be the duty of every Public Servant, contractor, subcontractor, and licensee of the City, and every applicant for certification of eligibility for a City contract or program, to cooperate with the Inspector General in any investigation pursuant to Article 7.5, Chapter 3 of the City Charter.</w:t>
      </w:r>
    </w:p>
    <w:p w14:paraId="4C0CE41F" w14:textId="77777777" w:rsidR="00EC6832" w:rsidRPr="00BF58EA" w:rsidRDefault="00EC6832" w:rsidP="001C69C2">
      <w:pPr>
        <w:rPr>
          <w:sz w:val="22"/>
          <w:szCs w:val="22"/>
        </w:rPr>
      </w:pPr>
    </w:p>
    <w:p w14:paraId="25984CBC" w14:textId="77777777" w:rsidR="00EC6832" w:rsidRPr="00BF58EA" w:rsidRDefault="00325196" w:rsidP="00D669A0">
      <w:pPr>
        <w:numPr>
          <w:ilvl w:val="2"/>
          <w:numId w:val="19"/>
        </w:numPr>
        <w:ind w:left="360" w:hanging="720"/>
        <w:rPr>
          <w:sz w:val="22"/>
          <w:szCs w:val="22"/>
        </w:rPr>
      </w:pPr>
      <w:r w:rsidRPr="00BF58EA">
        <w:rPr>
          <w:bCs/>
          <w:sz w:val="22"/>
          <w:szCs w:val="22"/>
        </w:rPr>
        <w:t>Any</w:t>
      </w:r>
      <w:r w:rsidRPr="00BF58EA">
        <w:rPr>
          <w:sz w:val="22"/>
          <w:szCs w:val="22"/>
        </w:rPr>
        <w:t xml:space="preserve"> Public Servant who willfully and without justification or excuse obstructs an investigation of the Inspector General by withholding documents or testimony, is subject to forfeiture of office, discipline, debarment or any other applicable penalty.</w:t>
      </w:r>
    </w:p>
    <w:p w14:paraId="5EC4891C" w14:textId="77777777" w:rsidR="00EC6832" w:rsidRPr="00BF58EA" w:rsidRDefault="00EC6832" w:rsidP="001C69C2">
      <w:pPr>
        <w:rPr>
          <w:sz w:val="22"/>
          <w:szCs w:val="22"/>
        </w:rPr>
      </w:pPr>
    </w:p>
    <w:p w14:paraId="34CCD595" w14:textId="77777777" w:rsidR="00325196" w:rsidRPr="00BF58EA" w:rsidRDefault="00325196" w:rsidP="00D669A0">
      <w:pPr>
        <w:numPr>
          <w:ilvl w:val="2"/>
          <w:numId w:val="19"/>
        </w:numPr>
        <w:ind w:left="360" w:hanging="720"/>
        <w:rPr>
          <w:sz w:val="22"/>
          <w:szCs w:val="22"/>
        </w:rPr>
      </w:pPr>
      <w:r w:rsidRPr="00BF58EA">
        <w:rPr>
          <w:sz w:val="22"/>
          <w:szCs w:val="22"/>
        </w:rPr>
        <w:t xml:space="preserve">As </w:t>
      </w:r>
      <w:r w:rsidRPr="00BF58EA">
        <w:rPr>
          <w:bCs/>
          <w:sz w:val="22"/>
          <w:szCs w:val="22"/>
        </w:rPr>
        <w:t>set</w:t>
      </w:r>
      <w:r w:rsidRPr="00BF58EA">
        <w:rPr>
          <w:sz w:val="22"/>
          <w:szCs w:val="22"/>
        </w:rPr>
        <w:t xml:space="preserve"> forth in Section 7.5-308 of the City Charter, the Inspector General has a duty to report illegal acts.  If the Inspector General has probable cause to believe that any Public Servant or any person doing or seeking to do business with the City has committed or is committing an illegal act, then the Inspector General shall promptly refer the matter to the appropriate prosecuting authorities.</w:t>
      </w:r>
    </w:p>
    <w:p w14:paraId="312A89E0" w14:textId="1AFC9C3E" w:rsidR="008121A2" w:rsidRPr="00BF58EA" w:rsidRDefault="008121A2" w:rsidP="001C69C2">
      <w:pPr>
        <w:rPr>
          <w:sz w:val="22"/>
          <w:szCs w:val="22"/>
        </w:rPr>
      </w:pPr>
    </w:p>
    <w:p w14:paraId="6802A67A" w14:textId="052D93A8" w:rsidR="00754267" w:rsidRPr="00BF58EA" w:rsidRDefault="00B72C89" w:rsidP="001C69C2">
      <w:pPr>
        <w:rPr>
          <w:sz w:val="20"/>
          <w:szCs w:val="20"/>
        </w:rPr>
      </w:pPr>
      <w:r w:rsidRPr="00BF58EA">
        <w:rPr>
          <w:i/>
          <w:iCs/>
          <w:sz w:val="20"/>
          <w:szCs w:val="20"/>
          <w:u w:val="single"/>
        </w:rPr>
        <w:t>For purposes of this Article</w:t>
      </w:r>
      <w:r w:rsidRPr="00BF58EA">
        <w:rPr>
          <w:sz w:val="20"/>
          <w:szCs w:val="20"/>
        </w:rPr>
        <w:t xml:space="preserve">: </w:t>
      </w:r>
      <w:r w:rsidR="00A94CF0" w:rsidRPr="00BF58EA">
        <w:rPr>
          <w:i/>
          <w:iCs/>
          <w:sz w:val="20"/>
          <w:szCs w:val="20"/>
        </w:rPr>
        <w:t xml:space="preserve">“Public Servant” means the </w:t>
      </w:r>
      <w:proofErr w:type="gramStart"/>
      <w:r w:rsidR="00A94CF0" w:rsidRPr="00BF58EA">
        <w:rPr>
          <w:i/>
          <w:iCs/>
          <w:sz w:val="20"/>
          <w:szCs w:val="20"/>
        </w:rPr>
        <w:t>Mayor</w:t>
      </w:r>
      <w:proofErr w:type="gramEnd"/>
      <w:r w:rsidR="00A94CF0" w:rsidRPr="00BF58EA">
        <w:rPr>
          <w:i/>
          <w:iCs/>
          <w:sz w:val="20"/>
          <w:szCs w:val="20"/>
        </w:rPr>
        <w:t>, members of City Council, City Clerk, appointive officers, any member of a board, commission or other voting body established by either branch of City government or the City Charter, and any appointee, employee or individual who provides services to the City within or outside of its offices or facilities pursuant to a personal services contract.</w:t>
      </w:r>
    </w:p>
    <w:p w14:paraId="37665AFD" w14:textId="77777777" w:rsidR="00754267" w:rsidRPr="00BF58EA" w:rsidRDefault="00754267" w:rsidP="008121A2">
      <w:pPr>
        <w:pStyle w:val="ListParagraph"/>
        <w:rPr>
          <w:sz w:val="20"/>
          <w:szCs w:val="22"/>
        </w:rPr>
      </w:pPr>
    </w:p>
    <w:p w14:paraId="5D15737E" w14:textId="77777777" w:rsidR="00754267" w:rsidRDefault="00754267" w:rsidP="008121A2">
      <w:pPr>
        <w:pStyle w:val="ListParagraph"/>
        <w:rPr>
          <w:rFonts w:ascii="Calibri" w:hAnsi="Calibri" w:cs="Calibri"/>
          <w:sz w:val="20"/>
          <w:szCs w:val="22"/>
        </w:rPr>
        <w:sectPr w:rsidR="00754267" w:rsidSect="00C14AEC">
          <w:headerReference w:type="default" r:id="rId19"/>
          <w:footerReference w:type="default" r:id="rId20"/>
          <w:headerReference w:type="first" r:id="rId21"/>
          <w:footerReference w:type="first" r:id="rId22"/>
          <w:pgSz w:w="12240" w:h="15840"/>
          <w:pgMar w:top="1440" w:right="1800" w:bottom="1440" w:left="1800" w:header="720" w:footer="288" w:gutter="0"/>
          <w:cols w:space="720"/>
          <w:docGrid w:linePitch="360"/>
        </w:sectPr>
      </w:pPr>
    </w:p>
    <w:p w14:paraId="3F287B35" w14:textId="0F0B72D4" w:rsidR="006647EE" w:rsidRPr="00065360" w:rsidRDefault="006647EE" w:rsidP="008121A2">
      <w:pPr>
        <w:pStyle w:val="ListParagraph"/>
        <w:rPr>
          <w:sz w:val="20"/>
          <w:szCs w:val="22"/>
        </w:rPr>
      </w:pPr>
    </w:p>
    <w:p w14:paraId="2D8B6F96" w14:textId="77777777" w:rsidR="000657F8" w:rsidRPr="005C6C20" w:rsidRDefault="000657F8" w:rsidP="000657F8">
      <w:pPr>
        <w:pStyle w:val="Style0"/>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14:paraId="13FA6A87" w14:textId="3C81060E" w:rsidR="000657F8" w:rsidRPr="005C6C20" w:rsidRDefault="000657F8" w:rsidP="000D4EDD">
      <w:pPr>
        <w:pStyle w:val="Heading1"/>
        <w:numPr>
          <w:ilvl w:val="0"/>
          <w:numId w:val="0"/>
        </w:numPr>
        <w:jc w:val="center"/>
        <w:rPr>
          <w:rFonts w:ascii="Times New Roman" w:hAnsi="Times New Roman" w:cs="Times New Roman"/>
        </w:rPr>
      </w:pPr>
      <w:bookmarkStart w:id="168" w:name="_Toc131514617"/>
      <w:r w:rsidRPr="005C6C20">
        <w:rPr>
          <w:rFonts w:ascii="Times New Roman" w:hAnsi="Times New Roman" w:cs="Times New Roman"/>
        </w:rPr>
        <w:t>RF</w:t>
      </w:r>
      <w:r w:rsidR="0089570E" w:rsidRPr="005C6C20">
        <w:rPr>
          <w:rFonts w:ascii="Times New Roman" w:hAnsi="Times New Roman" w:cs="Times New Roman"/>
        </w:rPr>
        <w:t>Q</w:t>
      </w:r>
      <w:r w:rsidRPr="005C6C20">
        <w:rPr>
          <w:rFonts w:ascii="Times New Roman" w:hAnsi="Times New Roman" w:cs="Times New Roman"/>
        </w:rPr>
        <w:t xml:space="preserve"> </w:t>
      </w:r>
      <w:r w:rsidR="0003535D" w:rsidRPr="005C6C20">
        <w:rPr>
          <w:rFonts w:ascii="Times New Roman" w:hAnsi="Times New Roman" w:cs="Times New Roman"/>
        </w:rPr>
        <w:t>Attachments List</w:t>
      </w:r>
      <w:bookmarkEnd w:id="168"/>
    </w:p>
    <w:p w14:paraId="08D589B3" w14:textId="77777777" w:rsidR="000657F8" w:rsidRDefault="000657F8" w:rsidP="000657F8">
      <w:pPr>
        <w:rPr>
          <w:sz w:val="20"/>
          <w:szCs w:val="22"/>
        </w:rPr>
      </w:pPr>
    </w:p>
    <w:p w14:paraId="0310448A" w14:textId="408DA093" w:rsidR="000657F8" w:rsidRPr="005C6C20" w:rsidRDefault="000657F8" w:rsidP="005C6C20">
      <w:pPr>
        <w:jc w:val="center"/>
      </w:pPr>
      <w:r w:rsidRPr="005C6C20">
        <w:t>The following Attachments are available to download on the Supplier Portal.</w:t>
      </w:r>
    </w:p>
    <w:p w14:paraId="6562E1A3" w14:textId="77777777" w:rsidR="000657F8" w:rsidRDefault="000657F8" w:rsidP="000D4EDD"/>
    <w:p w14:paraId="12A714FF" w14:textId="77777777" w:rsidR="000657F8" w:rsidRPr="005C6C20" w:rsidRDefault="000657F8" w:rsidP="000D4EDD">
      <w:pPr>
        <w:rPr>
          <w:b/>
          <w:bCs/>
        </w:rPr>
      </w:pPr>
      <w:bookmarkStart w:id="169" w:name="_Toc95398677"/>
      <w:r w:rsidRPr="005C6C20">
        <w:rPr>
          <w:b/>
          <w:bCs/>
        </w:rPr>
        <w:t xml:space="preserve">Attachment A - </w:t>
      </w:r>
      <w:bookmarkStart w:id="170" w:name="_Hlk94713433"/>
      <w:r w:rsidRPr="005C6C20">
        <w:rPr>
          <w:b/>
          <w:bCs/>
        </w:rPr>
        <w:t>Respondent</w:t>
      </w:r>
      <w:bookmarkEnd w:id="170"/>
      <w:r w:rsidRPr="005C6C20">
        <w:rPr>
          <w:b/>
          <w:bCs/>
        </w:rPr>
        <w:t xml:space="preserve"> Questionnaire</w:t>
      </w:r>
      <w:bookmarkEnd w:id="169"/>
    </w:p>
    <w:p w14:paraId="2EDD4591" w14:textId="56FFA6E6" w:rsidR="000657F8" w:rsidRPr="005C6C20" w:rsidRDefault="000657F8" w:rsidP="000D4EDD">
      <w:pPr>
        <w:rPr>
          <w:b/>
          <w:bCs/>
          <w:iCs/>
        </w:rPr>
      </w:pPr>
      <w:bookmarkStart w:id="171" w:name="_Toc95398678"/>
      <w:r w:rsidRPr="005C6C20">
        <w:rPr>
          <w:b/>
          <w:bCs/>
          <w:iCs/>
        </w:rPr>
        <w:t xml:space="preserve">Attachment B - </w:t>
      </w:r>
      <w:r w:rsidR="00D60B2A" w:rsidRPr="005C6C20">
        <w:rPr>
          <w:b/>
          <w:bCs/>
          <w:iCs/>
        </w:rPr>
        <w:t>Quote</w:t>
      </w:r>
      <w:r w:rsidRPr="005C6C20">
        <w:rPr>
          <w:b/>
          <w:bCs/>
          <w:iCs/>
        </w:rPr>
        <w:t xml:space="preserve"> Introduction and Solution / Approach</w:t>
      </w:r>
      <w:bookmarkEnd w:id="171"/>
    </w:p>
    <w:p w14:paraId="79C297BA" w14:textId="35DD56F5" w:rsidR="000657F8" w:rsidRPr="005C6C20" w:rsidRDefault="000657F8" w:rsidP="000D4EDD">
      <w:pPr>
        <w:rPr>
          <w:b/>
          <w:bCs/>
          <w:iCs/>
        </w:rPr>
      </w:pPr>
      <w:bookmarkStart w:id="172" w:name="_Toc95398679"/>
      <w:r w:rsidRPr="005C6C20">
        <w:rPr>
          <w:b/>
          <w:bCs/>
          <w:iCs/>
        </w:rPr>
        <w:t>Attachment C</w:t>
      </w:r>
      <w:bookmarkEnd w:id="172"/>
      <w:r w:rsidRPr="005C6C20">
        <w:rPr>
          <w:b/>
          <w:bCs/>
          <w:iCs/>
        </w:rPr>
        <w:t xml:space="preserve"> </w:t>
      </w:r>
      <w:r w:rsidR="005C6C20">
        <w:rPr>
          <w:b/>
          <w:bCs/>
          <w:iCs/>
        </w:rPr>
        <w:t>–</w:t>
      </w:r>
      <w:r w:rsidRPr="005C6C20">
        <w:rPr>
          <w:b/>
          <w:bCs/>
          <w:iCs/>
        </w:rPr>
        <w:t xml:space="preserve"> </w:t>
      </w:r>
      <w:r w:rsidR="005C6C20">
        <w:rPr>
          <w:b/>
          <w:bCs/>
          <w:iCs/>
        </w:rPr>
        <w:t>Fee Schedule</w:t>
      </w:r>
    </w:p>
    <w:p w14:paraId="759AEF2F" w14:textId="77777777" w:rsidR="005C6C20" w:rsidRDefault="000657F8" w:rsidP="000D4EDD">
      <w:pPr>
        <w:rPr>
          <w:b/>
          <w:bCs/>
          <w:iCs/>
        </w:rPr>
      </w:pPr>
      <w:bookmarkStart w:id="173" w:name="_Toc95398680"/>
      <w:r w:rsidRPr="005C6C20">
        <w:rPr>
          <w:b/>
          <w:bCs/>
          <w:iCs/>
        </w:rPr>
        <w:t xml:space="preserve">Attachment D - </w:t>
      </w:r>
      <w:bookmarkEnd w:id="173"/>
      <w:r w:rsidR="005C6C20" w:rsidRPr="005C6C20">
        <w:rPr>
          <w:b/>
          <w:bCs/>
          <w:iCs/>
        </w:rPr>
        <w:t>Professional Services Contract</w:t>
      </w:r>
      <w:r w:rsidR="005C6C20" w:rsidRPr="005C6C20">
        <w:rPr>
          <w:b/>
          <w:bCs/>
          <w:iCs/>
        </w:rPr>
        <w:t xml:space="preserve"> </w:t>
      </w:r>
    </w:p>
    <w:p w14:paraId="56C8D83C" w14:textId="3A4FB334" w:rsidR="000657F8" w:rsidRPr="005C6C20" w:rsidRDefault="000657F8" w:rsidP="000D4EDD">
      <w:pPr>
        <w:rPr>
          <w:b/>
          <w:bCs/>
          <w:iCs/>
        </w:rPr>
      </w:pPr>
      <w:r w:rsidRPr="005C6C20">
        <w:rPr>
          <w:b/>
          <w:bCs/>
          <w:iCs/>
        </w:rPr>
        <w:t xml:space="preserve">Attachment E - </w:t>
      </w:r>
      <w:r w:rsidR="005C6C20" w:rsidRPr="005C6C20">
        <w:rPr>
          <w:b/>
          <w:bCs/>
          <w:iCs/>
        </w:rPr>
        <w:t>PW-7026 Payment Bond</w:t>
      </w:r>
    </w:p>
    <w:p w14:paraId="627A3D91" w14:textId="2485D9BA" w:rsidR="0060268F" w:rsidRDefault="0060268F" w:rsidP="000D4EDD">
      <w:pPr>
        <w:rPr>
          <w:b/>
          <w:bCs/>
          <w:iCs/>
        </w:rPr>
      </w:pPr>
      <w:r w:rsidRPr="005C6C20">
        <w:rPr>
          <w:b/>
          <w:bCs/>
          <w:iCs/>
        </w:rPr>
        <w:t xml:space="preserve">Attachment F - </w:t>
      </w:r>
      <w:r w:rsidR="005C6C20" w:rsidRPr="005C6C20">
        <w:rPr>
          <w:b/>
          <w:bCs/>
          <w:iCs/>
        </w:rPr>
        <w:t xml:space="preserve">PW-7026 </w:t>
      </w:r>
      <w:r w:rsidRPr="005C6C20">
        <w:rPr>
          <w:b/>
          <w:bCs/>
          <w:iCs/>
        </w:rPr>
        <w:t>Performance Bond</w:t>
      </w:r>
    </w:p>
    <w:p w14:paraId="035E57EB" w14:textId="77777777" w:rsidR="005C6C20" w:rsidRPr="005C6C20" w:rsidRDefault="005C6C20" w:rsidP="000D4EDD">
      <w:pPr>
        <w:rPr>
          <w:b/>
          <w:bCs/>
          <w:iCs/>
        </w:rPr>
      </w:pPr>
    </w:p>
    <w:p w14:paraId="4D849D28" w14:textId="77777777" w:rsidR="005C6C20" w:rsidRDefault="005C6C20" w:rsidP="005C6C20">
      <w:pPr>
        <w:rPr>
          <w:b/>
          <w:bCs/>
          <w:iCs/>
        </w:rPr>
      </w:pPr>
      <w:r w:rsidRPr="005C6C20">
        <w:rPr>
          <w:b/>
          <w:bCs/>
          <w:iCs/>
        </w:rPr>
        <w:t>EXHIBIT E: CROSS CUTING FEDERAL REGULATIONS</w:t>
      </w:r>
    </w:p>
    <w:p w14:paraId="5021498D" w14:textId="555F8BD7" w:rsidR="005C6C20" w:rsidRPr="005C6C20" w:rsidRDefault="005C6C20" w:rsidP="005C6C20">
      <w:pPr>
        <w:rPr>
          <w:b/>
          <w:bCs/>
          <w:iCs/>
        </w:rPr>
      </w:pPr>
      <w:r w:rsidRPr="005C6C20">
        <w:rPr>
          <w:b/>
          <w:bCs/>
          <w:iCs/>
        </w:rPr>
        <w:tab/>
      </w:r>
    </w:p>
    <w:p w14:paraId="27507110" w14:textId="77777777" w:rsidR="005C6C20" w:rsidRDefault="005C6C20" w:rsidP="005C6C20">
      <w:pPr>
        <w:rPr>
          <w:b/>
          <w:bCs/>
          <w:iCs/>
        </w:rPr>
      </w:pPr>
      <w:r w:rsidRPr="005C6C20">
        <w:rPr>
          <w:b/>
          <w:bCs/>
          <w:iCs/>
        </w:rPr>
        <w:t>EXHIBIT F: ADDITIONAL OBLIGATIONS &amp; REQUIREMENTS FOR CONSTRUCTION, MAINTENANCE OR REPAIR CONTRACTS AND SUBCONTRACTS</w:t>
      </w:r>
    </w:p>
    <w:p w14:paraId="280F847C" w14:textId="738DF081" w:rsidR="005C6C20" w:rsidRPr="005C6C20" w:rsidRDefault="005C6C20" w:rsidP="005C6C20">
      <w:pPr>
        <w:rPr>
          <w:b/>
          <w:bCs/>
          <w:iCs/>
        </w:rPr>
      </w:pPr>
      <w:r w:rsidRPr="005C6C20">
        <w:rPr>
          <w:b/>
          <w:bCs/>
          <w:iCs/>
        </w:rPr>
        <w:tab/>
      </w:r>
    </w:p>
    <w:p w14:paraId="3F89236A" w14:textId="77777777" w:rsidR="005C6C20" w:rsidRDefault="005C6C20" w:rsidP="005C6C20">
      <w:pPr>
        <w:rPr>
          <w:b/>
          <w:bCs/>
          <w:iCs/>
        </w:rPr>
      </w:pPr>
      <w:r w:rsidRPr="005C6C20">
        <w:rPr>
          <w:b/>
          <w:bCs/>
          <w:iCs/>
        </w:rPr>
        <w:t>EXHIBIT G: FORMS AFFIDAVITS AND DOCUMENTATION</w:t>
      </w:r>
    </w:p>
    <w:p w14:paraId="765A4FDA" w14:textId="540E3160" w:rsidR="005C6C20" w:rsidRPr="005C6C20" w:rsidRDefault="005C6C20" w:rsidP="005C6C20">
      <w:pPr>
        <w:rPr>
          <w:b/>
          <w:bCs/>
          <w:iCs/>
        </w:rPr>
      </w:pPr>
      <w:r w:rsidRPr="005C6C20">
        <w:rPr>
          <w:b/>
          <w:bCs/>
          <w:iCs/>
        </w:rPr>
        <w:tab/>
      </w:r>
    </w:p>
    <w:p w14:paraId="01B650FD" w14:textId="0EC8759E" w:rsidR="005C6C20" w:rsidRDefault="005C6C20" w:rsidP="005C6C20">
      <w:pPr>
        <w:rPr>
          <w:b/>
          <w:bCs/>
          <w:iCs/>
        </w:rPr>
      </w:pPr>
      <w:r w:rsidRPr="005C6C20">
        <w:rPr>
          <w:b/>
          <w:bCs/>
          <w:iCs/>
        </w:rPr>
        <w:t>EXHIBIT H: PRICE AND PAYMENT PROCEDURES</w:t>
      </w:r>
      <w:r w:rsidRPr="005C6C20">
        <w:rPr>
          <w:b/>
          <w:bCs/>
          <w:iCs/>
        </w:rPr>
        <w:tab/>
      </w:r>
    </w:p>
    <w:p w14:paraId="777A290D" w14:textId="77777777" w:rsidR="005C6C20" w:rsidRPr="005C6C20" w:rsidRDefault="005C6C20" w:rsidP="005C6C20">
      <w:pPr>
        <w:rPr>
          <w:b/>
          <w:bCs/>
          <w:iCs/>
        </w:rPr>
      </w:pPr>
    </w:p>
    <w:p w14:paraId="59E15576" w14:textId="3B54F2CF" w:rsidR="00E61220" w:rsidRPr="00E61220" w:rsidRDefault="005C6C20" w:rsidP="005C6C20">
      <w:pPr>
        <w:rPr>
          <w:b/>
          <w:bCs/>
          <w:sz w:val="28"/>
          <w:szCs w:val="28"/>
        </w:rPr>
      </w:pPr>
      <w:r w:rsidRPr="005C6C20">
        <w:rPr>
          <w:b/>
          <w:bCs/>
          <w:iCs/>
        </w:rPr>
        <w:t>EXHIBIT I: CDBG-DR GRANT AGREEMENT</w:t>
      </w:r>
      <w:r w:rsidRPr="005C6C20">
        <w:rPr>
          <w:b/>
          <w:bCs/>
          <w:iCs/>
        </w:rPr>
        <w:tab/>
      </w:r>
    </w:p>
    <w:p w14:paraId="371CD97D" w14:textId="699DDE38" w:rsidR="008F4F4F" w:rsidRDefault="008F4F4F" w:rsidP="00E66331">
      <w:pPr>
        <w:pStyle w:val="ListParagraph"/>
        <w:tabs>
          <w:tab w:val="left" w:pos="90"/>
          <w:tab w:val="left" w:pos="990"/>
        </w:tabs>
        <w:ind w:left="0"/>
        <w:jc w:val="center"/>
        <w:rPr>
          <w:b/>
          <w:bCs/>
          <w:iCs/>
          <w:sz w:val="28"/>
          <w:szCs w:val="28"/>
          <w:u w:val="single"/>
        </w:rPr>
      </w:pPr>
    </w:p>
    <w:p w14:paraId="6862F63D" w14:textId="378D7194" w:rsidR="00124128" w:rsidRDefault="00124128" w:rsidP="00E66331">
      <w:pPr>
        <w:pStyle w:val="ListParagraph"/>
        <w:tabs>
          <w:tab w:val="left" w:pos="90"/>
          <w:tab w:val="left" w:pos="990"/>
        </w:tabs>
        <w:ind w:left="0"/>
        <w:jc w:val="center"/>
        <w:rPr>
          <w:b/>
          <w:bCs/>
          <w:iCs/>
          <w:sz w:val="28"/>
          <w:szCs w:val="28"/>
          <w:u w:val="single"/>
        </w:rPr>
      </w:pPr>
    </w:p>
    <w:p w14:paraId="484B186D" w14:textId="4FB2B4F8" w:rsidR="00124128" w:rsidRDefault="00124128" w:rsidP="00E66331">
      <w:pPr>
        <w:pStyle w:val="ListParagraph"/>
        <w:tabs>
          <w:tab w:val="left" w:pos="90"/>
          <w:tab w:val="left" w:pos="990"/>
        </w:tabs>
        <w:ind w:left="0"/>
        <w:jc w:val="center"/>
        <w:rPr>
          <w:b/>
          <w:bCs/>
          <w:iCs/>
          <w:sz w:val="28"/>
          <w:szCs w:val="28"/>
          <w:u w:val="single"/>
        </w:rPr>
      </w:pPr>
    </w:p>
    <w:p w14:paraId="15D56610" w14:textId="77777777" w:rsidR="00124128" w:rsidRDefault="00124128">
      <w:pPr>
        <w:rPr>
          <w:b/>
          <w:bCs/>
          <w:iCs/>
          <w:sz w:val="28"/>
          <w:szCs w:val="28"/>
          <w:u w:val="single"/>
        </w:rPr>
      </w:pPr>
      <w:r>
        <w:rPr>
          <w:b/>
          <w:bCs/>
          <w:iCs/>
          <w:sz w:val="28"/>
          <w:szCs w:val="28"/>
          <w:u w:val="single"/>
        </w:rPr>
        <w:br w:type="page"/>
      </w:r>
    </w:p>
    <w:p w14:paraId="11326C5E" w14:textId="77777777" w:rsidR="0089570E" w:rsidRPr="0089570E" w:rsidRDefault="0089570E" w:rsidP="00F14C57">
      <w:pPr>
        <w:spacing w:after="160" w:line="259" w:lineRule="auto"/>
        <w:jc w:val="center"/>
        <w:rPr>
          <w:b/>
          <w:sz w:val="20"/>
          <w:szCs w:val="20"/>
        </w:rPr>
      </w:pPr>
      <w:r w:rsidRPr="0089570E">
        <w:rPr>
          <w:b/>
          <w:sz w:val="20"/>
          <w:szCs w:val="20"/>
        </w:rPr>
        <w:lastRenderedPageBreak/>
        <w:t>***UNSIGNED BIDS CANNOT BE CONSIDERED***</w:t>
      </w:r>
    </w:p>
    <w:p w14:paraId="56740746" w14:textId="77777777" w:rsidR="0089570E" w:rsidRPr="0089570E" w:rsidRDefault="0089570E" w:rsidP="0089570E">
      <w:pPr>
        <w:tabs>
          <w:tab w:val="left" w:pos="1800"/>
        </w:tabs>
        <w:ind w:left="1800" w:hanging="1800"/>
        <w:rPr>
          <w:b/>
          <w:sz w:val="20"/>
          <w:szCs w:val="20"/>
        </w:rPr>
      </w:pPr>
    </w:p>
    <w:p w14:paraId="3C47D9F4" w14:textId="77777777" w:rsidR="0089570E" w:rsidRPr="0089570E" w:rsidRDefault="0089570E" w:rsidP="0089570E">
      <w:pPr>
        <w:rPr>
          <w:sz w:val="18"/>
          <w:szCs w:val="20"/>
        </w:rPr>
      </w:pPr>
      <w:r w:rsidRPr="0089570E">
        <w:rPr>
          <w:sz w:val="18"/>
          <w:szCs w:val="20"/>
        </w:rPr>
        <w:t>IN THE FURTHER DESCRIPTION OF THIS QUOTE, WE SUBMIT INFORMATION IDENTIFIED AS FOLLOWS:</w:t>
      </w:r>
    </w:p>
    <w:p w14:paraId="2B813118" w14:textId="77777777" w:rsidR="0089570E" w:rsidRPr="0089570E" w:rsidRDefault="0089570E" w:rsidP="0089570E">
      <w:pPr>
        <w:outlineLvl w:val="0"/>
        <w:rPr>
          <w:sz w:val="20"/>
          <w:szCs w:val="20"/>
        </w:rPr>
      </w:pPr>
      <w:bookmarkStart w:id="174" w:name="_Toc131514618"/>
      <w:r w:rsidRPr="0089570E">
        <w:rPr>
          <w:sz w:val="18"/>
          <w:szCs w:val="20"/>
        </w:rPr>
        <w:t>BIDDING UNDER THE NAME OF</w:t>
      </w:r>
      <w:r w:rsidRPr="0089570E">
        <w:rPr>
          <w:sz w:val="20"/>
          <w:szCs w:val="20"/>
        </w:rPr>
        <w:t>:</w:t>
      </w:r>
      <w:bookmarkEnd w:id="174"/>
    </w:p>
    <w:p w14:paraId="16453C30" w14:textId="77777777" w:rsidR="0089570E" w:rsidRPr="0089570E" w:rsidRDefault="0089570E" w:rsidP="0089570E">
      <w:pPr>
        <w:tabs>
          <w:tab w:val="left" w:pos="1800"/>
        </w:tabs>
        <w:ind w:left="1800" w:hanging="1800"/>
        <w:rPr>
          <w:b/>
          <w:sz w:val="20"/>
          <w:szCs w:val="20"/>
        </w:rPr>
      </w:pPr>
      <w:r w:rsidRPr="0089570E">
        <w:rPr>
          <w:b/>
          <w:noProof/>
          <w:sz w:val="20"/>
          <w:szCs w:val="20"/>
        </w:rPr>
        <mc:AlternateContent>
          <mc:Choice Requires="wps">
            <w:drawing>
              <wp:anchor distT="0" distB="0" distL="114300" distR="114300" simplePos="0" relativeHeight="251658240" behindDoc="0" locked="0" layoutInCell="0" allowOverlap="1" wp14:anchorId="201A7560" wp14:editId="3215A729">
                <wp:simplePos x="0" y="0"/>
                <wp:positionH relativeFrom="column">
                  <wp:posOffset>2240280</wp:posOffset>
                </wp:positionH>
                <wp:positionV relativeFrom="paragraph">
                  <wp:posOffset>10795</wp:posOffset>
                </wp:positionV>
                <wp:extent cx="4115435" cy="635"/>
                <wp:effectExtent l="9525" t="6350" r="889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12B5C2E7">
              <v:line id="Line 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76.4pt,.85pt" to="500.45pt,.9pt" w14:anchorId="1B65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">
                <v:stroke startarrowwidth="narrow" startarrowlength="short" endarrowwidth="narrow" endarrowlength="short"/>
              </v:line>
            </w:pict>
          </mc:Fallback>
        </mc:AlternateContent>
      </w:r>
      <w:r w:rsidRPr="0089570E">
        <w:rPr>
          <w:b/>
          <w:sz w:val="20"/>
          <w:szCs w:val="20"/>
        </w:rPr>
        <w:tab/>
      </w:r>
      <w:r w:rsidRPr="0089570E">
        <w:rPr>
          <w:b/>
          <w:sz w:val="20"/>
          <w:szCs w:val="20"/>
        </w:rPr>
        <w:tab/>
      </w:r>
      <w:r w:rsidRPr="0089570E">
        <w:rPr>
          <w:b/>
          <w:sz w:val="20"/>
          <w:szCs w:val="20"/>
        </w:rPr>
        <w:tab/>
      </w:r>
      <w:r w:rsidRPr="0089570E">
        <w:rPr>
          <w:b/>
          <w:sz w:val="20"/>
          <w:szCs w:val="20"/>
        </w:rPr>
        <w:tab/>
      </w:r>
      <w:r w:rsidRPr="0089570E">
        <w:rPr>
          <w:b/>
          <w:sz w:val="20"/>
          <w:szCs w:val="20"/>
        </w:rPr>
        <w:tab/>
      </w:r>
      <w:r w:rsidRPr="0089570E">
        <w:rPr>
          <w:b/>
          <w:sz w:val="20"/>
          <w:szCs w:val="20"/>
        </w:rPr>
        <w:tab/>
        <w:t>(PRINT FULL LEGAL NAME)</w:t>
      </w:r>
    </w:p>
    <w:p w14:paraId="7922C870" w14:textId="77777777" w:rsidR="0089570E" w:rsidRPr="0089570E" w:rsidRDefault="0089570E" w:rsidP="0089570E">
      <w:pPr>
        <w:rPr>
          <w:b/>
          <w:sz w:val="12"/>
          <w:szCs w:val="20"/>
        </w:rPr>
      </w:pPr>
      <w:r w:rsidRPr="0089570E">
        <w:rPr>
          <w:b/>
          <w:sz w:val="12"/>
          <w:szCs w:val="20"/>
        </w:rPr>
        <w:t>(PURCHASE ORDER WILL BE ISSUED AND PAYMENT WILL BE MADE ONLY IN THE NAME ABOVE.  ALL PAYMENTS ARE TO BE MAILED.  VENDOR PICK-UP OF PAYMENT IS NOT ACCEPTABLE)</w:t>
      </w:r>
    </w:p>
    <w:p w14:paraId="46706A12" w14:textId="77777777" w:rsidR="0089570E" w:rsidRPr="0089570E" w:rsidRDefault="0089570E" w:rsidP="0089570E">
      <w:pPr>
        <w:rPr>
          <w:b/>
          <w:sz w:val="14"/>
          <w:szCs w:val="20"/>
        </w:rPr>
      </w:pPr>
    </w:p>
    <w:p w14:paraId="61A21844" w14:textId="77777777" w:rsidR="0089570E" w:rsidRPr="0089570E" w:rsidRDefault="0089570E" w:rsidP="0089570E">
      <w:pPr>
        <w:rPr>
          <w:b/>
          <w:sz w:val="14"/>
          <w:szCs w:val="20"/>
        </w:rPr>
      </w:pPr>
    </w:p>
    <w:tbl>
      <w:tblPr>
        <w:tblW w:w="10818" w:type="dxa"/>
        <w:tblLayout w:type="fixed"/>
        <w:tblLook w:val="0000" w:firstRow="0" w:lastRow="0" w:firstColumn="0" w:lastColumn="0" w:noHBand="0" w:noVBand="0"/>
      </w:tblPr>
      <w:tblGrid>
        <w:gridCol w:w="3888"/>
        <w:gridCol w:w="900"/>
        <w:gridCol w:w="441"/>
        <w:gridCol w:w="5229"/>
        <w:gridCol w:w="360"/>
      </w:tblGrid>
      <w:tr w:rsidR="0089570E" w:rsidRPr="0089570E" w14:paraId="72DFA642" w14:textId="77777777" w:rsidTr="001E7DFF">
        <w:trPr>
          <w:gridAfter w:val="1"/>
          <w:wAfter w:w="360" w:type="dxa"/>
          <w:trHeight w:val="460"/>
        </w:trPr>
        <w:tc>
          <w:tcPr>
            <w:tcW w:w="3888" w:type="dxa"/>
          </w:tcPr>
          <w:p w14:paraId="2289DFD7" w14:textId="77777777" w:rsidR="0089570E" w:rsidRPr="0089570E" w:rsidRDefault="0089570E" w:rsidP="0089570E">
            <w:pPr>
              <w:rPr>
                <w:b/>
                <w:sz w:val="20"/>
                <w:szCs w:val="20"/>
              </w:rPr>
            </w:pPr>
            <w:r w:rsidRPr="0089570E">
              <w:rPr>
                <w:b/>
                <w:sz w:val="20"/>
                <w:szCs w:val="20"/>
              </w:rPr>
              <w:t>MAILING ADDRESS:</w:t>
            </w:r>
          </w:p>
        </w:tc>
        <w:tc>
          <w:tcPr>
            <w:tcW w:w="6570" w:type="dxa"/>
            <w:gridSpan w:val="3"/>
          </w:tcPr>
          <w:p w14:paraId="1E5D0D9B" w14:textId="77777777" w:rsidR="0089570E" w:rsidRPr="0089570E" w:rsidRDefault="0089570E" w:rsidP="0089570E">
            <w:pPr>
              <w:rPr>
                <w:b/>
                <w:sz w:val="20"/>
                <w:szCs w:val="20"/>
              </w:rPr>
            </w:pPr>
            <w:r w:rsidRPr="0089570E">
              <w:rPr>
                <w:b/>
                <w:sz w:val="20"/>
                <w:szCs w:val="20"/>
              </w:rPr>
              <w:t>_________________________________________________</w:t>
            </w:r>
          </w:p>
        </w:tc>
      </w:tr>
      <w:tr w:rsidR="0089570E" w:rsidRPr="0089570E" w14:paraId="3A86DE41" w14:textId="77777777" w:rsidTr="001E7DFF">
        <w:trPr>
          <w:gridAfter w:val="1"/>
          <w:wAfter w:w="360" w:type="dxa"/>
          <w:trHeight w:val="748"/>
        </w:trPr>
        <w:tc>
          <w:tcPr>
            <w:tcW w:w="3888" w:type="dxa"/>
          </w:tcPr>
          <w:p w14:paraId="08FA1F9A" w14:textId="77777777" w:rsidR="0089570E" w:rsidRPr="0089570E" w:rsidRDefault="0089570E" w:rsidP="0089570E">
            <w:pPr>
              <w:rPr>
                <w:b/>
                <w:sz w:val="20"/>
                <w:szCs w:val="20"/>
              </w:rPr>
            </w:pPr>
          </w:p>
        </w:tc>
        <w:tc>
          <w:tcPr>
            <w:tcW w:w="6570" w:type="dxa"/>
            <w:gridSpan w:val="3"/>
          </w:tcPr>
          <w:p w14:paraId="7E9B0087" w14:textId="77777777" w:rsidR="0089570E" w:rsidRPr="0089570E" w:rsidRDefault="0089570E" w:rsidP="0089570E">
            <w:pPr>
              <w:rPr>
                <w:b/>
                <w:sz w:val="20"/>
                <w:szCs w:val="20"/>
              </w:rPr>
            </w:pPr>
            <w:r w:rsidRPr="0089570E">
              <w:rPr>
                <w:b/>
                <w:sz w:val="20"/>
                <w:szCs w:val="20"/>
              </w:rPr>
              <w:t>__________________________________________________</w:t>
            </w:r>
          </w:p>
          <w:p w14:paraId="1B7033FB" w14:textId="77777777" w:rsidR="0089570E" w:rsidRPr="0089570E" w:rsidRDefault="0089570E" w:rsidP="0089570E">
            <w:pPr>
              <w:rPr>
                <w:b/>
                <w:sz w:val="20"/>
                <w:szCs w:val="20"/>
              </w:rPr>
            </w:pPr>
            <w:r w:rsidRPr="0089570E">
              <w:rPr>
                <w:b/>
                <w:sz w:val="20"/>
                <w:szCs w:val="20"/>
              </w:rPr>
              <w:t xml:space="preserve">                                                                                 </w:t>
            </w:r>
            <w:r w:rsidRPr="0089570E">
              <w:rPr>
                <w:b/>
                <w:sz w:val="14"/>
                <w:szCs w:val="20"/>
              </w:rPr>
              <w:t>(ZIP CODE)</w:t>
            </w:r>
          </w:p>
        </w:tc>
      </w:tr>
      <w:tr w:rsidR="0089570E" w:rsidRPr="0089570E" w14:paraId="21D20BBF" w14:textId="77777777" w:rsidTr="001E7DFF">
        <w:trPr>
          <w:gridAfter w:val="1"/>
          <w:wAfter w:w="360" w:type="dxa"/>
          <w:trHeight w:val="460"/>
        </w:trPr>
        <w:tc>
          <w:tcPr>
            <w:tcW w:w="3888" w:type="dxa"/>
          </w:tcPr>
          <w:p w14:paraId="630934AF" w14:textId="77777777" w:rsidR="0089570E" w:rsidRPr="0089570E" w:rsidRDefault="0089570E" w:rsidP="0089570E">
            <w:pPr>
              <w:rPr>
                <w:b/>
                <w:sz w:val="20"/>
                <w:szCs w:val="20"/>
              </w:rPr>
            </w:pPr>
            <w:r w:rsidRPr="0089570E">
              <w:rPr>
                <w:b/>
                <w:sz w:val="20"/>
                <w:szCs w:val="20"/>
              </w:rPr>
              <w:t>PAYMENT MAILING ADDRESS:</w:t>
            </w:r>
          </w:p>
        </w:tc>
        <w:tc>
          <w:tcPr>
            <w:tcW w:w="6570" w:type="dxa"/>
            <w:gridSpan w:val="3"/>
          </w:tcPr>
          <w:p w14:paraId="73370BF1" w14:textId="77777777" w:rsidR="0089570E" w:rsidRPr="0089570E" w:rsidRDefault="0089570E" w:rsidP="0089570E">
            <w:pPr>
              <w:rPr>
                <w:b/>
                <w:sz w:val="20"/>
                <w:szCs w:val="20"/>
              </w:rPr>
            </w:pPr>
            <w:r w:rsidRPr="0089570E">
              <w:rPr>
                <w:b/>
                <w:sz w:val="20"/>
                <w:szCs w:val="20"/>
              </w:rPr>
              <w:t>_________________________________________________</w:t>
            </w:r>
          </w:p>
        </w:tc>
      </w:tr>
      <w:tr w:rsidR="0089570E" w:rsidRPr="0089570E" w14:paraId="76707693" w14:textId="77777777" w:rsidTr="001E7DFF">
        <w:trPr>
          <w:gridAfter w:val="1"/>
          <w:wAfter w:w="360" w:type="dxa"/>
          <w:trHeight w:val="619"/>
        </w:trPr>
        <w:tc>
          <w:tcPr>
            <w:tcW w:w="3888" w:type="dxa"/>
          </w:tcPr>
          <w:p w14:paraId="12196725" w14:textId="77777777" w:rsidR="0089570E" w:rsidRPr="0089570E" w:rsidRDefault="0089570E" w:rsidP="0089570E">
            <w:pPr>
              <w:rPr>
                <w:b/>
                <w:sz w:val="20"/>
                <w:szCs w:val="20"/>
              </w:rPr>
            </w:pPr>
            <w:r w:rsidRPr="0089570E">
              <w:rPr>
                <w:b/>
                <w:sz w:val="20"/>
                <w:szCs w:val="20"/>
              </w:rPr>
              <w:t>(IF DIFFERENT FROM ABOVE)</w:t>
            </w:r>
          </w:p>
        </w:tc>
        <w:tc>
          <w:tcPr>
            <w:tcW w:w="6570" w:type="dxa"/>
            <w:gridSpan w:val="3"/>
          </w:tcPr>
          <w:p w14:paraId="7396B83A" w14:textId="77777777" w:rsidR="0089570E" w:rsidRPr="0089570E" w:rsidRDefault="0089570E" w:rsidP="0089570E">
            <w:pPr>
              <w:rPr>
                <w:b/>
                <w:sz w:val="20"/>
                <w:szCs w:val="20"/>
              </w:rPr>
            </w:pPr>
            <w:r w:rsidRPr="0089570E">
              <w:rPr>
                <w:b/>
                <w:sz w:val="20"/>
                <w:szCs w:val="20"/>
              </w:rPr>
              <w:t>__________________________________________________</w:t>
            </w:r>
          </w:p>
          <w:p w14:paraId="78267557" w14:textId="77777777" w:rsidR="0089570E" w:rsidRPr="0089570E" w:rsidRDefault="0089570E" w:rsidP="0089570E">
            <w:pPr>
              <w:rPr>
                <w:b/>
                <w:sz w:val="20"/>
                <w:szCs w:val="20"/>
              </w:rPr>
            </w:pPr>
            <w:r w:rsidRPr="0089570E">
              <w:rPr>
                <w:b/>
                <w:sz w:val="20"/>
                <w:szCs w:val="20"/>
              </w:rPr>
              <w:t xml:space="preserve">                                                                                </w:t>
            </w:r>
            <w:r w:rsidRPr="0089570E">
              <w:rPr>
                <w:b/>
                <w:sz w:val="14"/>
                <w:szCs w:val="20"/>
              </w:rPr>
              <w:t xml:space="preserve"> (ZIP CODE)</w:t>
            </w:r>
          </w:p>
        </w:tc>
      </w:tr>
      <w:tr w:rsidR="0089570E" w:rsidRPr="0089570E" w14:paraId="233B5CA9" w14:textId="77777777" w:rsidTr="001E7DFF">
        <w:trPr>
          <w:gridAfter w:val="1"/>
          <w:wAfter w:w="360" w:type="dxa"/>
          <w:trHeight w:val="460"/>
        </w:trPr>
        <w:tc>
          <w:tcPr>
            <w:tcW w:w="3888" w:type="dxa"/>
          </w:tcPr>
          <w:p w14:paraId="5381DBDD" w14:textId="77777777" w:rsidR="0089570E" w:rsidRPr="0089570E" w:rsidRDefault="0089570E" w:rsidP="0089570E">
            <w:pPr>
              <w:rPr>
                <w:b/>
                <w:sz w:val="20"/>
                <w:szCs w:val="20"/>
              </w:rPr>
            </w:pPr>
            <w:r w:rsidRPr="0089570E">
              <w:rPr>
                <w:b/>
                <w:sz w:val="20"/>
                <w:szCs w:val="20"/>
              </w:rPr>
              <w:t>BUSINESS ADDRESS:</w:t>
            </w:r>
          </w:p>
        </w:tc>
        <w:tc>
          <w:tcPr>
            <w:tcW w:w="6570" w:type="dxa"/>
            <w:gridSpan w:val="3"/>
          </w:tcPr>
          <w:p w14:paraId="37DC8DDE" w14:textId="77777777" w:rsidR="0089570E" w:rsidRPr="0089570E" w:rsidRDefault="0089570E" w:rsidP="0089570E">
            <w:pPr>
              <w:rPr>
                <w:b/>
                <w:sz w:val="20"/>
                <w:szCs w:val="20"/>
              </w:rPr>
            </w:pPr>
            <w:r w:rsidRPr="0089570E">
              <w:rPr>
                <w:b/>
                <w:sz w:val="20"/>
                <w:szCs w:val="20"/>
              </w:rPr>
              <w:t>_________________________________________________</w:t>
            </w:r>
          </w:p>
        </w:tc>
      </w:tr>
      <w:tr w:rsidR="0089570E" w:rsidRPr="0089570E" w14:paraId="4711C846" w14:textId="77777777" w:rsidTr="001E7DFF">
        <w:trPr>
          <w:gridAfter w:val="1"/>
          <w:wAfter w:w="360" w:type="dxa"/>
          <w:trHeight w:val="619"/>
        </w:trPr>
        <w:tc>
          <w:tcPr>
            <w:tcW w:w="3888" w:type="dxa"/>
          </w:tcPr>
          <w:p w14:paraId="375E7F29" w14:textId="77777777" w:rsidR="0089570E" w:rsidRPr="0089570E" w:rsidRDefault="0089570E" w:rsidP="0089570E">
            <w:pPr>
              <w:rPr>
                <w:b/>
                <w:sz w:val="20"/>
                <w:szCs w:val="20"/>
              </w:rPr>
            </w:pPr>
            <w:r w:rsidRPr="0089570E">
              <w:rPr>
                <w:b/>
                <w:sz w:val="20"/>
                <w:szCs w:val="20"/>
              </w:rPr>
              <w:t>(CHECK ONE):</w:t>
            </w:r>
          </w:p>
          <w:p w14:paraId="3F411179" w14:textId="77777777" w:rsidR="0089570E" w:rsidRPr="0089570E" w:rsidRDefault="0089570E" w:rsidP="0089570E">
            <w:pPr>
              <w:rPr>
                <w:b/>
                <w:sz w:val="20"/>
                <w:szCs w:val="20"/>
              </w:rPr>
            </w:pPr>
            <w:r w:rsidRPr="0089570E">
              <w:rPr>
                <w:b/>
                <w:sz w:val="14"/>
                <w:szCs w:val="20"/>
              </w:rPr>
              <w:t xml:space="preserve"> LEASE_____   </w:t>
            </w:r>
            <w:proofErr w:type="gramStart"/>
            <w:r w:rsidRPr="0089570E">
              <w:rPr>
                <w:b/>
                <w:sz w:val="14"/>
                <w:szCs w:val="20"/>
              </w:rPr>
              <w:t>RENT  _</w:t>
            </w:r>
            <w:proofErr w:type="gramEnd"/>
            <w:r w:rsidRPr="0089570E">
              <w:rPr>
                <w:b/>
                <w:sz w:val="14"/>
                <w:szCs w:val="20"/>
              </w:rPr>
              <w:t>___  OWN _____</w:t>
            </w:r>
          </w:p>
        </w:tc>
        <w:tc>
          <w:tcPr>
            <w:tcW w:w="6570" w:type="dxa"/>
            <w:gridSpan w:val="3"/>
          </w:tcPr>
          <w:p w14:paraId="3E483708" w14:textId="77777777" w:rsidR="0089570E" w:rsidRPr="0089570E" w:rsidRDefault="0089570E" w:rsidP="0089570E">
            <w:pPr>
              <w:rPr>
                <w:b/>
                <w:sz w:val="20"/>
                <w:szCs w:val="20"/>
              </w:rPr>
            </w:pPr>
            <w:r w:rsidRPr="0089570E">
              <w:rPr>
                <w:b/>
                <w:sz w:val="20"/>
                <w:szCs w:val="20"/>
              </w:rPr>
              <w:t>__________________________________________________</w:t>
            </w:r>
          </w:p>
          <w:p w14:paraId="73741335" w14:textId="77777777" w:rsidR="0089570E" w:rsidRPr="0089570E" w:rsidRDefault="0089570E" w:rsidP="0089570E">
            <w:pPr>
              <w:rPr>
                <w:b/>
                <w:sz w:val="20"/>
                <w:szCs w:val="20"/>
              </w:rPr>
            </w:pPr>
            <w:r w:rsidRPr="0089570E">
              <w:rPr>
                <w:b/>
                <w:sz w:val="14"/>
                <w:szCs w:val="20"/>
              </w:rPr>
              <w:t xml:space="preserve">                                                                                          (ZIP CODE)</w:t>
            </w:r>
          </w:p>
        </w:tc>
      </w:tr>
      <w:tr w:rsidR="0089570E" w:rsidRPr="0089570E" w14:paraId="34F39BFB" w14:textId="77777777" w:rsidTr="001E7DFF">
        <w:trPr>
          <w:gridAfter w:val="1"/>
          <w:wAfter w:w="360" w:type="dxa"/>
          <w:trHeight w:val="269"/>
        </w:trPr>
        <w:tc>
          <w:tcPr>
            <w:tcW w:w="3888" w:type="dxa"/>
          </w:tcPr>
          <w:p w14:paraId="103CEE30" w14:textId="77777777" w:rsidR="0089570E" w:rsidRPr="0089570E" w:rsidRDefault="0089570E" w:rsidP="0089570E">
            <w:pPr>
              <w:rPr>
                <w:b/>
                <w:sz w:val="20"/>
                <w:szCs w:val="20"/>
              </w:rPr>
            </w:pPr>
          </w:p>
        </w:tc>
        <w:tc>
          <w:tcPr>
            <w:tcW w:w="6570" w:type="dxa"/>
            <w:gridSpan w:val="3"/>
          </w:tcPr>
          <w:p w14:paraId="0C8A693A" w14:textId="77777777" w:rsidR="0089570E" w:rsidRPr="0089570E" w:rsidRDefault="0089570E" w:rsidP="0089570E">
            <w:pPr>
              <w:rPr>
                <w:b/>
                <w:sz w:val="20"/>
                <w:szCs w:val="20"/>
              </w:rPr>
            </w:pPr>
          </w:p>
        </w:tc>
      </w:tr>
      <w:tr w:rsidR="0089570E" w:rsidRPr="0089570E" w14:paraId="3C1D5D37" w14:textId="77777777" w:rsidTr="001E7DFF">
        <w:trPr>
          <w:gridAfter w:val="1"/>
          <w:wAfter w:w="360" w:type="dxa"/>
          <w:trHeight w:val="460"/>
        </w:trPr>
        <w:tc>
          <w:tcPr>
            <w:tcW w:w="3888" w:type="dxa"/>
          </w:tcPr>
          <w:p w14:paraId="00B3B1B9" w14:textId="77777777" w:rsidR="0089570E" w:rsidRPr="0089570E" w:rsidRDefault="0089570E" w:rsidP="0089570E">
            <w:pPr>
              <w:rPr>
                <w:b/>
                <w:sz w:val="20"/>
                <w:szCs w:val="20"/>
              </w:rPr>
            </w:pPr>
            <w:r w:rsidRPr="0089570E">
              <w:rPr>
                <w:b/>
                <w:sz w:val="20"/>
                <w:szCs w:val="20"/>
              </w:rPr>
              <w:t>FEDERAL EMPLOYER ID #:</w:t>
            </w:r>
          </w:p>
        </w:tc>
        <w:tc>
          <w:tcPr>
            <w:tcW w:w="6570" w:type="dxa"/>
            <w:gridSpan w:val="3"/>
          </w:tcPr>
          <w:p w14:paraId="08B5A8E7" w14:textId="77777777" w:rsidR="0089570E" w:rsidRPr="0089570E" w:rsidRDefault="0089570E" w:rsidP="0089570E">
            <w:pPr>
              <w:rPr>
                <w:b/>
                <w:sz w:val="20"/>
                <w:szCs w:val="20"/>
              </w:rPr>
            </w:pPr>
            <w:r w:rsidRPr="0089570E">
              <w:rPr>
                <w:b/>
                <w:sz w:val="20"/>
                <w:szCs w:val="20"/>
              </w:rPr>
              <w:t>__________________________________________________</w:t>
            </w:r>
          </w:p>
        </w:tc>
      </w:tr>
      <w:tr w:rsidR="0089570E" w:rsidRPr="0089570E" w14:paraId="2243CB11" w14:textId="77777777" w:rsidTr="001E7DFF">
        <w:trPr>
          <w:gridAfter w:val="1"/>
          <w:wAfter w:w="360" w:type="dxa"/>
          <w:trHeight w:val="460"/>
        </w:trPr>
        <w:tc>
          <w:tcPr>
            <w:tcW w:w="3888" w:type="dxa"/>
          </w:tcPr>
          <w:p w14:paraId="4D8DEE45" w14:textId="77777777" w:rsidR="0089570E" w:rsidRPr="0089570E" w:rsidRDefault="0089570E" w:rsidP="0089570E">
            <w:pPr>
              <w:rPr>
                <w:b/>
                <w:sz w:val="20"/>
                <w:szCs w:val="20"/>
              </w:rPr>
            </w:pPr>
            <w:r w:rsidRPr="0089570E">
              <w:rPr>
                <w:b/>
                <w:sz w:val="20"/>
                <w:szCs w:val="20"/>
              </w:rPr>
              <w:t>CHECK ONE:</w:t>
            </w:r>
          </w:p>
        </w:tc>
        <w:tc>
          <w:tcPr>
            <w:tcW w:w="6570" w:type="dxa"/>
            <w:gridSpan w:val="3"/>
          </w:tcPr>
          <w:p w14:paraId="58FAA2C8" w14:textId="77777777" w:rsidR="0089570E" w:rsidRPr="0089570E" w:rsidRDefault="0089570E" w:rsidP="0089570E">
            <w:pPr>
              <w:rPr>
                <w:b/>
                <w:sz w:val="20"/>
                <w:szCs w:val="20"/>
              </w:rPr>
            </w:pPr>
          </w:p>
        </w:tc>
      </w:tr>
      <w:tr w:rsidR="0089570E" w:rsidRPr="0089570E" w14:paraId="1BB279EF" w14:textId="77777777" w:rsidTr="001E7DFF">
        <w:trPr>
          <w:gridAfter w:val="1"/>
          <w:wAfter w:w="360" w:type="dxa"/>
          <w:trHeight w:val="1024"/>
        </w:trPr>
        <w:tc>
          <w:tcPr>
            <w:tcW w:w="10458" w:type="dxa"/>
            <w:gridSpan w:val="4"/>
          </w:tcPr>
          <w:p w14:paraId="1DD2210C" w14:textId="77777777" w:rsidR="0089570E" w:rsidRPr="0089570E" w:rsidRDefault="0089570E" w:rsidP="0089570E">
            <w:pPr>
              <w:rPr>
                <w:b/>
                <w:sz w:val="20"/>
                <w:szCs w:val="20"/>
              </w:rPr>
            </w:pPr>
            <w:proofErr w:type="gramStart"/>
            <w:r w:rsidRPr="0089570E">
              <w:rPr>
                <w:b/>
                <w:sz w:val="20"/>
                <w:szCs w:val="20"/>
              </w:rPr>
              <w:t xml:space="preserve">(  </w:t>
            </w:r>
            <w:proofErr w:type="gramEnd"/>
            <w:r w:rsidRPr="0089570E">
              <w:rPr>
                <w:b/>
                <w:sz w:val="20"/>
                <w:szCs w:val="20"/>
              </w:rPr>
              <w:t xml:space="preserve"> ) CORPORATION, Incorporated Under The Laws Of The State Of ______________________________</w:t>
            </w:r>
          </w:p>
          <w:p w14:paraId="214A82FB" w14:textId="77777777" w:rsidR="0089570E" w:rsidRPr="0089570E" w:rsidRDefault="0089570E" w:rsidP="0089570E">
            <w:pPr>
              <w:rPr>
                <w:b/>
                <w:sz w:val="20"/>
                <w:szCs w:val="20"/>
              </w:rPr>
            </w:pPr>
          </w:p>
          <w:p w14:paraId="428FA4CF" w14:textId="77777777" w:rsidR="0089570E" w:rsidRPr="0089570E" w:rsidRDefault="0089570E" w:rsidP="0089570E">
            <w:pPr>
              <w:rPr>
                <w:b/>
                <w:sz w:val="20"/>
                <w:szCs w:val="20"/>
              </w:rPr>
            </w:pPr>
            <w:r w:rsidRPr="0089570E">
              <w:rPr>
                <w:b/>
                <w:sz w:val="20"/>
                <w:szCs w:val="20"/>
              </w:rPr>
              <w:t xml:space="preserve">        </w:t>
            </w:r>
            <w:proofErr w:type="gramStart"/>
            <w:r w:rsidRPr="0089570E">
              <w:rPr>
                <w:b/>
                <w:sz w:val="20"/>
                <w:szCs w:val="20"/>
              </w:rPr>
              <w:t>If</w:t>
            </w:r>
            <w:proofErr w:type="gramEnd"/>
            <w:r w:rsidRPr="0089570E">
              <w:rPr>
                <w:b/>
                <w:sz w:val="20"/>
                <w:szCs w:val="20"/>
              </w:rPr>
              <w:t xml:space="preserve"> Other Than Michigan Corporation, Licensed </w:t>
            </w:r>
            <w:proofErr w:type="gramStart"/>
            <w:r w:rsidRPr="0089570E">
              <w:rPr>
                <w:b/>
                <w:sz w:val="20"/>
                <w:szCs w:val="20"/>
              </w:rPr>
              <w:t>To</w:t>
            </w:r>
            <w:proofErr w:type="gramEnd"/>
            <w:r w:rsidRPr="0089570E">
              <w:rPr>
                <w:b/>
                <w:sz w:val="20"/>
                <w:szCs w:val="20"/>
              </w:rPr>
              <w:t xml:space="preserve"> Do Business In Michigan? _______YES _______NO</w:t>
            </w:r>
          </w:p>
        </w:tc>
      </w:tr>
      <w:tr w:rsidR="0089570E" w:rsidRPr="0089570E" w14:paraId="7BA34FAA" w14:textId="77777777" w:rsidTr="001E7DFF">
        <w:trPr>
          <w:gridAfter w:val="1"/>
          <w:wAfter w:w="360" w:type="dxa"/>
          <w:trHeight w:val="359"/>
        </w:trPr>
        <w:tc>
          <w:tcPr>
            <w:tcW w:w="10458" w:type="dxa"/>
            <w:gridSpan w:val="4"/>
          </w:tcPr>
          <w:p w14:paraId="28FC8C69" w14:textId="77777777" w:rsidR="0089570E" w:rsidRPr="0089570E" w:rsidRDefault="0089570E" w:rsidP="0089570E">
            <w:pPr>
              <w:rPr>
                <w:b/>
                <w:sz w:val="20"/>
                <w:szCs w:val="20"/>
              </w:rPr>
            </w:pPr>
            <w:proofErr w:type="gramStart"/>
            <w:r w:rsidRPr="0089570E">
              <w:rPr>
                <w:b/>
                <w:sz w:val="20"/>
                <w:szCs w:val="20"/>
              </w:rPr>
              <w:t xml:space="preserve">(  </w:t>
            </w:r>
            <w:proofErr w:type="gramEnd"/>
            <w:r w:rsidRPr="0089570E">
              <w:rPr>
                <w:b/>
                <w:sz w:val="20"/>
                <w:szCs w:val="20"/>
              </w:rPr>
              <w:t xml:space="preserve"> )  PARTNERSHIP, Consisting of (List Partners)</w:t>
            </w:r>
          </w:p>
        </w:tc>
      </w:tr>
      <w:tr w:rsidR="0089570E" w:rsidRPr="0089570E" w14:paraId="4D97D8A8" w14:textId="77777777" w:rsidTr="001E7DFF">
        <w:trPr>
          <w:gridAfter w:val="1"/>
          <w:wAfter w:w="360" w:type="dxa"/>
          <w:trHeight w:val="460"/>
        </w:trPr>
        <w:tc>
          <w:tcPr>
            <w:tcW w:w="5229" w:type="dxa"/>
            <w:gridSpan w:val="3"/>
          </w:tcPr>
          <w:p w14:paraId="43341D73" w14:textId="77777777" w:rsidR="0089570E" w:rsidRPr="0089570E" w:rsidRDefault="0089570E" w:rsidP="0089570E">
            <w:pPr>
              <w:rPr>
                <w:b/>
                <w:sz w:val="20"/>
                <w:szCs w:val="20"/>
              </w:rPr>
            </w:pPr>
            <w:r w:rsidRPr="0089570E">
              <w:rPr>
                <w:b/>
                <w:sz w:val="20"/>
                <w:szCs w:val="20"/>
              </w:rPr>
              <w:t>_________________________________________</w:t>
            </w:r>
          </w:p>
        </w:tc>
        <w:tc>
          <w:tcPr>
            <w:tcW w:w="5229" w:type="dxa"/>
          </w:tcPr>
          <w:p w14:paraId="415AA5CF" w14:textId="77777777" w:rsidR="0089570E" w:rsidRPr="0089570E" w:rsidRDefault="0089570E" w:rsidP="0089570E">
            <w:pPr>
              <w:rPr>
                <w:b/>
                <w:sz w:val="20"/>
                <w:szCs w:val="20"/>
              </w:rPr>
            </w:pPr>
            <w:r w:rsidRPr="0089570E">
              <w:rPr>
                <w:b/>
                <w:sz w:val="20"/>
                <w:szCs w:val="20"/>
              </w:rPr>
              <w:t>_________________________________________</w:t>
            </w:r>
          </w:p>
        </w:tc>
      </w:tr>
      <w:tr w:rsidR="0089570E" w:rsidRPr="0089570E" w14:paraId="6032231D" w14:textId="77777777" w:rsidTr="001E7DFF">
        <w:trPr>
          <w:gridAfter w:val="1"/>
          <w:wAfter w:w="360" w:type="dxa"/>
          <w:trHeight w:val="531"/>
        </w:trPr>
        <w:tc>
          <w:tcPr>
            <w:tcW w:w="5229" w:type="dxa"/>
            <w:gridSpan w:val="3"/>
          </w:tcPr>
          <w:p w14:paraId="555F726E" w14:textId="77777777" w:rsidR="0089570E" w:rsidRPr="0089570E" w:rsidRDefault="0089570E" w:rsidP="0089570E">
            <w:pPr>
              <w:rPr>
                <w:b/>
                <w:sz w:val="20"/>
                <w:szCs w:val="20"/>
              </w:rPr>
            </w:pPr>
            <w:r w:rsidRPr="0089570E">
              <w:rPr>
                <w:b/>
                <w:sz w:val="20"/>
                <w:szCs w:val="20"/>
              </w:rPr>
              <w:t>_________________________________________</w:t>
            </w:r>
          </w:p>
        </w:tc>
        <w:tc>
          <w:tcPr>
            <w:tcW w:w="5229" w:type="dxa"/>
          </w:tcPr>
          <w:p w14:paraId="49B5D827" w14:textId="77777777" w:rsidR="0089570E" w:rsidRPr="0089570E" w:rsidRDefault="0089570E" w:rsidP="0089570E">
            <w:pPr>
              <w:rPr>
                <w:b/>
                <w:sz w:val="20"/>
                <w:szCs w:val="20"/>
              </w:rPr>
            </w:pPr>
            <w:r w:rsidRPr="0089570E">
              <w:rPr>
                <w:b/>
                <w:sz w:val="20"/>
                <w:szCs w:val="20"/>
              </w:rPr>
              <w:t>_________________________________________</w:t>
            </w:r>
          </w:p>
        </w:tc>
      </w:tr>
      <w:tr w:rsidR="0089570E" w:rsidRPr="0089570E" w14:paraId="7032CB0F" w14:textId="77777777" w:rsidTr="001E7DFF">
        <w:trPr>
          <w:gridAfter w:val="1"/>
          <w:wAfter w:w="360" w:type="dxa"/>
          <w:trHeight w:val="460"/>
        </w:trPr>
        <w:tc>
          <w:tcPr>
            <w:tcW w:w="3888" w:type="dxa"/>
          </w:tcPr>
          <w:p w14:paraId="7E79EC4B" w14:textId="77777777" w:rsidR="0089570E" w:rsidRPr="0089570E" w:rsidRDefault="0089570E" w:rsidP="0089570E">
            <w:pPr>
              <w:rPr>
                <w:b/>
                <w:sz w:val="20"/>
                <w:szCs w:val="20"/>
              </w:rPr>
            </w:pPr>
            <w:proofErr w:type="gramStart"/>
            <w:r w:rsidRPr="0089570E">
              <w:rPr>
                <w:b/>
                <w:sz w:val="20"/>
                <w:szCs w:val="20"/>
              </w:rPr>
              <w:t xml:space="preserve">(  </w:t>
            </w:r>
            <w:proofErr w:type="gramEnd"/>
            <w:r w:rsidRPr="0089570E">
              <w:rPr>
                <w:b/>
                <w:sz w:val="20"/>
                <w:szCs w:val="20"/>
              </w:rPr>
              <w:t xml:space="preserve"> ) ASSUMED NAME (Register No.)</w:t>
            </w:r>
          </w:p>
        </w:tc>
        <w:tc>
          <w:tcPr>
            <w:tcW w:w="6570" w:type="dxa"/>
            <w:gridSpan w:val="3"/>
          </w:tcPr>
          <w:p w14:paraId="266AF481" w14:textId="77777777" w:rsidR="0089570E" w:rsidRPr="0089570E" w:rsidRDefault="0089570E" w:rsidP="0089570E">
            <w:pPr>
              <w:rPr>
                <w:b/>
                <w:sz w:val="20"/>
                <w:szCs w:val="20"/>
              </w:rPr>
            </w:pPr>
            <w:r w:rsidRPr="0089570E">
              <w:rPr>
                <w:b/>
                <w:sz w:val="20"/>
                <w:szCs w:val="20"/>
              </w:rPr>
              <w:t>___________________________________________</w:t>
            </w:r>
          </w:p>
        </w:tc>
      </w:tr>
      <w:tr w:rsidR="0089570E" w:rsidRPr="0089570E" w14:paraId="1902F004" w14:textId="77777777" w:rsidTr="001E7DFF">
        <w:trPr>
          <w:gridAfter w:val="1"/>
          <w:wAfter w:w="360" w:type="dxa"/>
          <w:trHeight w:val="460"/>
        </w:trPr>
        <w:tc>
          <w:tcPr>
            <w:tcW w:w="3888" w:type="dxa"/>
          </w:tcPr>
          <w:p w14:paraId="67A4E240" w14:textId="77777777" w:rsidR="0089570E" w:rsidRPr="0089570E" w:rsidRDefault="0089570E" w:rsidP="0089570E">
            <w:pPr>
              <w:rPr>
                <w:b/>
                <w:sz w:val="20"/>
                <w:szCs w:val="20"/>
              </w:rPr>
            </w:pPr>
            <w:proofErr w:type="gramStart"/>
            <w:r w:rsidRPr="0089570E">
              <w:rPr>
                <w:b/>
                <w:sz w:val="20"/>
                <w:szCs w:val="20"/>
              </w:rPr>
              <w:t xml:space="preserve">(  </w:t>
            </w:r>
            <w:proofErr w:type="gramEnd"/>
            <w:r w:rsidRPr="0089570E">
              <w:rPr>
                <w:b/>
                <w:sz w:val="20"/>
                <w:szCs w:val="20"/>
              </w:rPr>
              <w:t xml:space="preserve"> ) INDIVIDUAL</w:t>
            </w:r>
          </w:p>
          <w:p w14:paraId="3B88AF5B" w14:textId="77777777" w:rsidR="0089570E" w:rsidRPr="0089570E" w:rsidRDefault="0089570E" w:rsidP="0089570E">
            <w:pPr>
              <w:rPr>
                <w:b/>
                <w:sz w:val="20"/>
                <w:szCs w:val="20"/>
              </w:rPr>
            </w:pPr>
          </w:p>
        </w:tc>
        <w:tc>
          <w:tcPr>
            <w:tcW w:w="6570" w:type="dxa"/>
            <w:gridSpan w:val="3"/>
          </w:tcPr>
          <w:p w14:paraId="05BC0470" w14:textId="77777777" w:rsidR="0089570E" w:rsidRPr="0089570E" w:rsidRDefault="0089570E" w:rsidP="0089570E">
            <w:pPr>
              <w:rPr>
                <w:b/>
                <w:sz w:val="20"/>
                <w:szCs w:val="20"/>
              </w:rPr>
            </w:pPr>
          </w:p>
        </w:tc>
      </w:tr>
      <w:tr w:rsidR="0089570E" w:rsidRPr="0089570E" w14:paraId="02E21C05" w14:textId="77777777" w:rsidTr="001E7DFF">
        <w:trPr>
          <w:gridAfter w:val="1"/>
          <w:wAfter w:w="360" w:type="dxa"/>
          <w:trHeight w:val="460"/>
        </w:trPr>
        <w:tc>
          <w:tcPr>
            <w:tcW w:w="10458" w:type="dxa"/>
            <w:gridSpan w:val="4"/>
          </w:tcPr>
          <w:p w14:paraId="20BE8D31" w14:textId="77777777" w:rsidR="0089570E" w:rsidRPr="0089570E" w:rsidRDefault="0089570E" w:rsidP="0089570E">
            <w:pPr>
              <w:rPr>
                <w:b/>
                <w:sz w:val="20"/>
                <w:szCs w:val="20"/>
              </w:rPr>
            </w:pPr>
            <w:r w:rsidRPr="0089570E">
              <w:rPr>
                <w:b/>
                <w:sz w:val="20"/>
                <w:szCs w:val="20"/>
              </w:rPr>
              <w:t xml:space="preserve">IF NOT SIGNED BY </w:t>
            </w:r>
            <w:proofErr w:type="gramStart"/>
            <w:r w:rsidRPr="0089570E">
              <w:rPr>
                <w:b/>
                <w:sz w:val="20"/>
                <w:szCs w:val="20"/>
              </w:rPr>
              <w:t>OFFICER</w:t>
            </w:r>
            <w:proofErr w:type="gramEnd"/>
            <w:r w:rsidRPr="0089570E">
              <w:rPr>
                <w:b/>
                <w:sz w:val="20"/>
                <w:szCs w:val="20"/>
              </w:rPr>
              <w:t xml:space="preserve"> OF FIRM, THE PERSON SIGNING MUST HAVE AUTHORITY TO COMMIT THE FIRM TO THIS BID.</w:t>
            </w:r>
          </w:p>
          <w:p w14:paraId="493B4C12" w14:textId="77777777" w:rsidR="0089570E" w:rsidRPr="0089570E" w:rsidRDefault="0089570E" w:rsidP="0089570E">
            <w:pPr>
              <w:rPr>
                <w:b/>
                <w:sz w:val="20"/>
                <w:szCs w:val="20"/>
              </w:rPr>
            </w:pPr>
          </w:p>
        </w:tc>
      </w:tr>
      <w:tr w:rsidR="0089570E" w:rsidRPr="0089570E" w14:paraId="47E7330B" w14:textId="77777777" w:rsidTr="001E7DFF">
        <w:trPr>
          <w:gridAfter w:val="1"/>
          <w:wAfter w:w="360" w:type="dxa"/>
          <w:trHeight w:val="326"/>
        </w:trPr>
        <w:tc>
          <w:tcPr>
            <w:tcW w:w="4788" w:type="dxa"/>
            <w:gridSpan w:val="2"/>
          </w:tcPr>
          <w:p w14:paraId="37599840" w14:textId="77777777" w:rsidR="0089570E" w:rsidRPr="0089570E" w:rsidRDefault="0089570E" w:rsidP="0089570E">
            <w:pPr>
              <w:rPr>
                <w:b/>
                <w:sz w:val="20"/>
                <w:szCs w:val="20"/>
              </w:rPr>
            </w:pPr>
            <w:r w:rsidRPr="0089570E">
              <w:rPr>
                <w:b/>
                <w:sz w:val="20"/>
                <w:szCs w:val="20"/>
              </w:rPr>
              <w:t>E-MAIL: _______________________________</w:t>
            </w:r>
          </w:p>
        </w:tc>
        <w:tc>
          <w:tcPr>
            <w:tcW w:w="5670" w:type="dxa"/>
            <w:gridSpan w:val="2"/>
          </w:tcPr>
          <w:p w14:paraId="03329E15" w14:textId="77777777" w:rsidR="0089570E" w:rsidRPr="0089570E" w:rsidRDefault="0089570E" w:rsidP="0089570E">
            <w:pPr>
              <w:rPr>
                <w:b/>
                <w:sz w:val="20"/>
                <w:szCs w:val="20"/>
              </w:rPr>
            </w:pPr>
            <w:r w:rsidRPr="0089570E">
              <w:rPr>
                <w:b/>
                <w:sz w:val="18"/>
                <w:szCs w:val="20"/>
                <w:u w:val="single"/>
              </w:rPr>
              <w:t>AUTHORIZED SIGNATURE</w:t>
            </w:r>
            <w:r w:rsidRPr="0089570E">
              <w:rPr>
                <w:b/>
                <w:sz w:val="20"/>
                <w:szCs w:val="20"/>
              </w:rPr>
              <w:t>:</w:t>
            </w:r>
          </w:p>
        </w:tc>
      </w:tr>
      <w:tr w:rsidR="0089570E" w:rsidRPr="0089570E" w14:paraId="1EB396C8" w14:textId="77777777" w:rsidTr="001E7DFF">
        <w:trPr>
          <w:trHeight w:val="460"/>
        </w:trPr>
        <w:tc>
          <w:tcPr>
            <w:tcW w:w="4788" w:type="dxa"/>
            <w:gridSpan w:val="2"/>
          </w:tcPr>
          <w:p w14:paraId="0B9DF54F" w14:textId="77777777" w:rsidR="0089570E" w:rsidRPr="0089570E" w:rsidRDefault="0089570E" w:rsidP="0089570E">
            <w:pPr>
              <w:rPr>
                <w:b/>
                <w:sz w:val="20"/>
                <w:szCs w:val="20"/>
              </w:rPr>
            </w:pPr>
            <w:r w:rsidRPr="0089570E">
              <w:rPr>
                <w:b/>
                <w:sz w:val="20"/>
                <w:szCs w:val="20"/>
              </w:rPr>
              <w:t>DATE __________________________________</w:t>
            </w:r>
          </w:p>
        </w:tc>
        <w:tc>
          <w:tcPr>
            <w:tcW w:w="6030" w:type="dxa"/>
            <w:gridSpan w:val="3"/>
          </w:tcPr>
          <w:p w14:paraId="45D886AE" w14:textId="77777777" w:rsidR="0089570E" w:rsidRPr="0089570E" w:rsidRDefault="0089570E" w:rsidP="0089570E">
            <w:pPr>
              <w:rPr>
                <w:b/>
                <w:sz w:val="20"/>
                <w:szCs w:val="20"/>
              </w:rPr>
            </w:pPr>
            <w:r w:rsidRPr="0089570E">
              <w:rPr>
                <w:b/>
                <w:sz w:val="20"/>
                <w:szCs w:val="20"/>
              </w:rPr>
              <w:t>SIGNED: ___________________________________________</w:t>
            </w:r>
          </w:p>
        </w:tc>
      </w:tr>
      <w:tr w:rsidR="0089570E" w:rsidRPr="0089570E" w14:paraId="6C8A8F4B" w14:textId="77777777" w:rsidTr="001E7DFF">
        <w:trPr>
          <w:trHeight w:val="460"/>
        </w:trPr>
        <w:tc>
          <w:tcPr>
            <w:tcW w:w="4788" w:type="dxa"/>
            <w:gridSpan w:val="2"/>
          </w:tcPr>
          <w:p w14:paraId="6AAC3AC4" w14:textId="77777777" w:rsidR="0089570E" w:rsidRPr="0089570E" w:rsidRDefault="0089570E" w:rsidP="0089570E">
            <w:pPr>
              <w:rPr>
                <w:b/>
                <w:sz w:val="20"/>
                <w:szCs w:val="20"/>
              </w:rPr>
            </w:pPr>
            <w:r w:rsidRPr="0089570E">
              <w:rPr>
                <w:b/>
                <w:sz w:val="20"/>
                <w:szCs w:val="20"/>
              </w:rPr>
              <w:t>TELEPHONE NO. _______________________</w:t>
            </w:r>
          </w:p>
        </w:tc>
        <w:tc>
          <w:tcPr>
            <w:tcW w:w="6030" w:type="dxa"/>
            <w:gridSpan w:val="3"/>
          </w:tcPr>
          <w:p w14:paraId="6C574F50" w14:textId="77777777" w:rsidR="0089570E" w:rsidRPr="0089570E" w:rsidRDefault="0089570E" w:rsidP="0089570E">
            <w:pPr>
              <w:rPr>
                <w:b/>
                <w:sz w:val="20"/>
                <w:szCs w:val="20"/>
              </w:rPr>
            </w:pPr>
            <w:r w:rsidRPr="0089570E">
              <w:rPr>
                <w:b/>
                <w:sz w:val="20"/>
                <w:szCs w:val="20"/>
              </w:rPr>
              <w:t>PRINTED___________________________________________</w:t>
            </w:r>
          </w:p>
        </w:tc>
      </w:tr>
      <w:tr w:rsidR="0089570E" w:rsidRPr="0089570E" w14:paraId="221A21F3" w14:textId="77777777" w:rsidTr="001E7DFF">
        <w:trPr>
          <w:trHeight w:val="460"/>
        </w:trPr>
        <w:tc>
          <w:tcPr>
            <w:tcW w:w="4788" w:type="dxa"/>
            <w:gridSpan w:val="2"/>
          </w:tcPr>
          <w:p w14:paraId="1AA82B5B" w14:textId="77777777" w:rsidR="0089570E" w:rsidRPr="0089570E" w:rsidRDefault="0089570E" w:rsidP="0089570E">
            <w:pPr>
              <w:rPr>
                <w:b/>
                <w:sz w:val="20"/>
                <w:szCs w:val="20"/>
              </w:rPr>
            </w:pPr>
            <w:r w:rsidRPr="0089570E">
              <w:rPr>
                <w:b/>
                <w:sz w:val="20"/>
                <w:szCs w:val="20"/>
              </w:rPr>
              <w:t>FAX NO.________________________________</w:t>
            </w:r>
          </w:p>
        </w:tc>
        <w:tc>
          <w:tcPr>
            <w:tcW w:w="6030" w:type="dxa"/>
            <w:gridSpan w:val="3"/>
          </w:tcPr>
          <w:p w14:paraId="40940652" w14:textId="77777777" w:rsidR="0089570E" w:rsidRPr="0089570E" w:rsidRDefault="0089570E" w:rsidP="0089570E">
            <w:pPr>
              <w:rPr>
                <w:b/>
                <w:sz w:val="20"/>
                <w:szCs w:val="20"/>
              </w:rPr>
            </w:pPr>
            <w:r w:rsidRPr="0089570E">
              <w:rPr>
                <w:b/>
                <w:sz w:val="20"/>
                <w:szCs w:val="20"/>
              </w:rPr>
              <w:t>TITLE/POSITION____________________________________</w:t>
            </w:r>
          </w:p>
          <w:p w14:paraId="09C33D7A" w14:textId="77777777" w:rsidR="0089570E" w:rsidRPr="0089570E" w:rsidRDefault="0089570E" w:rsidP="0089570E">
            <w:pPr>
              <w:rPr>
                <w:b/>
                <w:sz w:val="20"/>
                <w:szCs w:val="20"/>
              </w:rPr>
            </w:pPr>
            <w:r w:rsidRPr="0089570E">
              <w:rPr>
                <w:b/>
                <w:sz w:val="20"/>
                <w:szCs w:val="20"/>
              </w:rPr>
              <w:t>ALTERNATE COMPANY CONTACT</w:t>
            </w:r>
          </w:p>
        </w:tc>
      </w:tr>
      <w:tr w:rsidR="0089570E" w:rsidRPr="0089570E" w14:paraId="543F6BE1" w14:textId="77777777" w:rsidTr="001E7DFF">
        <w:trPr>
          <w:trHeight w:val="460"/>
        </w:trPr>
        <w:tc>
          <w:tcPr>
            <w:tcW w:w="4788" w:type="dxa"/>
            <w:gridSpan w:val="2"/>
          </w:tcPr>
          <w:p w14:paraId="5F953CB2" w14:textId="77777777" w:rsidR="0089570E" w:rsidRPr="0089570E" w:rsidRDefault="0089570E" w:rsidP="0089570E">
            <w:pPr>
              <w:rPr>
                <w:b/>
                <w:sz w:val="20"/>
                <w:szCs w:val="20"/>
              </w:rPr>
            </w:pPr>
            <w:r w:rsidRPr="0089570E">
              <w:rPr>
                <w:b/>
                <w:sz w:val="20"/>
                <w:szCs w:val="20"/>
              </w:rPr>
              <w:t xml:space="preserve">CELL PHONE </w:t>
            </w:r>
            <w:proofErr w:type="gramStart"/>
            <w:r w:rsidRPr="0089570E">
              <w:rPr>
                <w:b/>
                <w:sz w:val="20"/>
                <w:szCs w:val="20"/>
              </w:rPr>
              <w:t>NUMBER:_</w:t>
            </w:r>
            <w:proofErr w:type="gramEnd"/>
            <w:r w:rsidRPr="0089570E">
              <w:rPr>
                <w:b/>
                <w:sz w:val="20"/>
                <w:szCs w:val="20"/>
              </w:rPr>
              <w:t>_________________</w:t>
            </w:r>
          </w:p>
        </w:tc>
        <w:tc>
          <w:tcPr>
            <w:tcW w:w="6030" w:type="dxa"/>
            <w:gridSpan w:val="3"/>
          </w:tcPr>
          <w:p w14:paraId="7B465532" w14:textId="77777777" w:rsidR="0089570E" w:rsidRPr="0089570E" w:rsidRDefault="0089570E" w:rsidP="0089570E">
            <w:pPr>
              <w:rPr>
                <w:b/>
                <w:sz w:val="20"/>
                <w:szCs w:val="20"/>
              </w:rPr>
            </w:pPr>
            <w:r w:rsidRPr="0089570E">
              <w:rPr>
                <w:b/>
                <w:sz w:val="20"/>
                <w:szCs w:val="20"/>
              </w:rPr>
              <w:t>_____________________________________________________</w:t>
            </w:r>
          </w:p>
        </w:tc>
      </w:tr>
    </w:tbl>
    <w:p w14:paraId="65AA41FF" w14:textId="77777777" w:rsidR="00124128" w:rsidRPr="00805209" w:rsidRDefault="00124128" w:rsidP="00E66331">
      <w:pPr>
        <w:pStyle w:val="ListParagraph"/>
        <w:tabs>
          <w:tab w:val="left" w:pos="90"/>
          <w:tab w:val="left" w:pos="990"/>
        </w:tabs>
        <w:ind w:left="0"/>
        <w:jc w:val="center"/>
        <w:rPr>
          <w:b/>
          <w:bCs/>
          <w:iCs/>
          <w:sz w:val="28"/>
          <w:szCs w:val="28"/>
          <w:u w:val="single"/>
        </w:rPr>
      </w:pPr>
    </w:p>
    <w:sectPr w:rsidR="00124128" w:rsidRPr="00805209" w:rsidSect="00C14AEC">
      <w:headerReference w:type="even" r:id="rId23"/>
      <w:headerReference w:type="default" r:id="rId24"/>
      <w:headerReference w:type="first" r:id="rId25"/>
      <w:footerReference w:type="first" r:id="rId2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9B6" w14:textId="77777777" w:rsidR="00C14AEC" w:rsidRDefault="00C14AEC">
      <w:r>
        <w:separator/>
      </w:r>
    </w:p>
    <w:p w14:paraId="4514A647" w14:textId="77777777" w:rsidR="00C14AEC" w:rsidRDefault="00C14AEC"/>
  </w:endnote>
  <w:endnote w:type="continuationSeparator" w:id="0">
    <w:p w14:paraId="42D7F05B" w14:textId="77777777" w:rsidR="00C14AEC" w:rsidRDefault="00C14AEC">
      <w:r>
        <w:continuationSeparator/>
      </w:r>
    </w:p>
    <w:p w14:paraId="712C9E0F" w14:textId="77777777" w:rsidR="00C14AEC" w:rsidRDefault="00C14AEC"/>
  </w:endnote>
  <w:endnote w:type="continuationNotice" w:id="1">
    <w:p w14:paraId="60B2351B" w14:textId="77777777" w:rsidR="00C14AEC" w:rsidRDefault="00C14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3ACE" w14:textId="46DE42E4" w:rsidR="00C847DE" w:rsidRDefault="00597103" w:rsidP="00194FCD">
    <w:pPr>
      <w:pStyle w:val="Footer"/>
    </w:pPr>
    <w:r w:rsidRPr="00194FCD">
      <w:rPr>
        <w:bCs/>
        <w:sz w:val="22"/>
        <w:szCs w:val="22"/>
      </w:rPr>
      <w:t xml:space="preserve">Revised </w:t>
    </w:r>
    <w:r w:rsidR="00EC582E">
      <w:rPr>
        <w:bCs/>
        <w:sz w:val="22"/>
        <w:szCs w:val="22"/>
      </w:rPr>
      <w:t>2/</w:t>
    </w:r>
    <w:r w:rsidR="0063036C">
      <w:rPr>
        <w:bCs/>
        <w:sz w:val="22"/>
        <w:szCs w:val="22"/>
      </w:rPr>
      <w:t>11</w:t>
    </w:r>
    <w:r w:rsidRPr="00194FCD">
      <w:rPr>
        <w:bCs/>
        <w:sz w:val="22"/>
        <w:szCs w:val="22"/>
      </w:rPr>
      <w:t>/2022</w:t>
    </w:r>
    <w:r w:rsidRPr="00194FCD">
      <w:rPr>
        <w:b/>
        <w:bCs/>
        <w:sz w:val="22"/>
        <w:szCs w:val="22"/>
      </w:rPr>
      <w:tab/>
    </w:r>
    <w:r w:rsidRPr="00194FCD">
      <w:rPr>
        <w:b/>
        <w:bCs/>
        <w:sz w:val="22"/>
        <w:szCs w:val="22"/>
      </w:rPr>
      <w:tab/>
    </w:r>
    <w:r w:rsidRPr="00194FCD">
      <w:rPr>
        <w:sz w:val="22"/>
        <w:szCs w:val="22"/>
      </w:rPr>
      <w:t xml:space="preserve">Page </w:t>
    </w:r>
    <w:r w:rsidRPr="00194FCD">
      <w:rPr>
        <w:b/>
        <w:bCs/>
        <w:sz w:val="22"/>
        <w:szCs w:val="22"/>
      </w:rPr>
      <w:fldChar w:fldCharType="begin"/>
    </w:r>
    <w:r w:rsidRPr="00194FCD">
      <w:rPr>
        <w:b/>
        <w:bCs/>
        <w:sz w:val="22"/>
        <w:szCs w:val="22"/>
      </w:rPr>
      <w:instrText xml:space="preserve"> PAGE </w:instrText>
    </w:r>
    <w:r w:rsidRPr="00194FCD">
      <w:rPr>
        <w:b/>
        <w:bCs/>
        <w:sz w:val="22"/>
        <w:szCs w:val="22"/>
      </w:rPr>
      <w:fldChar w:fldCharType="separate"/>
    </w:r>
    <w:r>
      <w:rPr>
        <w:b/>
        <w:bCs/>
        <w:sz w:val="22"/>
        <w:szCs w:val="22"/>
      </w:rPr>
      <w:t>1</w:t>
    </w:r>
    <w:r w:rsidRPr="00194FCD">
      <w:rPr>
        <w:b/>
        <w:bCs/>
        <w:sz w:val="22"/>
        <w:szCs w:val="22"/>
      </w:rPr>
      <w:fldChar w:fldCharType="end"/>
    </w:r>
    <w:r w:rsidRPr="00194FCD">
      <w:rPr>
        <w:sz w:val="22"/>
        <w:szCs w:val="22"/>
      </w:rPr>
      <w:t xml:space="preserve"> of </w:t>
    </w:r>
    <w:r w:rsidRPr="00194FCD">
      <w:rPr>
        <w:b/>
        <w:bCs/>
        <w:sz w:val="22"/>
        <w:szCs w:val="22"/>
      </w:rPr>
      <w:fldChar w:fldCharType="begin"/>
    </w:r>
    <w:r w:rsidRPr="00194FCD">
      <w:rPr>
        <w:b/>
        <w:bCs/>
        <w:sz w:val="22"/>
        <w:szCs w:val="22"/>
      </w:rPr>
      <w:instrText xml:space="preserve"> NUMPAGES  </w:instrText>
    </w:r>
    <w:r w:rsidRPr="00194FCD">
      <w:rPr>
        <w:b/>
        <w:bCs/>
        <w:sz w:val="22"/>
        <w:szCs w:val="22"/>
      </w:rPr>
      <w:fldChar w:fldCharType="separate"/>
    </w:r>
    <w:r>
      <w:rPr>
        <w:b/>
        <w:bCs/>
        <w:sz w:val="22"/>
        <w:szCs w:val="22"/>
      </w:rPr>
      <w:t>24</w:t>
    </w:r>
    <w:r w:rsidRPr="00194FCD">
      <w:rPr>
        <w:b/>
        <w:bCs/>
        <w:sz w:val="22"/>
        <w:szCs w:val="22"/>
      </w:rPr>
      <w:fldChar w:fldCharType="end"/>
    </w:r>
  </w:p>
  <w:p w14:paraId="5141CF95" w14:textId="77777777" w:rsidR="00C847DE" w:rsidRDefault="00C847DE"/>
  <w:p w14:paraId="27C8B21E" w14:textId="77777777" w:rsidR="005C4CF1" w:rsidRDefault="005C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E318" w14:textId="7D821F9B" w:rsidR="00CC4F43" w:rsidRPr="00194FCD" w:rsidRDefault="0046341B" w:rsidP="00CC4F43">
    <w:pPr>
      <w:pStyle w:val="Footer"/>
    </w:pPr>
    <w:r w:rsidRPr="00194FCD">
      <w:rPr>
        <w:bCs/>
        <w:sz w:val="22"/>
        <w:szCs w:val="22"/>
      </w:rPr>
      <w:t xml:space="preserve">Revised </w:t>
    </w:r>
    <w:r w:rsidR="00DF2572" w:rsidRPr="00194FCD">
      <w:rPr>
        <w:bCs/>
        <w:sz w:val="22"/>
        <w:szCs w:val="22"/>
      </w:rPr>
      <w:t>1</w:t>
    </w:r>
    <w:r w:rsidRPr="00194FCD">
      <w:rPr>
        <w:bCs/>
        <w:sz w:val="22"/>
        <w:szCs w:val="22"/>
      </w:rPr>
      <w:t>/</w:t>
    </w:r>
    <w:r w:rsidR="00707EE6" w:rsidRPr="00194FCD">
      <w:rPr>
        <w:bCs/>
        <w:sz w:val="22"/>
        <w:szCs w:val="22"/>
      </w:rPr>
      <w:t>XX</w:t>
    </w:r>
    <w:r w:rsidR="00E50047" w:rsidRPr="00194FCD">
      <w:rPr>
        <w:bCs/>
        <w:sz w:val="22"/>
        <w:szCs w:val="22"/>
      </w:rPr>
      <w:t>/202</w:t>
    </w:r>
    <w:r w:rsidR="002D6256" w:rsidRPr="00194FCD">
      <w:rPr>
        <w:bCs/>
        <w:sz w:val="22"/>
        <w:szCs w:val="22"/>
      </w:rPr>
      <w:t>2</w:t>
    </w:r>
    <w:r w:rsidR="00CC4F43" w:rsidRPr="00194FCD">
      <w:rPr>
        <w:b/>
        <w:bCs/>
        <w:sz w:val="22"/>
        <w:szCs w:val="22"/>
      </w:rPr>
      <w:tab/>
    </w:r>
    <w:r w:rsidR="00CC4F43" w:rsidRPr="00194FCD">
      <w:rPr>
        <w:b/>
        <w:bCs/>
        <w:sz w:val="22"/>
        <w:szCs w:val="22"/>
      </w:rPr>
      <w:tab/>
    </w:r>
    <w:r w:rsidR="00CC4F43" w:rsidRPr="00194FCD">
      <w:rPr>
        <w:sz w:val="22"/>
        <w:szCs w:val="22"/>
      </w:rPr>
      <w:t xml:space="preserve">Page </w:t>
    </w:r>
    <w:r w:rsidR="00CC4F43" w:rsidRPr="00194FCD">
      <w:rPr>
        <w:b/>
        <w:bCs/>
        <w:sz w:val="22"/>
        <w:szCs w:val="22"/>
      </w:rPr>
      <w:fldChar w:fldCharType="begin"/>
    </w:r>
    <w:r w:rsidR="00CC4F43" w:rsidRPr="00194FCD">
      <w:rPr>
        <w:b/>
        <w:bCs/>
        <w:sz w:val="22"/>
        <w:szCs w:val="22"/>
      </w:rPr>
      <w:instrText xml:space="preserve"> PAGE </w:instrText>
    </w:r>
    <w:r w:rsidR="00CC4F43" w:rsidRPr="00194FCD">
      <w:rPr>
        <w:b/>
        <w:bCs/>
        <w:sz w:val="22"/>
        <w:szCs w:val="22"/>
      </w:rPr>
      <w:fldChar w:fldCharType="separate"/>
    </w:r>
    <w:r w:rsidR="00BB67CE" w:rsidRPr="00194FCD">
      <w:rPr>
        <w:b/>
        <w:bCs/>
        <w:noProof/>
        <w:sz w:val="22"/>
        <w:szCs w:val="22"/>
      </w:rPr>
      <w:t>1</w:t>
    </w:r>
    <w:r w:rsidR="00CC4F43" w:rsidRPr="00194FCD">
      <w:rPr>
        <w:b/>
        <w:bCs/>
        <w:sz w:val="22"/>
        <w:szCs w:val="22"/>
      </w:rPr>
      <w:fldChar w:fldCharType="end"/>
    </w:r>
    <w:r w:rsidR="00CC4F43" w:rsidRPr="00194FCD">
      <w:rPr>
        <w:sz w:val="22"/>
        <w:szCs w:val="22"/>
      </w:rPr>
      <w:t xml:space="preserve"> of </w:t>
    </w:r>
    <w:r w:rsidR="00CC4F43" w:rsidRPr="00194FCD">
      <w:rPr>
        <w:b/>
        <w:bCs/>
        <w:sz w:val="22"/>
        <w:szCs w:val="22"/>
      </w:rPr>
      <w:fldChar w:fldCharType="begin"/>
    </w:r>
    <w:r w:rsidR="00CC4F43" w:rsidRPr="00194FCD">
      <w:rPr>
        <w:b/>
        <w:bCs/>
        <w:sz w:val="22"/>
        <w:szCs w:val="22"/>
      </w:rPr>
      <w:instrText xml:space="preserve"> NUMPAGES  </w:instrText>
    </w:r>
    <w:r w:rsidR="00CC4F43" w:rsidRPr="00194FCD">
      <w:rPr>
        <w:b/>
        <w:bCs/>
        <w:sz w:val="22"/>
        <w:szCs w:val="22"/>
      </w:rPr>
      <w:fldChar w:fldCharType="separate"/>
    </w:r>
    <w:r w:rsidR="00BB67CE" w:rsidRPr="00194FCD">
      <w:rPr>
        <w:b/>
        <w:bCs/>
        <w:noProof/>
        <w:sz w:val="22"/>
        <w:szCs w:val="22"/>
      </w:rPr>
      <w:t>9</w:t>
    </w:r>
    <w:r w:rsidR="00CC4F43" w:rsidRPr="00194FCD">
      <w:rPr>
        <w:b/>
        <w:bCs/>
        <w:sz w:val="22"/>
        <w:szCs w:val="22"/>
      </w:rPr>
      <w:fldChar w:fldCharType="end"/>
    </w:r>
  </w:p>
  <w:p w14:paraId="631FED61" w14:textId="77777777" w:rsidR="00CC4F43" w:rsidRDefault="00CC4F43" w:rsidP="00CC4F43">
    <w:pPr>
      <w:pStyle w:val="Header"/>
      <w:jc w:val="center"/>
    </w:pPr>
  </w:p>
  <w:p w14:paraId="5AE27E06" w14:textId="77777777" w:rsidR="00CC4F43" w:rsidRDefault="00CC4F43">
    <w:pPr>
      <w:pStyle w:val="Footer"/>
    </w:pPr>
  </w:p>
  <w:p w14:paraId="3E9045B6" w14:textId="77777777" w:rsidR="00B67A45" w:rsidRDefault="00B67A45"/>
  <w:p w14:paraId="278EAC37" w14:textId="77777777" w:rsidR="005C4CF1" w:rsidRDefault="005C4C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F284" w14:textId="77777777" w:rsidR="00194FCD" w:rsidRDefault="00194FCD" w:rsidP="00CC4F43">
    <w:pPr>
      <w:pStyle w:val="Header"/>
      <w:jc w:val="center"/>
    </w:pPr>
  </w:p>
  <w:p w14:paraId="18F27F6F" w14:textId="77777777" w:rsidR="00194FCD" w:rsidRDefault="00194FCD">
    <w:pPr>
      <w:pStyle w:val="Footer"/>
    </w:pPr>
  </w:p>
  <w:p w14:paraId="2A0F71C2" w14:textId="77777777" w:rsidR="00194FCD" w:rsidRDefault="00194FCD"/>
  <w:p w14:paraId="2D8BEE4D" w14:textId="77777777" w:rsidR="00194FCD" w:rsidRDefault="00194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2C30" w14:textId="77777777" w:rsidR="00C14AEC" w:rsidRDefault="00C14AEC">
      <w:r>
        <w:separator/>
      </w:r>
    </w:p>
    <w:p w14:paraId="23C630B7" w14:textId="77777777" w:rsidR="00C14AEC" w:rsidRDefault="00C14AEC"/>
  </w:footnote>
  <w:footnote w:type="continuationSeparator" w:id="0">
    <w:p w14:paraId="26C36C29" w14:textId="77777777" w:rsidR="00C14AEC" w:rsidRDefault="00C14AEC">
      <w:r>
        <w:continuationSeparator/>
      </w:r>
    </w:p>
    <w:p w14:paraId="3219181E" w14:textId="77777777" w:rsidR="00C14AEC" w:rsidRDefault="00C14AEC"/>
  </w:footnote>
  <w:footnote w:type="continuationNotice" w:id="1">
    <w:p w14:paraId="47315CFF" w14:textId="77777777" w:rsidR="00C14AEC" w:rsidRDefault="00C14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B224" w14:textId="51A00569" w:rsidR="00E04DF3" w:rsidRPr="00A4719C" w:rsidRDefault="00BB2CD7" w:rsidP="00E04DF3">
    <w:pPr>
      <w:pStyle w:val="Header"/>
      <w:jc w:val="right"/>
      <w:rPr>
        <w:rFonts w:ascii="Calibri" w:hAnsi="Calibri" w:cs="Calibri"/>
        <w:bCs/>
        <w:sz w:val="20"/>
      </w:rPr>
    </w:pPr>
    <w:r>
      <w:rPr>
        <w:noProof/>
      </w:rPr>
      <w:drawing>
        <wp:anchor distT="0" distB="0" distL="114300" distR="114300" simplePos="0" relativeHeight="251658240" behindDoc="0" locked="0" layoutInCell="1" allowOverlap="1" wp14:anchorId="17C56D44" wp14:editId="2499706D">
          <wp:simplePos x="0" y="0"/>
          <wp:positionH relativeFrom="column">
            <wp:posOffset>0</wp:posOffset>
          </wp:positionH>
          <wp:positionV relativeFrom="paragraph">
            <wp:posOffset>-276860</wp:posOffset>
          </wp:positionV>
          <wp:extent cx="914400" cy="681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1355"/>
                  </a:xfrm>
                  <a:prstGeom prst="rect">
                    <a:avLst/>
                  </a:prstGeom>
                  <a:noFill/>
                </pic:spPr>
              </pic:pic>
            </a:graphicData>
          </a:graphic>
          <wp14:sizeRelH relativeFrom="page">
            <wp14:pctWidth>0</wp14:pctWidth>
          </wp14:sizeRelH>
          <wp14:sizeRelV relativeFrom="page">
            <wp14:pctHeight>0</wp14:pctHeight>
          </wp14:sizeRelV>
        </wp:anchor>
      </w:drawing>
    </w:r>
    <w:r w:rsidR="00E04DF3">
      <w:rPr>
        <w:rFonts w:ascii="Times New Roman" w:hAnsi="Times New Roman"/>
        <w:b/>
        <w:bCs/>
        <w:sz w:val="20"/>
      </w:rPr>
      <w:tab/>
    </w:r>
    <w:r w:rsidR="00E04DF3" w:rsidRPr="00BE08E9">
      <w:rPr>
        <w:rFonts w:ascii="Times New Roman" w:hAnsi="Times New Roman"/>
        <w:bCs/>
        <w:sz w:val="20"/>
      </w:rPr>
      <w:t>City of Detroit</w:t>
    </w:r>
  </w:p>
  <w:p w14:paraId="5C8F5602" w14:textId="77777777" w:rsidR="00BE08E9" w:rsidRPr="00021804" w:rsidRDefault="00BE08E9" w:rsidP="00BE08E9">
    <w:pPr>
      <w:pStyle w:val="Header"/>
      <w:jc w:val="right"/>
      <w:rPr>
        <w:rFonts w:ascii="Times New Roman" w:hAnsi="Times New Roman"/>
        <w:bCs/>
        <w:sz w:val="20"/>
      </w:rPr>
    </w:pPr>
    <w:r w:rsidRPr="00021804">
      <w:rPr>
        <w:rFonts w:ascii="Times New Roman" w:hAnsi="Times New Roman"/>
        <w:bCs/>
        <w:sz w:val="20"/>
      </w:rPr>
      <w:t>Office of Contracting and Procurement (OCP)</w:t>
    </w:r>
  </w:p>
  <w:p w14:paraId="01E374C1" w14:textId="351502C5" w:rsidR="00BE08E9" w:rsidRPr="00021804" w:rsidRDefault="00BE08E9" w:rsidP="00BE08E9">
    <w:pPr>
      <w:pStyle w:val="Header"/>
      <w:jc w:val="right"/>
      <w:rPr>
        <w:rFonts w:ascii="Times New Roman" w:hAnsi="Times New Roman"/>
        <w:bCs/>
        <w:sz w:val="20"/>
      </w:rPr>
    </w:pPr>
    <w:bookmarkStart w:id="166" w:name="_Hlk164951526"/>
    <w:r w:rsidRPr="00021804">
      <w:rPr>
        <w:rFonts w:ascii="Times New Roman" w:hAnsi="Times New Roman"/>
        <w:bCs/>
        <w:sz w:val="20"/>
      </w:rPr>
      <w:t xml:space="preserve">Request for </w:t>
    </w:r>
    <w:r w:rsidR="00AC422F">
      <w:rPr>
        <w:rFonts w:ascii="Times New Roman" w:hAnsi="Times New Roman"/>
        <w:bCs/>
        <w:sz w:val="20"/>
      </w:rPr>
      <w:t>Quote</w:t>
    </w:r>
    <w:r w:rsidR="00E962C5">
      <w:rPr>
        <w:rFonts w:ascii="Times New Roman" w:hAnsi="Times New Roman"/>
        <w:bCs/>
        <w:sz w:val="20"/>
      </w:rPr>
      <w:t xml:space="preserve"> –</w:t>
    </w:r>
    <w:r w:rsidR="005E2E7F" w:rsidRPr="005E2E7F">
      <w:t xml:space="preserve"> </w:t>
    </w:r>
    <w:r w:rsidR="005E2E7F" w:rsidRPr="005E2E7F">
      <w:rPr>
        <w:rFonts w:ascii="Times New Roman" w:hAnsi="Times New Roman"/>
        <w:bCs/>
        <w:sz w:val="20"/>
      </w:rPr>
      <w:t>PRIVATE SEWER REPAIR PROGRAM (PSRP)</w:t>
    </w:r>
  </w:p>
  <w:bookmarkEnd w:id="166"/>
  <w:p w14:paraId="1FBAE0E9" w14:textId="69BE3153" w:rsidR="00C847DE" w:rsidRDefault="00BB2CD7" w:rsidP="000845A3">
    <w:pPr>
      <w:tabs>
        <w:tab w:val="right" w:pos="8640"/>
      </w:tabs>
    </w:pPr>
    <w:r>
      <w:rPr>
        <w:noProof/>
      </w:rPr>
      <mc:AlternateContent>
        <mc:Choice Requires="wps">
          <w:drawing>
            <wp:anchor distT="0" distB="0" distL="114300" distR="114300" simplePos="0" relativeHeight="251658241" behindDoc="0" locked="0" layoutInCell="1" allowOverlap="1" wp14:anchorId="0BFD86A0" wp14:editId="69728752">
              <wp:simplePos x="0" y="0"/>
              <wp:positionH relativeFrom="column">
                <wp:posOffset>0</wp:posOffset>
              </wp:positionH>
              <wp:positionV relativeFrom="paragraph">
                <wp:posOffset>80010</wp:posOffset>
              </wp:positionV>
              <wp:extent cx="5516880" cy="0"/>
              <wp:effectExtent l="9525" t="13335" r="762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0C5FD52">
            <v:shapetype id="_x0000_t32" coordsize="21600,21600" o:oned="t" filled="f" o:spt="32" path="m,l21600,21600e" w14:anchorId="1DBF0E39">
              <v:path fillok="f" arrowok="t" o:connecttype="none"/>
              <o:lock v:ext="edit" shapetype="t"/>
            </v:shapetype>
            <v:shape id="AutoShape 9" style="position:absolute;margin-left:0;margin-top:6.3pt;width:434.4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rNuAEAAFY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"/>
          </w:pict>
        </mc:Fallback>
      </mc:AlternateContent>
    </w:r>
    <w:r w:rsidR="000845A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8D45" w14:textId="41DE942D" w:rsidR="00CC4F43" w:rsidRPr="00021804" w:rsidRDefault="00BB2CD7" w:rsidP="00541491">
    <w:pPr>
      <w:pStyle w:val="Header"/>
      <w:jc w:val="right"/>
      <w:rPr>
        <w:rFonts w:ascii="Times New Roman" w:hAnsi="Times New Roman"/>
        <w:bCs/>
        <w:sz w:val="20"/>
      </w:rPr>
    </w:pPr>
    <w:r>
      <w:rPr>
        <w:rFonts w:ascii="Times New Roman" w:hAnsi="Times New Roman"/>
        <w:b/>
        <w:bCs/>
        <w:noProof/>
        <w:sz w:val="20"/>
      </w:rPr>
      <w:drawing>
        <wp:anchor distT="0" distB="0" distL="114300" distR="114300" simplePos="0" relativeHeight="251658242" behindDoc="0" locked="0" layoutInCell="1" allowOverlap="1" wp14:anchorId="17C56D44" wp14:editId="24BD9532">
          <wp:simplePos x="0" y="0"/>
          <wp:positionH relativeFrom="column">
            <wp:posOffset>152400</wp:posOffset>
          </wp:positionH>
          <wp:positionV relativeFrom="paragraph">
            <wp:posOffset>-124460</wp:posOffset>
          </wp:positionV>
          <wp:extent cx="914400" cy="6813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1355"/>
                  </a:xfrm>
                  <a:prstGeom prst="rect">
                    <a:avLst/>
                  </a:prstGeom>
                  <a:noFill/>
                </pic:spPr>
              </pic:pic>
            </a:graphicData>
          </a:graphic>
          <wp14:sizeRelH relativeFrom="page">
            <wp14:pctWidth>0</wp14:pctWidth>
          </wp14:sizeRelH>
          <wp14:sizeRelV relativeFrom="page">
            <wp14:pctHeight>0</wp14:pctHeight>
          </wp14:sizeRelV>
        </wp:anchor>
      </w:drawing>
    </w:r>
    <w:r w:rsidR="00CC4F43">
      <w:rPr>
        <w:rFonts w:ascii="Times New Roman" w:hAnsi="Times New Roman"/>
        <w:b/>
        <w:bCs/>
        <w:sz w:val="20"/>
      </w:rPr>
      <w:tab/>
    </w:r>
    <w:r w:rsidR="00CC4F43" w:rsidRPr="00021804">
      <w:rPr>
        <w:rFonts w:ascii="Times New Roman" w:hAnsi="Times New Roman"/>
        <w:bCs/>
        <w:sz w:val="20"/>
      </w:rPr>
      <w:t>City of Detroit</w:t>
    </w:r>
  </w:p>
  <w:p w14:paraId="3B564989" w14:textId="77777777" w:rsidR="00E23AB7" w:rsidRPr="00021804" w:rsidRDefault="00E23AB7" w:rsidP="00541491">
    <w:pPr>
      <w:pStyle w:val="Header"/>
      <w:jc w:val="right"/>
      <w:rPr>
        <w:rFonts w:ascii="Times New Roman" w:hAnsi="Times New Roman"/>
        <w:bCs/>
        <w:sz w:val="20"/>
      </w:rPr>
    </w:pPr>
    <w:r w:rsidRPr="00021804">
      <w:rPr>
        <w:rFonts w:ascii="Times New Roman" w:hAnsi="Times New Roman"/>
        <w:bCs/>
        <w:sz w:val="20"/>
      </w:rPr>
      <w:t>Office of Contracting and Procurement (OCP)</w:t>
    </w:r>
  </w:p>
  <w:p w14:paraId="784FF2D2" w14:textId="77777777" w:rsidR="00CC4F43" w:rsidRPr="00021804" w:rsidRDefault="00DF2572" w:rsidP="00541491">
    <w:pPr>
      <w:pStyle w:val="Header"/>
      <w:jc w:val="right"/>
      <w:rPr>
        <w:rFonts w:ascii="Times New Roman" w:hAnsi="Times New Roman"/>
        <w:bCs/>
        <w:sz w:val="20"/>
      </w:rPr>
    </w:pPr>
    <w:bookmarkStart w:id="167" w:name="_Hlk84887600"/>
    <w:r w:rsidRPr="00021804">
      <w:rPr>
        <w:rFonts w:ascii="Times New Roman" w:hAnsi="Times New Roman"/>
        <w:bCs/>
        <w:sz w:val="20"/>
      </w:rPr>
      <w:t xml:space="preserve">ARPA </w:t>
    </w:r>
    <w:r w:rsidR="00E23AB7" w:rsidRPr="00021804">
      <w:rPr>
        <w:rFonts w:ascii="Times New Roman" w:hAnsi="Times New Roman"/>
        <w:bCs/>
        <w:sz w:val="20"/>
      </w:rPr>
      <w:t>Request for Proposal</w:t>
    </w:r>
  </w:p>
  <w:bookmarkEnd w:id="167"/>
  <w:p w14:paraId="2E234B44" w14:textId="77777777" w:rsidR="00CC4F43" w:rsidRDefault="00CC4F43" w:rsidP="00541491">
    <w:pPr>
      <w:pStyle w:val="Header"/>
      <w:pBdr>
        <w:bottom w:val="single" w:sz="6" w:space="1" w:color="auto"/>
      </w:pBdr>
      <w:jc w:val="right"/>
      <w:rPr>
        <w:rFonts w:ascii="Times New Roman" w:hAnsi="Times New Roman"/>
        <w:b/>
        <w:bCs/>
        <w:sz w:val="20"/>
      </w:rPr>
    </w:pPr>
  </w:p>
  <w:p w14:paraId="6304D965" w14:textId="77777777" w:rsidR="005C4CF1" w:rsidRDefault="005C4CF1" w:rsidP="000218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E765" w14:textId="27A307BF" w:rsidR="008F5F89" w:rsidRDefault="008F5F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58F5" w14:textId="346CFA90" w:rsidR="008F5F89" w:rsidRDefault="008F5F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1A" w14:textId="02FC645D" w:rsidR="008F5F89" w:rsidRDefault="008F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B43"/>
    <w:multiLevelType w:val="hybridMultilevel"/>
    <w:tmpl w:val="183642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070"/>
    <w:multiLevelType w:val="multilevel"/>
    <w:tmpl w:val="C6E49AA4"/>
    <w:lvl w:ilvl="0">
      <w:start w:val="1"/>
      <w:numFmt w:val="decimal"/>
      <w:lvlText w:val="%1."/>
      <w:lvlJc w:val="left"/>
      <w:rPr>
        <w:rFonts w:ascii="Calibri" w:eastAsia="Arial" w:hAnsi="Calibri" w:cs="Calibri" w:hint="default"/>
        <w:b/>
        <w:bCs/>
        <w:spacing w:val="-1"/>
        <w:w w:val="99"/>
        <w:sz w:val="24"/>
        <w:szCs w:val="24"/>
        <w:u w:val="none" w:color="000000"/>
      </w:rPr>
    </w:lvl>
    <w:lvl w:ilvl="1">
      <w:start w:val="1"/>
      <w:numFmt w:val="decimal"/>
      <w:lvlText w:val="%1.%2"/>
      <w:lvlJc w:val="left"/>
      <w:pPr>
        <w:ind w:left="1631" w:hanging="720"/>
      </w:pPr>
      <w:rPr>
        <w:rFonts w:hint="default"/>
        <w:b/>
        <w:bCs/>
        <w:spacing w:val="-1"/>
        <w:w w:val="100"/>
      </w:rPr>
    </w:lvl>
    <w:lvl w:ilvl="2">
      <w:start w:val="1"/>
      <w:numFmt w:val="lowerLetter"/>
      <w:lvlText w:val="%3."/>
      <w:lvlJc w:val="left"/>
      <w:pPr>
        <w:ind w:left="2352" w:hanging="720"/>
      </w:pPr>
      <w:rPr>
        <w:rFonts w:ascii="Arial" w:eastAsia="Arial" w:hAnsi="Arial" w:cs="Arial" w:hint="default"/>
        <w:w w:val="100"/>
        <w:sz w:val="21"/>
        <w:szCs w:val="21"/>
      </w:rPr>
    </w:lvl>
    <w:lvl w:ilvl="3">
      <w:numFmt w:val="bullet"/>
      <w:lvlText w:val="•"/>
      <w:lvlJc w:val="left"/>
      <w:pPr>
        <w:ind w:left="3487" w:hanging="720"/>
      </w:pPr>
      <w:rPr>
        <w:rFonts w:hint="default"/>
      </w:rPr>
    </w:lvl>
    <w:lvl w:ilvl="4">
      <w:numFmt w:val="bullet"/>
      <w:lvlText w:val="•"/>
      <w:lvlJc w:val="left"/>
      <w:pPr>
        <w:ind w:left="4615" w:hanging="720"/>
      </w:pPr>
      <w:rPr>
        <w:rFonts w:hint="default"/>
      </w:rPr>
    </w:lvl>
    <w:lvl w:ilvl="5">
      <w:numFmt w:val="bullet"/>
      <w:lvlText w:val="•"/>
      <w:lvlJc w:val="left"/>
      <w:pPr>
        <w:ind w:left="5742" w:hanging="720"/>
      </w:pPr>
      <w:rPr>
        <w:rFonts w:hint="default"/>
      </w:rPr>
    </w:lvl>
    <w:lvl w:ilvl="6">
      <w:numFmt w:val="bullet"/>
      <w:lvlText w:val="•"/>
      <w:lvlJc w:val="left"/>
      <w:pPr>
        <w:ind w:left="6870" w:hanging="720"/>
      </w:pPr>
      <w:rPr>
        <w:rFonts w:hint="default"/>
      </w:rPr>
    </w:lvl>
    <w:lvl w:ilvl="7">
      <w:numFmt w:val="bullet"/>
      <w:lvlText w:val="•"/>
      <w:lvlJc w:val="left"/>
      <w:pPr>
        <w:ind w:left="7997" w:hanging="720"/>
      </w:pPr>
      <w:rPr>
        <w:rFonts w:hint="default"/>
      </w:rPr>
    </w:lvl>
    <w:lvl w:ilvl="8">
      <w:numFmt w:val="bullet"/>
      <w:lvlText w:val="•"/>
      <w:lvlJc w:val="left"/>
      <w:pPr>
        <w:ind w:left="9125" w:hanging="720"/>
      </w:pPr>
      <w:rPr>
        <w:rFonts w:hint="default"/>
      </w:rPr>
    </w:lvl>
  </w:abstractNum>
  <w:abstractNum w:abstractNumId="2" w15:restartNumberingAfterBreak="0">
    <w:nsid w:val="085F67F9"/>
    <w:multiLevelType w:val="multilevel"/>
    <w:tmpl w:val="30242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C2590"/>
    <w:multiLevelType w:val="hybridMultilevel"/>
    <w:tmpl w:val="43903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D8D2"/>
    <w:multiLevelType w:val="hybridMultilevel"/>
    <w:tmpl w:val="FFFFFFFF"/>
    <w:lvl w:ilvl="0" w:tplc="C6D215A6">
      <w:start w:val="1"/>
      <w:numFmt w:val="bullet"/>
      <w:lvlText w:val=""/>
      <w:lvlJc w:val="left"/>
      <w:pPr>
        <w:ind w:left="1080" w:hanging="360"/>
      </w:pPr>
      <w:rPr>
        <w:rFonts w:ascii="Symbol" w:hAnsi="Symbol" w:hint="default"/>
      </w:rPr>
    </w:lvl>
    <w:lvl w:ilvl="1" w:tplc="ED5A3D06">
      <w:start w:val="1"/>
      <w:numFmt w:val="bullet"/>
      <w:lvlText w:val="o"/>
      <w:lvlJc w:val="left"/>
      <w:pPr>
        <w:ind w:left="1800" w:hanging="360"/>
      </w:pPr>
      <w:rPr>
        <w:rFonts w:ascii="Courier New" w:hAnsi="Courier New" w:hint="default"/>
      </w:rPr>
    </w:lvl>
    <w:lvl w:ilvl="2" w:tplc="8DA0C056">
      <w:start w:val="1"/>
      <w:numFmt w:val="bullet"/>
      <w:lvlText w:val=""/>
      <w:lvlJc w:val="left"/>
      <w:pPr>
        <w:ind w:left="2520" w:hanging="360"/>
      </w:pPr>
      <w:rPr>
        <w:rFonts w:ascii="Wingdings" w:hAnsi="Wingdings" w:hint="default"/>
      </w:rPr>
    </w:lvl>
    <w:lvl w:ilvl="3" w:tplc="478E6834">
      <w:start w:val="1"/>
      <w:numFmt w:val="bullet"/>
      <w:lvlText w:val=""/>
      <w:lvlJc w:val="left"/>
      <w:pPr>
        <w:ind w:left="3240" w:hanging="360"/>
      </w:pPr>
      <w:rPr>
        <w:rFonts w:ascii="Symbol" w:hAnsi="Symbol" w:hint="default"/>
      </w:rPr>
    </w:lvl>
    <w:lvl w:ilvl="4" w:tplc="F24048B2">
      <w:start w:val="1"/>
      <w:numFmt w:val="bullet"/>
      <w:lvlText w:val="o"/>
      <w:lvlJc w:val="left"/>
      <w:pPr>
        <w:ind w:left="3960" w:hanging="360"/>
      </w:pPr>
      <w:rPr>
        <w:rFonts w:ascii="Courier New" w:hAnsi="Courier New" w:hint="default"/>
      </w:rPr>
    </w:lvl>
    <w:lvl w:ilvl="5" w:tplc="268AC148">
      <w:start w:val="1"/>
      <w:numFmt w:val="bullet"/>
      <w:lvlText w:val=""/>
      <w:lvlJc w:val="left"/>
      <w:pPr>
        <w:ind w:left="4680" w:hanging="360"/>
      </w:pPr>
      <w:rPr>
        <w:rFonts w:ascii="Wingdings" w:hAnsi="Wingdings" w:hint="default"/>
      </w:rPr>
    </w:lvl>
    <w:lvl w:ilvl="6" w:tplc="727C72CC">
      <w:start w:val="1"/>
      <w:numFmt w:val="bullet"/>
      <w:lvlText w:val=""/>
      <w:lvlJc w:val="left"/>
      <w:pPr>
        <w:ind w:left="5400" w:hanging="360"/>
      </w:pPr>
      <w:rPr>
        <w:rFonts w:ascii="Symbol" w:hAnsi="Symbol" w:hint="default"/>
      </w:rPr>
    </w:lvl>
    <w:lvl w:ilvl="7" w:tplc="72E4EDBC">
      <w:start w:val="1"/>
      <w:numFmt w:val="bullet"/>
      <w:lvlText w:val="o"/>
      <w:lvlJc w:val="left"/>
      <w:pPr>
        <w:ind w:left="6120" w:hanging="360"/>
      </w:pPr>
      <w:rPr>
        <w:rFonts w:ascii="Courier New" w:hAnsi="Courier New" w:hint="default"/>
      </w:rPr>
    </w:lvl>
    <w:lvl w:ilvl="8" w:tplc="F36C1DC6">
      <w:start w:val="1"/>
      <w:numFmt w:val="bullet"/>
      <w:lvlText w:val=""/>
      <w:lvlJc w:val="left"/>
      <w:pPr>
        <w:ind w:left="6840" w:hanging="360"/>
      </w:pPr>
      <w:rPr>
        <w:rFonts w:ascii="Wingdings" w:hAnsi="Wingdings" w:hint="default"/>
      </w:rPr>
    </w:lvl>
  </w:abstractNum>
  <w:abstractNum w:abstractNumId="5" w15:restartNumberingAfterBreak="0">
    <w:nsid w:val="0BB6655D"/>
    <w:multiLevelType w:val="hybridMultilevel"/>
    <w:tmpl w:val="FABCCB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72011E"/>
    <w:multiLevelType w:val="hybridMultilevel"/>
    <w:tmpl w:val="6FB4E1F0"/>
    <w:lvl w:ilvl="0" w:tplc="67EADC74">
      <w:start w:val="1"/>
      <w:numFmt w:val="lowerLetter"/>
      <w:lvlText w:val="%1."/>
      <w:lvlJc w:val="left"/>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514E0"/>
    <w:multiLevelType w:val="hybridMultilevel"/>
    <w:tmpl w:val="102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4AD3"/>
    <w:multiLevelType w:val="hybridMultilevel"/>
    <w:tmpl w:val="FFFFFFFF"/>
    <w:lvl w:ilvl="0" w:tplc="C400A65C">
      <w:start w:val="1"/>
      <w:numFmt w:val="lowerLetter"/>
      <w:lvlText w:val="%1."/>
      <w:lvlJc w:val="left"/>
      <w:pPr>
        <w:ind w:left="720" w:hanging="360"/>
      </w:pPr>
    </w:lvl>
    <w:lvl w:ilvl="1" w:tplc="9762F846">
      <w:start w:val="1"/>
      <w:numFmt w:val="lowerLetter"/>
      <w:lvlText w:val="%2."/>
      <w:lvlJc w:val="left"/>
      <w:pPr>
        <w:ind w:left="1440" w:hanging="360"/>
      </w:pPr>
    </w:lvl>
    <w:lvl w:ilvl="2" w:tplc="2F7E500A">
      <w:start w:val="1"/>
      <w:numFmt w:val="lowerRoman"/>
      <w:lvlText w:val="%3."/>
      <w:lvlJc w:val="right"/>
      <w:pPr>
        <w:ind w:left="2160" w:hanging="180"/>
      </w:pPr>
    </w:lvl>
    <w:lvl w:ilvl="3" w:tplc="0C16EF02">
      <w:start w:val="1"/>
      <w:numFmt w:val="decimal"/>
      <w:lvlText w:val="%4."/>
      <w:lvlJc w:val="left"/>
      <w:pPr>
        <w:ind w:left="2880" w:hanging="360"/>
      </w:pPr>
    </w:lvl>
    <w:lvl w:ilvl="4" w:tplc="A40875BC">
      <w:start w:val="1"/>
      <w:numFmt w:val="lowerLetter"/>
      <w:lvlText w:val="%5."/>
      <w:lvlJc w:val="left"/>
      <w:pPr>
        <w:ind w:left="3600" w:hanging="360"/>
      </w:pPr>
    </w:lvl>
    <w:lvl w:ilvl="5" w:tplc="2174C7F6">
      <w:start w:val="1"/>
      <w:numFmt w:val="lowerRoman"/>
      <w:lvlText w:val="%6."/>
      <w:lvlJc w:val="right"/>
      <w:pPr>
        <w:ind w:left="4320" w:hanging="180"/>
      </w:pPr>
    </w:lvl>
    <w:lvl w:ilvl="6" w:tplc="E5F216B2">
      <w:start w:val="1"/>
      <w:numFmt w:val="decimal"/>
      <w:lvlText w:val="%7."/>
      <w:lvlJc w:val="left"/>
      <w:pPr>
        <w:ind w:left="5040" w:hanging="360"/>
      </w:pPr>
    </w:lvl>
    <w:lvl w:ilvl="7" w:tplc="FA228BC6">
      <w:start w:val="1"/>
      <w:numFmt w:val="lowerLetter"/>
      <w:lvlText w:val="%8."/>
      <w:lvlJc w:val="left"/>
      <w:pPr>
        <w:ind w:left="5760" w:hanging="360"/>
      </w:pPr>
    </w:lvl>
    <w:lvl w:ilvl="8" w:tplc="B89E3018">
      <w:start w:val="1"/>
      <w:numFmt w:val="lowerRoman"/>
      <w:lvlText w:val="%9."/>
      <w:lvlJc w:val="right"/>
      <w:pPr>
        <w:ind w:left="6480" w:hanging="180"/>
      </w:pPr>
    </w:lvl>
  </w:abstractNum>
  <w:abstractNum w:abstractNumId="9" w15:restartNumberingAfterBreak="0">
    <w:nsid w:val="1940761A"/>
    <w:multiLevelType w:val="hybridMultilevel"/>
    <w:tmpl w:val="FFFFFFFF"/>
    <w:lvl w:ilvl="0" w:tplc="FE468592">
      <w:start w:val="1"/>
      <w:numFmt w:val="bullet"/>
      <w:lvlText w:val=""/>
      <w:lvlJc w:val="left"/>
      <w:pPr>
        <w:ind w:left="1440" w:hanging="360"/>
      </w:pPr>
      <w:rPr>
        <w:rFonts w:ascii="Symbol" w:hAnsi="Symbol" w:hint="default"/>
      </w:rPr>
    </w:lvl>
    <w:lvl w:ilvl="1" w:tplc="AD3EAD70">
      <w:start w:val="1"/>
      <w:numFmt w:val="bullet"/>
      <w:lvlText w:val="o"/>
      <w:lvlJc w:val="left"/>
      <w:pPr>
        <w:ind w:left="2160" w:hanging="360"/>
      </w:pPr>
      <w:rPr>
        <w:rFonts w:ascii="Courier New" w:hAnsi="Courier New" w:hint="default"/>
      </w:rPr>
    </w:lvl>
    <w:lvl w:ilvl="2" w:tplc="3B6E48D8">
      <w:start w:val="1"/>
      <w:numFmt w:val="bullet"/>
      <w:lvlText w:val=""/>
      <w:lvlJc w:val="left"/>
      <w:pPr>
        <w:ind w:left="2880" w:hanging="360"/>
      </w:pPr>
      <w:rPr>
        <w:rFonts w:ascii="Wingdings" w:hAnsi="Wingdings" w:hint="default"/>
      </w:rPr>
    </w:lvl>
    <w:lvl w:ilvl="3" w:tplc="12C6818C">
      <w:start w:val="1"/>
      <w:numFmt w:val="bullet"/>
      <w:lvlText w:val=""/>
      <w:lvlJc w:val="left"/>
      <w:pPr>
        <w:ind w:left="3600" w:hanging="360"/>
      </w:pPr>
      <w:rPr>
        <w:rFonts w:ascii="Symbol" w:hAnsi="Symbol" w:hint="default"/>
      </w:rPr>
    </w:lvl>
    <w:lvl w:ilvl="4" w:tplc="5A68ADFC">
      <w:start w:val="1"/>
      <w:numFmt w:val="bullet"/>
      <w:lvlText w:val="o"/>
      <w:lvlJc w:val="left"/>
      <w:pPr>
        <w:ind w:left="4320" w:hanging="360"/>
      </w:pPr>
      <w:rPr>
        <w:rFonts w:ascii="Courier New" w:hAnsi="Courier New" w:hint="default"/>
      </w:rPr>
    </w:lvl>
    <w:lvl w:ilvl="5" w:tplc="18F61492">
      <w:start w:val="1"/>
      <w:numFmt w:val="bullet"/>
      <w:lvlText w:val=""/>
      <w:lvlJc w:val="left"/>
      <w:pPr>
        <w:ind w:left="5040" w:hanging="360"/>
      </w:pPr>
      <w:rPr>
        <w:rFonts w:ascii="Wingdings" w:hAnsi="Wingdings" w:hint="default"/>
      </w:rPr>
    </w:lvl>
    <w:lvl w:ilvl="6" w:tplc="A8A8D324">
      <w:start w:val="1"/>
      <w:numFmt w:val="bullet"/>
      <w:lvlText w:val=""/>
      <w:lvlJc w:val="left"/>
      <w:pPr>
        <w:ind w:left="5760" w:hanging="360"/>
      </w:pPr>
      <w:rPr>
        <w:rFonts w:ascii="Symbol" w:hAnsi="Symbol" w:hint="default"/>
      </w:rPr>
    </w:lvl>
    <w:lvl w:ilvl="7" w:tplc="C4684398">
      <w:start w:val="1"/>
      <w:numFmt w:val="bullet"/>
      <w:lvlText w:val="o"/>
      <w:lvlJc w:val="left"/>
      <w:pPr>
        <w:ind w:left="6480" w:hanging="360"/>
      </w:pPr>
      <w:rPr>
        <w:rFonts w:ascii="Courier New" w:hAnsi="Courier New" w:hint="default"/>
      </w:rPr>
    </w:lvl>
    <w:lvl w:ilvl="8" w:tplc="9F04D43A">
      <w:start w:val="1"/>
      <w:numFmt w:val="bullet"/>
      <w:lvlText w:val=""/>
      <w:lvlJc w:val="left"/>
      <w:pPr>
        <w:ind w:left="7200" w:hanging="360"/>
      </w:pPr>
      <w:rPr>
        <w:rFonts w:ascii="Wingdings" w:hAnsi="Wingdings" w:hint="default"/>
      </w:rPr>
    </w:lvl>
  </w:abstractNum>
  <w:abstractNum w:abstractNumId="10" w15:restartNumberingAfterBreak="0">
    <w:nsid w:val="1F6A5BFB"/>
    <w:multiLevelType w:val="hybridMultilevel"/>
    <w:tmpl w:val="EBF6F348"/>
    <w:lvl w:ilvl="0" w:tplc="A5D8C0FC">
      <w:start w:val="1"/>
      <w:numFmt w:val="lowerLetter"/>
      <w:lvlText w:val="%1."/>
      <w:lvlJc w:val="left"/>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735CF"/>
    <w:multiLevelType w:val="hybridMultilevel"/>
    <w:tmpl w:val="0682EF92"/>
    <w:lvl w:ilvl="0" w:tplc="579097B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73A83"/>
    <w:multiLevelType w:val="hybridMultilevel"/>
    <w:tmpl w:val="B0E282EC"/>
    <w:lvl w:ilvl="0" w:tplc="26DADCA8">
      <w:start w:val="1"/>
      <w:numFmt w:val="lowerLetter"/>
      <w:lvlText w:val="%1."/>
      <w:lvlJc w:val="left"/>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036D5"/>
    <w:multiLevelType w:val="hybridMultilevel"/>
    <w:tmpl w:val="B0E282EC"/>
    <w:lvl w:ilvl="0" w:tplc="26DADCA8">
      <w:start w:val="1"/>
      <w:numFmt w:val="lowerLetter"/>
      <w:lvlText w:val="%1."/>
      <w:lvlJc w:val="left"/>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F2AAE"/>
    <w:multiLevelType w:val="hybridMultilevel"/>
    <w:tmpl w:val="D886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F0BEA"/>
    <w:multiLevelType w:val="hybridMultilevel"/>
    <w:tmpl w:val="E6C82120"/>
    <w:lvl w:ilvl="0" w:tplc="0409000F">
      <w:start w:val="1"/>
      <w:numFmt w:val="decimal"/>
      <w:lvlText w:val="%1."/>
      <w:lvlJc w:val="left"/>
      <w:pPr>
        <w:tabs>
          <w:tab w:val="num" w:pos="720"/>
        </w:tabs>
        <w:ind w:left="720" w:hanging="360"/>
      </w:pPr>
      <w:rPr>
        <w:rFonts w:hint="default"/>
      </w:rPr>
    </w:lvl>
    <w:lvl w:ilvl="1" w:tplc="2250B7FC">
      <w:start w:val="1"/>
      <w:numFmt w:val="lowerLetter"/>
      <w:lvlText w:val="%2."/>
      <w:lvlJc w:val="left"/>
      <w:pPr>
        <w:tabs>
          <w:tab w:val="num" w:pos="1440"/>
        </w:tabs>
        <w:ind w:left="1440" w:hanging="360"/>
      </w:pPr>
      <w:rPr>
        <w:rFonts w:hint="default"/>
      </w:rPr>
    </w:lvl>
    <w:lvl w:ilvl="2" w:tplc="747893FC">
      <w:start w:val="1"/>
      <w:numFmt w:val="bullet"/>
      <w:lvlText w:val="□"/>
      <w:lvlJc w:val="left"/>
      <w:pPr>
        <w:tabs>
          <w:tab w:val="num" w:pos="2340"/>
        </w:tabs>
        <w:ind w:left="2340" w:hanging="360"/>
      </w:pPr>
      <w:rPr>
        <w:rFonts w:ascii="Sylfaen" w:hAnsi="Sylfaen"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913D3"/>
    <w:multiLevelType w:val="hybridMultilevel"/>
    <w:tmpl w:val="93E898F4"/>
    <w:lvl w:ilvl="0" w:tplc="492684A2">
      <w:start w:val="1"/>
      <w:numFmt w:val="upperLetter"/>
      <w:pStyle w:val="Heading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00551C"/>
    <w:multiLevelType w:val="hybridMultilevel"/>
    <w:tmpl w:val="7B004742"/>
    <w:lvl w:ilvl="0" w:tplc="133EADF0">
      <w:start w:val="1"/>
      <w:numFmt w:val="decimal"/>
      <w:lvlText w:val="%1."/>
      <w:lvlJc w:val="left"/>
      <w:pPr>
        <w:tabs>
          <w:tab w:val="num" w:pos="180"/>
        </w:tabs>
        <w:ind w:left="36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3A04674D"/>
    <w:multiLevelType w:val="hybridMultilevel"/>
    <w:tmpl w:val="D886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353E2"/>
    <w:multiLevelType w:val="hybridMultilevel"/>
    <w:tmpl w:val="90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B4E51"/>
    <w:multiLevelType w:val="multilevel"/>
    <w:tmpl w:val="216CB4B8"/>
    <w:lvl w:ilvl="0">
      <w:start w:val="1"/>
      <w:numFmt w:val="decimal"/>
      <w:lvlText w:val="%1."/>
      <w:lvlJc w:val="left"/>
      <w:pPr>
        <w:ind w:left="360" w:hanging="360"/>
      </w:pPr>
    </w:lvl>
    <w:lvl w:ilvl="1">
      <w:start w:val="1"/>
      <w:numFmt w:val="decimal"/>
      <w:pStyle w:val="Heading2"/>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8F2A5B"/>
    <w:multiLevelType w:val="hybridMultilevel"/>
    <w:tmpl w:val="D886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525AD"/>
    <w:multiLevelType w:val="hybridMultilevel"/>
    <w:tmpl w:val="015696EE"/>
    <w:lvl w:ilvl="0" w:tplc="B7AEFC6E">
      <w:start w:val="1"/>
      <w:numFmt w:val="lowerLetter"/>
      <w:lvlText w:val="%1."/>
      <w:lvlJc w:val="left"/>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14F3B"/>
    <w:multiLevelType w:val="hybridMultilevel"/>
    <w:tmpl w:val="A3B4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471B7"/>
    <w:multiLevelType w:val="hybridMultilevel"/>
    <w:tmpl w:val="B88A3FE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627F76"/>
    <w:multiLevelType w:val="hybridMultilevel"/>
    <w:tmpl w:val="FABCCB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8B1146"/>
    <w:multiLevelType w:val="hybridMultilevel"/>
    <w:tmpl w:val="B9907F54"/>
    <w:lvl w:ilvl="0" w:tplc="53649E3E">
      <w:start w:val="1"/>
      <w:numFmt w:val="lowerLetter"/>
      <w:lvlText w:val="%1."/>
      <w:lvlJc w:val="left"/>
      <w:rPr>
        <w:rFonts w:ascii="Times New Roman" w:hAnsi="Times New Roman" w:cs="Times New Roman"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63C2C"/>
    <w:multiLevelType w:val="hybridMultilevel"/>
    <w:tmpl w:val="9F6A47D2"/>
    <w:lvl w:ilvl="0" w:tplc="01E4C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BE9DD"/>
    <w:multiLevelType w:val="hybridMultilevel"/>
    <w:tmpl w:val="FFFFFFFF"/>
    <w:lvl w:ilvl="0" w:tplc="88CA33CA">
      <w:start w:val="1"/>
      <w:numFmt w:val="lowerLetter"/>
      <w:lvlText w:val="%1."/>
      <w:lvlJc w:val="left"/>
      <w:pPr>
        <w:ind w:left="720" w:hanging="360"/>
      </w:pPr>
    </w:lvl>
    <w:lvl w:ilvl="1" w:tplc="43209466">
      <w:start w:val="1"/>
      <w:numFmt w:val="lowerLetter"/>
      <w:lvlText w:val="%2."/>
      <w:lvlJc w:val="left"/>
      <w:pPr>
        <w:ind w:left="1440" w:hanging="360"/>
      </w:pPr>
    </w:lvl>
    <w:lvl w:ilvl="2" w:tplc="73E23A4A">
      <w:start w:val="1"/>
      <w:numFmt w:val="lowerRoman"/>
      <w:lvlText w:val="%3."/>
      <w:lvlJc w:val="right"/>
      <w:pPr>
        <w:ind w:left="2160" w:hanging="180"/>
      </w:pPr>
    </w:lvl>
    <w:lvl w:ilvl="3" w:tplc="80D04C22">
      <w:start w:val="1"/>
      <w:numFmt w:val="decimal"/>
      <w:lvlText w:val="%4."/>
      <w:lvlJc w:val="left"/>
      <w:pPr>
        <w:ind w:left="2880" w:hanging="360"/>
      </w:pPr>
    </w:lvl>
    <w:lvl w:ilvl="4" w:tplc="09C2ADC0">
      <w:start w:val="1"/>
      <w:numFmt w:val="lowerLetter"/>
      <w:lvlText w:val="%5."/>
      <w:lvlJc w:val="left"/>
      <w:pPr>
        <w:ind w:left="3600" w:hanging="360"/>
      </w:pPr>
    </w:lvl>
    <w:lvl w:ilvl="5" w:tplc="3A9019DE">
      <w:start w:val="1"/>
      <w:numFmt w:val="lowerRoman"/>
      <w:lvlText w:val="%6."/>
      <w:lvlJc w:val="right"/>
      <w:pPr>
        <w:ind w:left="4320" w:hanging="180"/>
      </w:pPr>
    </w:lvl>
    <w:lvl w:ilvl="6" w:tplc="C914AEE4">
      <w:start w:val="1"/>
      <w:numFmt w:val="decimal"/>
      <w:lvlText w:val="%7."/>
      <w:lvlJc w:val="left"/>
      <w:pPr>
        <w:ind w:left="5040" w:hanging="360"/>
      </w:pPr>
    </w:lvl>
    <w:lvl w:ilvl="7" w:tplc="14960340">
      <w:start w:val="1"/>
      <w:numFmt w:val="lowerLetter"/>
      <w:lvlText w:val="%8."/>
      <w:lvlJc w:val="left"/>
      <w:pPr>
        <w:ind w:left="5760" w:hanging="360"/>
      </w:pPr>
    </w:lvl>
    <w:lvl w:ilvl="8" w:tplc="EDE4047A">
      <w:start w:val="1"/>
      <w:numFmt w:val="lowerRoman"/>
      <w:lvlText w:val="%9."/>
      <w:lvlJc w:val="right"/>
      <w:pPr>
        <w:ind w:left="6480" w:hanging="180"/>
      </w:pPr>
    </w:lvl>
  </w:abstractNum>
  <w:abstractNum w:abstractNumId="29" w15:restartNumberingAfterBreak="0">
    <w:nsid w:val="5EA773FB"/>
    <w:multiLevelType w:val="hybridMultilevel"/>
    <w:tmpl w:val="84B46900"/>
    <w:lvl w:ilvl="0" w:tplc="D004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E4DF8"/>
    <w:multiLevelType w:val="hybridMultilevel"/>
    <w:tmpl w:val="D886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420EF"/>
    <w:multiLevelType w:val="hybridMultilevel"/>
    <w:tmpl w:val="2E0E4D70"/>
    <w:lvl w:ilvl="0" w:tplc="3A46E15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B794B"/>
    <w:multiLevelType w:val="hybridMultilevel"/>
    <w:tmpl w:val="A966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7C1AE5"/>
    <w:multiLevelType w:val="hybridMultilevel"/>
    <w:tmpl w:val="D886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326AD"/>
    <w:multiLevelType w:val="hybridMultilevel"/>
    <w:tmpl w:val="8B501E68"/>
    <w:lvl w:ilvl="0" w:tplc="DB5E5906">
      <w:start w:val="1"/>
      <w:numFmt w:val="lowerLetter"/>
      <w:lvlText w:val="%1."/>
      <w:lvlJc w:val="left"/>
      <w:rPr>
        <w:rFonts w:ascii="Times New Roman" w:hAnsi="Times New Roman"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26A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0B70B3"/>
    <w:multiLevelType w:val="hybridMultilevel"/>
    <w:tmpl w:val="A966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853D34"/>
    <w:multiLevelType w:val="hybridMultilevel"/>
    <w:tmpl w:val="E6C2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E7180E"/>
    <w:multiLevelType w:val="hybridMultilevel"/>
    <w:tmpl w:val="F384C21C"/>
    <w:lvl w:ilvl="0" w:tplc="04090019">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56628"/>
    <w:multiLevelType w:val="hybridMultilevel"/>
    <w:tmpl w:val="95B0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7A0C5A"/>
    <w:multiLevelType w:val="hybridMultilevel"/>
    <w:tmpl w:val="AF34E33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FF69B3"/>
    <w:multiLevelType w:val="hybridMultilevel"/>
    <w:tmpl w:val="B0E282EC"/>
    <w:lvl w:ilvl="0" w:tplc="26DADCA8">
      <w:start w:val="1"/>
      <w:numFmt w:val="lowerLetter"/>
      <w:lvlText w:val="%1."/>
      <w:lvlJc w:val="left"/>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55867">
    <w:abstractNumId w:val="9"/>
  </w:num>
  <w:num w:numId="2" w16cid:durableId="1950972007">
    <w:abstractNumId w:val="4"/>
  </w:num>
  <w:num w:numId="3" w16cid:durableId="544417331">
    <w:abstractNumId w:val="8"/>
  </w:num>
  <w:num w:numId="4" w16cid:durableId="1656378007">
    <w:abstractNumId w:val="28"/>
  </w:num>
  <w:num w:numId="5" w16cid:durableId="417797084">
    <w:abstractNumId w:val="15"/>
  </w:num>
  <w:num w:numId="6" w16cid:durableId="66341885">
    <w:abstractNumId w:val="25"/>
  </w:num>
  <w:num w:numId="7" w16cid:durableId="1003508839">
    <w:abstractNumId w:val="36"/>
  </w:num>
  <w:num w:numId="8" w16cid:durableId="450704840">
    <w:abstractNumId w:val="19"/>
  </w:num>
  <w:num w:numId="9" w16cid:durableId="867375141">
    <w:abstractNumId w:val="23"/>
  </w:num>
  <w:num w:numId="10" w16cid:durableId="2100175872">
    <w:abstractNumId w:val="16"/>
  </w:num>
  <w:num w:numId="11" w16cid:durableId="1105345514">
    <w:abstractNumId w:val="1"/>
  </w:num>
  <w:num w:numId="12" w16cid:durableId="870998428">
    <w:abstractNumId w:val="32"/>
  </w:num>
  <w:num w:numId="13" w16cid:durableId="356393485">
    <w:abstractNumId w:val="40"/>
  </w:num>
  <w:num w:numId="14" w16cid:durableId="1192718056">
    <w:abstractNumId w:val="29"/>
  </w:num>
  <w:num w:numId="15" w16cid:durableId="864364475">
    <w:abstractNumId w:val="20"/>
  </w:num>
  <w:num w:numId="16" w16cid:durableId="44524772">
    <w:abstractNumId w:val="17"/>
  </w:num>
  <w:num w:numId="17" w16cid:durableId="1375153146">
    <w:abstractNumId w:val="30"/>
  </w:num>
  <w:num w:numId="18" w16cid:durableId="1493569683">
    <w:abstractNumId w:val="26"/>
  </w:num>
  <w:num w:numId="19" w16cid:durableId="13487974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783584">
    <w:abstractNumId w:val="34"/>
  </w:num>
  <w:num w:numId="21" w16cid:durableId="89207839">
    <w:abstractNumId w:val="13"/>
  </w:num>
  <w:num w:numId="22" w16cid:durableId="1971207474">
    <w:abstractNumId w:val="12"/>
  </w:num>
  <w:num w:numId="23" w16cid:durableId="1817605365">
    <w:abstractNumId w:val="18"/>
  </w:num>
  <w:num w:numId="24" w16cid:durableId="1655794868">
    <w:abstractNumId w:val="31"/>
  </w:num>
  <w:num w:numId="25" w16cid:durableId="1275554828">
    <w:abstractNumId w:val="41"/>
  </w:num>
  <w:num w:numId="26" w16cid:durableId="2144731140">
    <w:abstractNumId w:val="14"/>
  </w:num>
  <w:num w:numId="27" w16cid:durableId="2079477555">
    <w:abstractNumId w:val="21"/>
  </w:num>
  <w:num w:numId="28" w16cid:durableId="581719338">
    <w:abstractNumId w:val="6"/>
  </w:num>
  <w:num w:numId="29" w16cid:durableId="302273633">
    <w:abstractNumId w:val="5"/>
  </w:num>
  <w:num w:numId="30" w16cid:durableId="1134713353">
    <w:abstractNumId w:val="2"/>
  </w:num>
  <w:num w:numId="31" w16cid:durableId="1134909901">
    <w:abstractNumId w:val="35"/>
  </w:num>
  <w:num w:numId="32" w16cid:durableId="1309046861">
    <w:abstractNumId w:val="38"/>
  </w:num>
  <w:num w:numId="33" w16cid:durableId="718437570">
    <w:abstractNumId w:val="20"/>
  </w:num>
  <w:num w:numId="34" w16cid:durableId="1672101296">
    <w:abstractNumId w:val="7"/>
  </w:num>
  <w:num w:numId="35" w16cid:durableId="1079792177">
    <w:abstractNumId w:val="33"/>
  </w:num>
  <w:num w:numId="36" w16cid:durableId="1848400706">
    <w:abstractNumId w:val="10"/>
  </w:num>
  <w:num w:numId="37" w16cid:durableId="1526358853">
    <w:abstractNumId w:val="22"/>
  </w:num>
  <w:num w:numId="38" w16cid:durableId="1668705909">
    <w:abstractNumId w:val="27"/>
  </w:num>
  <w:num w:numId="39" w16cid:durableId="1253779039">
    <w:abstractNumId w:val="11"/>
  </w:num>
  <w:num w:numId="40" w16cid:durableId="1155798303">
    <w:abstractNumId w:val="3"/>
  </w:num>
  <w:num w:numId="41" w16cid:durableId="78259951">
    <w:abstractNumId w:val="39"/>
  </w:num>
  <w:num w:numId="42" w16cid:durableId="1755474060">
    <w:abstractNumId w:val="0"/>
  </w:num>
  <w:num w:numId="43" w16cid:durableId="31806064">
    <w:abstractNumId w:val="24"/>
  </w:num>
  <w:num w:numId="44" w16cid:durableId="65398876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F3"/>
    <w:rsid w:val="00001AE9"/>
    <w:rsid w:val="00003758"/>
    <w:rsid w:val="00004530"/>
    <w:rsid w:val="00006BEF"/>
    <w:rsid w:val="00007134"/>
    <w:rsid w:val="00007447"/>
    <w:rsid w:val="00007A7A"/>
    <w:rsid w:val="000100DF"/>
    <w:rsid w:val="0001070C"/>
    <w:rsid w:val="00012376"/>
    <w:rsid w:val="00014471"/>
    <w:rsid w:val="000147DC"/>
    <w:rsid w:val="000179CA"/>
    <w:rsid w:val="00021804"/>
    <w:rsid w:val="00021D1D"/>
    <w:rsid w:val="00022661"/>
    <w:rsid w:val="000230FB"/>
    <w:rsid w:val="00026754"/>
    <w:rsid w:val="000323DE"/>
    <w:rsid w:val="00032B48"/>
    <w:rsid w:val="0003535D"/>
    <w:rsid w:val="000403B7"/>
    <w:rsid w:val="00045646"/>
    <w:rsid w:val="000457F2"/>
    <w:rsid w:val="00045E2C"/>
    <w:rsid w:val="00045E3C"/>
    <w:rsid w:val="000465E4"/>
    <w:rsid w:val="000467D0"/>
    <w:rsid w:val="00046A83"/>
    <w:rsid w:val="00046D5A"/>
    <w:rsid w:val="0004715D"/>
    <w:rsid w:val="000517ED"/>
    <w:rsid w:val="000534F5"/>
    <w:rsid w:val="000555BC"/>
    <w:rsid w:val="000575B9"/>
    <w:rsid w:val="00057BD1"/>
    <w:rsid w:val="00057D99"/>
    <w:rsid w:val="00060888"/>
    <w:rsid w:val="000608A1"/>
    <w:rsid w:val="00060CCE"/>
    <w:rsid w:val="00060E98"/>
    <w:rsid w:val="000615B4"/>
    <w:rsid w:val="00063B53"/>
    <w:rsid w:val="00063E4E"/>
    <w:rsid w:val="0006419D"/>
    <w:rsid w:val="000643B5"/>
    <w:rsid w:val="000644F3"/>
    <w:rsid w:val="00064A2B"/>
    <w:rsid w:val="00065360"/>
    <w:rsid w:val="000657F8"/>
    <w:rsid w:val="00066640"/>
    <w:rsid w:val="00067647"/>
    <w:rsid w:val="00071463"/>
    <w:rsid w:val="000731E9"/>
    <w:rsid w:val="00074352"/>
    <w:rsid w:val="000751A8"/>
    <w:rsid w:val="00075449"/>
    <w:rsid w:val="00075B50"/>
    <w:rsid w:val="00076EB4"/>
    <w:rsid w:val="000845A3"/>
    <w:rsid w:val="000915AF"/>
    <w:rsid w:val="0009396E"/>
    <w:rsid w:val="00095FCF"/>
    <w:rsid w:val="00096334"/>
    <w:rsid w:val="000A0BBE"/>
    <w:rsid w:val="000A4C3D"/>
    <w:rsid w:val="000A4E21"/>
    <w:rsid w:val="000A5FE3"/>
    <w:rsid w:val="000A6013"/>
    <w:rsid w:val="000B0E1D"/>
    <w:rsid w:val="000B1739"/>
    <w:rsid w:val="000B2B97"/>
    <w:rsid w:val="000B51EF"/>
    <w:rsid w:val="000B57C9"/>
    <w:rsid w:val="000C0C94"/>
    <w:rsid w:val="000C142B"/>
    <w:rsid w:val="000C1905"/>
    <w:rsid w:val="000C23CF"/>
    <w:rsid w:val="000C45E5"/>
    <w:rsid w:val="000C4F49"/>
    <w:rsid w:val="000C5FDC"/>
    <w:rsid w:val="000C61DF"/>
    <w:rsid w:val="000C6570"/>
    <w:rsid w:val="000D23D8"/>
    <w:rsid w:val="000D344A"/>
    <w:rsid w:val="000D3B22"/>
    <w:rsid w:val="000D4EDD"/>
    <w:rsid w:val="000E2C99"/>
    <w:rsid w:val="000E4F95"/>
    <w:rsid w:val="000E506B"/>
    <w:rsid w:val="000E5612"/>
    <w:rsid w:val="000E72D6"/>
    <w:rsid w:val="000F07E2"/>
    <w:rsid w:val="000F30D7"/>
    <w:rsid w:val="000F4494"/>
    <w:rsid w:val="000F5DE1"/>
    <w:rsid w:val="000F5E9C"/>
    <w:rsid w:val="000F6AB5"/>
    <w:rsid w:val="00101D07"/>
    <w:rsid w:val="001028C5"/>
    <w:rsid w:val="001037CB"/>
    <w:rsid w:val="0010507E"/>
    <w:rsid w:val="00105339"/>
    <w:rsid w:val="00105725"/>
    <w:rsid w:val="00107E81"/>
    <w:rsid w:val="001105A5"/>
    <w:rsid w:val="00111B75"/>
    <w:rsid w:val="0011385D"/>
    <w:rsid w:val="00114B5E"/>
    <w:rsid w:val="0012119D"/>
    <w:rsid w:val="00121368"/>
    <w:rsid w:val="001227F7"/>
    <w:rsid w:val="00123F70"/>
    <w:rsid w:val="0012411F"/>
    <w:rsid w:val="00124128"/>
    <w:rsid w:val="00124F3C"/>
    <w:rsid w:val="001254E1"/>
    <w:rsid w:val="001258C1"/>
    <w:rsid w:val="00127A8C"/>
    <w:rsid w:val="00133245"/>
    <w:rsid w:val="00133D5F"/>
    <w:rsid w:val="00137B7D"/>
    <w:rsid w:val="001409B5"/>
    <w:rsid w:val="00141EB0"/>
    <w:rsid w:val="001438FB"/>
    <w:rsid w:val="001448E5"/>
    <w:rsid w:val="00151840"/>
    <w:rsid w:val="00160F7D"/>
    <w:rsid w:val="001618FB"/>
    <w:rsid w:val="00162649"/>
    <w:rsid w:val="00164FCF"/>
    <w:rsid w:val="00167C00"/>
    <w:rsid w:val="001701B6"/>
    <w:rsid w:val="00171F13"/>
    <w:rsid w:val="00172320"/>
    <w:rsid w:val="00172AE1"/>
    <w:rsid w:val="001747BF"/>
    <w:rsid w:val="00175F33"/>
    <w:rsid w:val="001767F8"/>
    <w:rsid w:val="00181904"/>
    <w:rsid w:val="0018389B"/>
    <w:rsid w:val="00184895"/>
    <w:rsid w:val="00184C4E"/>
    <w:rsid w:val="001906BC"/>
    <w:rsid w:val="00191171"/>
    <w:rsid w:val="00191653"/>
    <w:rsid w:val="00194FCD"/>
    <w:rsid w:val="001952E9"/>
    <w:rsid w:val="00195BA2"/>
    <w:rsid w:val="00197A58"/>
    <w:rsid w:val="001A102B"/>
    <w:rsid w:val="001A2D0B"/>
    <w:rsid w:val="001A417E"/>
    <w:rsid w:val="001A5971"/>
    <w:rsid w:val="001B1EA1"/>
    <w:rsid w:val="001B27ED"/>
    <w:rsid w:val="001B2825"/>
    <w:rsid w:val="001B387D"/>
    <w:rsid w:val="001B5A92"/>
    <w:rsid w:val="001B67BB"/>
    <w:rsid w:val="001B6B6B"/>
    <w:rsid w:val="001B7D32"/>
    <w:rsid w:val="001C2D66"/>
    <w:rsid w:val="001C44EE"/>
    <w:rsid w:val="001C56F4"/>
    <w:rsid w:val="001C585C"/>
    <w:rsid w:val="001C69C2"/>
    <w:rsid w:val="001C72A3"/>
    <w:rsid w:val="001C79C1"/>
    <w:rsid w:val="001D1BEB"/>
    <w:rsid w:val="001D1CC9"/>
    <w:rsid w:val="001D2ED1"/>
    <w:rsid w:val="001D35BE"/>
    <w:rsid w:val="001D3822"/>
    <w:rsid w:val="001D54D1"/>
    <w:rsid w:val="001D6478"/>
    <w:rsid w:val="001E2904"/>
    <w:rsid w:val="001E2ECB"/>
    <w:rsid w:val="001E4DAA"/>
    <w:rsid w:val="001E7C7D"/>
    <w:rsid w:val="001F065F"/>
    <w:rsid w:val="001F0A90"/>
    <w:rsid w:val="001F2E61"/>
    <w:rsid w:val="001F2E63"/>
    <w:rsid w:val="001F38F6"/>
    <w:rsid w:val="001F4017"/>
    <w:rsid w:val="001F4335"/>
    <w:rsid w:val="001F45C6"/>
    <w:rsid w:val="001F4F28"/>
    <w:rsid w:val="001F747E"/>
    <w:rsid w:val="00201AD9"/>
    <w:rsid w:val="00202BE9"/>
    <w:rsid w:val="00202E80"/>
    <w:rsid w:val="00203648"/>
    <w:rsid w:val="0020565F"/>
    <w:rsid w:val="00210854"/>
    <w:rsid w:val="0021099B"/>
    <w:rsid w:val="00210C43"/>
    <w:rsid w:val="00210D7F"/>
    <w:rsid w:val="002151F0"/>
    <w:rsid w:val="0021792D"/>
    <w:rsid w:val="00220590"/>
    <w:rsid w:val="00220B13"/>
    <w:rsid w:val="00224025"/>
    <w:rsid w:val="00226AA6"/>
    <w:rsid w:val="00226FEE"/>
    <w:rsid w:val="002309A2"/>
    <w:rsid w:val="00230DBE"/>
    <w:rsid w:val="0023219E"/>
    <w:rsid w:val="00233042"/>
    <w:rsid w:val="002335E8"/>
    <w:rsid w:val="002354AA"/>
    <w:rsid w:val="00240B9D"/>
    <w:rsid w:val="00240E8D"/>
    <w:rsid w:val="002426BB"/>
    <w:rsid w:val="0024311D"/>
    <w:rsid w:val="00244408"/>
    <w:rsid w:val="00245306"/>
    <w:rsid w:val="00245B1E"/>
    <w:rsid w:val="00246E6B"/>
    <w:rsid w:val="00247FBF"/>
    <w:rsid w:val="00254BAC"/>
    <w:rsid w:val="00255B82"/>
    <w:rsid w:val="002565D4"/>
    <w:rsid w:val="00256C7C"/>
    <w:rsid w:val="00260E37"/>
    <w:rsid w:val="00261308"/>
    <w:rsid w:val="00262545"/>
    <w:rsid w:val="00262812"/>
    <w:rsid w:val="00262B61"/>
    <w:rsid w:val="00262DDF"/>
    <w:rsid w:val="00262E0D"/>
    <w:rsid w:val="002648D3"/>
    <w:rsid w:val="00266F35"/>
    <w:rsid w:val="00271633"/>
    <w:rsid w:val="00272704"/>
    <w:rsid w:val="0027453D"/>
    <w:rsid w:val="00277348"/>
    <w:rsid w:val="00282B7A"/>
    <w:rsid w:val="00283719"/>
    <w:rsid w:val="00285F40"/>
    <w:rsid w:val="00287F3C"/>
    <w:rsid w:val="00291020"/>
    <w:rsid w:val="00292D47"/>
    <w:rsid w:val="00294495"/>
    <w:rsid w:val="002946D3"/>
    <w:rsid w:val="00295980"/>
    <w:rsid w:val="002960F4"/>
    <w:rsid w:val="002A4544"/>
    <w:rsid w:val="002A45C2"/>
    <w:rsid w:val="002A707F"/>
    <w:rsid w:val="002A784F"/>
    <w:rsid w:val="002B00BA"/>
    <w:rsid w:val="002B1C96"/>
    <w:rsid w:val="002B3803"/>
    <w:rsid w:val="002B422E"/>
    <w:rsid w:val="002B6F78"/>
    <w:rsid w:val="002C05B3"/>
    <w:rsid w:val="002C114D"/>
    <w:rsid w:val="002C13C0"/>
    <w:rsid w:val="002C1E8E"/>
    <w:rsid w:val="002C44B6"/>
    <w:rsid w:val="002C4C51"/>
    <w:rsid w:val="002C6FEF"/>
    <w:rsid w:val="002C79FA"/>
    <w:rsid w:val="002D318C"/>
    <w:rsid w:val="002D3BF1"/>
    <w:rsid w:val="002D6256"/>
    <w:rsid w:val="002D7544"/>
    <w:rsid w:val="002E0280"/>
    <w:rsid w:val="002E20B2"/>
    <w:rsid w:val="002E21E0"/>
    <w:rsid w:val="002E56CF"/>
    <w:rsid w:val="002E68BE"/>
    <w:rsid w:val="002E76A5"/>
    <w:rsid w:val="002E7FF1"/>
    <w:rsid w:val="002F0BF0"/>
    <w:rsid w:val="002F1452"/>
    <w:rsid w:val="002F4E91"/>
    <w:rsid w:val="002F5F9E"/>
    <w:rsid w:val="002F7B17"/>
    <w:rsid w:val="00301D4F"/>
    <w:rsid w:val="00302068"/>
    <w:rsid w:val="003020D5"/>
    <w:rsid w:val="003061E4"/>
    <w:rsid w:val="00311007"/>
    <w:rsid w:val="0031227B"/>
    <w:rsid w:val="0031379F"/>
    <w:rsid w:val="00315961"/>
    <w:rsid w:val="00317EDE"/>
    <w:rsid w:val="00320E04"/>
    <w:rsid w:val="0032198F"/>
    <w:rsid w:val="00325196"/>
    <w:rsid w:val="0033149E"/>
    <w:rsid w:val="00332416"/>
    <w:rsid w:val="003335B1"/>
    <w:rsid w:val="00333B36"/>
    <w:rsid w:val="00333C3E"/>
    <w:rsid w:val="003359E8"/>
    <w:rsid w:val="00336F87"/>
    <w:rsid w:val="00341858"/>
    <w:rsid w:val="0034275F"/>
    <w:rsid w:val="003440D4"/>
    <w:rsid w:val="00344B8C"/>
    <w:rsid w:val="003457F3"/>
    <w:rsid w:val="003469C6"/>
    <w:rsid w:val="0034789B"/>
    <w:rsid w:val="00347F93"/>
    <w:rsid w:val="0035032E"/>
    <w:rsid w:val="00351738"/>
    <w:rsid w:val="00352421"/>
    <w:rsid w:val="00353D01"/>
    <w:rsid w:val="00354BB6"/>
    <w:rsid w:val="00354F55"/>
    <w:rsid w:val="003560CF"/>
    <w:rsid w:val="003626EB"/>
    <w:rsid w:val="003631D8"/>
    <w:rsid w:val="003633E1"/>
    <w:rsid w:val="00365D63"/>
    <w:rsid w:val="003668F2"/>
    <w:rsid w:val="003721BE"/>
    <w:rsid w:val="003736E6"/>
    <w:rsid w:val="00374000"/>
    <w:rsid w:val="003756E5"/>
    <w:rsid w:val="00376707"/>
    <w:rsid w:val="003773EA"/>
    <w:rsid w:val="00377765"/>
    <w:rsid w:val="00385429"/>
    <w:rsid w:val="0038564F"/>
    <w:rsid w:val="00385E88"/>
    <w:rsid w:val="003862EF"/>
    <w:rsid w:val="00390C57"/>
    <w:rsid w:val="003917A5"/>
    <w:rsid w:val="00391EBF"/>
    <w:rsid w:val="00396CCC"/>
    <w:rsid w:val="0039735D"/>
    <w:rsid w:val="00397F23"/>
    <w:rsid w:val="003A08C1"/>
    <w:rsid w:val="003A16BD"/>
    <w:rsid w:val="003A19DE"/>
    <w:rsid w:val="003A332E"/>
    <w:rsid w:val="003A351C"/>
    <w:rsid w:val="003A41B3"/>
    <w:rsid w:val="003A4849"/>
    <w:rsid w:val="003A69B8"/>
    <w:rsid w:val="003B0CF5"/>
    <w:rsid w:val="003B0F03"/>
    <w:rsid w:val="003B2869"/>
    <w:rsid w:val="003B4883"/>
    <w:rsid w:val="003B5109"/>
    <w:rsid w:val="003B5781"/>
    <w:rsid w:val="003B5851"/>
    <w:rsid w:val="003C19BC"/>
    <w:rsid w:val="003C2098"/>
    <w:rsid w:val="003C2648"/>
    <w:rsid w:val="003C2803"/>
    <w:rsid w:val="003C3615"/>
    <w:rsid w:val="003C443F"/>
    <w:rsid w:val="003D00F0"/>
    <w:rsid w:val="003D4068"/>
    <w:rsid w:val="003D4546"/>
    <w:rsid w:val="003D48C4"/>
    <w:rsid w:val="003D6D6F"/>
    <w:rsid w:val="003D7F88"/>
    <w:rsid w:val="003E0598"/>
    <w:rsid w:val="003E0F1F"/>
    <w:rsid w:val="003E146C"/>
    <w:rsid w:val="003E27FB"/>
    <w:rsid w:val="003E34F9"/>
    <w:rsid w:val="003E3702"/>
    <w:rsid w:val="003E4C19"/>
    <w:rsid w:val="003E6AB5"/>
    <w:rsid w:val="003F02A9"/>
    <w:rsid w:val="003F0779"/>
    <w:rsid w:val="003F1ABA"/>
    <w:rsid w:val="003F4B51"/>
    <w:rsid w:val="003F541B"/>
    <w:rsid w:val="003F6EA8"/>
    <w:rsid w:val="003F7A35"/>
    <w:rsid w:val="00401595"/>
    <w:rsid w:val="00404FE3"/>
    <w:rsid w:val="00405195"/>
    <w:rsid w:val="00410A37"/>
    <w:rsid w:val="00413729"/>
    <w:rsid w:val="00416E0B"/>
    <w:rsid w:val="00417560"/>
    <w:rsid w:val="0042166F"/>
    <w:rsid w:val="00421C57"/>
    <w:rsid w:val="00421E38"/>
    <w:rsid w:val="004252B1"/>
    <w:rsid w:val="004272E9"/>
    <w:rsid w:val="00431ED8"/>
    <w:rsid w:val="004320F7"/>
    <w:rsid w:val="00433B4B"/>
    <w:rsid w:val="00434159"/>
    <w:rsid w:val="00435A02"/>
    <w:rsid w:val="00435D22"/>
    <w:rsid w:val="00441A04"/>
    <w:rsid w:val="00441D93"/>
    <w:rsid w:val="00444817"/>
    <w:rsid w:val="00446FBD"/>
    <w:rsid w:val="00447637"/>
    <w:rsid w:val="0045219B"/>
    <w:rsid w:val="00456D65"/>
    <w:rsid w:val="00460203"/>
    <w:rsid w:val="0046341B"/>
    <w:rsid w:val="004643DF"/>
    <w:rsid w:val="00464A34"/>
    <w:rsid w:val="00465C32"/>
    <w:rsid w:val="00467AB0"/>
    <w:rsid w:val="00467BD1"/>
    <w:rsid w:val="00472D8D"/>
    <w:rsid w:val="00472E5A"/>
    <w:rsid w:val="0047523D"/>
    <w:rsid w:val="004771AD"/>
    <w:rsid w:val="00477D69"/>
    <w:rsid w:val="0048235A"/>
    <w:rsid w:val="00482C14"/>
    <w:rsid w:val="00487C2E"/>
    <w:rsid w:val="00490E5D"/>
    <w:rsid w:val="00492166"/>
    <w:rsid w:val="00492CEA"/>
    <w:rsid w:val="00493D7D"/>
    <w:rsid w:val="0049626A"/>
    <w:rsid w:val="00497687"/>
    <w:rsid w:val="004A2489"/>
    <w:rsid w:val="004A4CC9"/>
    <w:rsid w:val="004A6DD4"/>
    <w:rsid w:val="004A6FCC"/>
    <w:rsid w:val="004B447F"/>
    <w:rsid w:val="004B693C"/>
    <w:rsid w:val="004B7FBA"/>
    <w:rsid w:val="004C2F38"/>
    <w:rsid w:val="004C3652"/>
    <w:rsid w:val="004C38BC"/>
    <w:rsid w:val="004C56FF"/>
    <w:rsid w:val="004C5C6B"/>
    <w:rsid w:val="004C5DC5"/>
    <w:rsid w:val="004C6705"/>
    <w:rsid w:val="004D3CD2"/>
    <w:rsid w:val="004D6AB2"/>
    <w:rsid w:val="004D7F54"/>
    <w:rsid w:val="004E1AA8"/>
    <w:rsid w:val="004E3CD1"/>
    <w:rsid w:val="004F1ABE"/>
    <w:rsid w:val="004F2E42"/>
    <w:rsid w:val="004F3BE6"/>
    <w:rsid w:val="004F3F1D"/>
    <w:rsid w:val="004F5654"/>
    <w:rsid w:val="004F6009"/>
    <w:rsid w:val="004F6394"/>
    <w:rsid w:val="004F7493"/>
    <w:rsid w:val="005000B0"/>
    <w:rsid w:val="005014A8"/>
    <w:rsid w:val="00503838"/>
    <w:rsid w:val="00503D7E"/>
    <w:rsid w:val="00504A2F"/>
    <w:rsid w:val="00505067"/>
    <w:rsid w:val="00506680"/>
    <w:rsid w:val="00507DC6"/>
    <w:rsid w:val="00513623"/>
    <w:rsid w:val="005150B0"/>
    <w:rsid w:val="00516ADD"/>
    <w:rsid w:val="00520E90"/>
    <w:rsid w:val="00522557"/>
    <w:rsid w:val="00523051"/>
    <w:rsid w:val="0052570B"/>
    <w:rsid w:val="005264FB"/>
    <w:rsid w:val="00527536"/>
    <w:rsid w:val="005307E1"/>
    <w:rsid w:val="00531D5C"/>
    <w:rsid w:val="00533437"/>
    <w:rsid w:val="00533761"/>
    <w:rsid w:val="00533B79"/>
    <w:rsid w:val="00536984"/>
    <w:rsid w:val="00536ED1"/>
    <w:rsid w:val="005375F6"/>
    <w:rsid w:val="005377E7"/>
    <w:rsid w:val="00541491"/>
    <w:rsid w:val="00541CB2"/>
    <w:rsid w:val="00545732"/>
    <w:rsid w:val="00546251"/>
    <w:rsid w:val="00546EB6"/>
    <w:rsid w:val="0054722D"/>
    <w:rsid w:val="00547D86"/>
    <w:rsid w:val="00552E2C"/>
    <w:rsid w:val="00553A0C"/>
    <w:rsid w:val="00553C40"/>
    <w:rsid w:val="005549D0"/>
    <w:rsid w:val="00555347"/>
    <w:rsid w:val="005553CD"/>
    <w:rsid w:val="00556341"/>
    <w:rsid w:val="00562E10"/>
    <w:rsid w:val="005666B1"/>
    <w:rsid w:val="00571741"/>
    <w:rsid w:val="0057196A"/>
    <w:rsid w:val="00573452"/>
    <w:rsid w:val="005736EF"/>
    <w:rsid w:val="005742EF"/>
    <w:rsid w:val="00574CB6"/>
    <w:rsid w:val="00574F48"/>
    <w:rsid w:val="0057549B"/>
    <w:rsid w:val="005768BB"/>
    <w:rsid w:val="00580402"/>
    <w:rsid w:val="00583ACD"/>
    <w:rsid w:val="00584383"/>
    <w:rsid w:val="005849D0"/>
    <w:rsid w:val="0058650A"/>
    <w:rsid w:val="00591A84"/>
    <w:rsid w:val="00592A8B"/>
    <w:rsid w:val="005935B8"/>
    <w:rsid w:val="0059365C"/>
    <w:rsid w:val="00594D9E"/>
    <w:rsid w:val="0059510F"/>
    <w:rsid w:val="00595FC5"/>
    <w:rsid w:val="00597103"/>
    <w:rsid w:val="0059731C"/>
    <w:rsid w:val="00597513"/>
    <w:rsid w:val="0059761E"/>
    <w:rsid w:val="00597944"/>
    <w:rsid w:val="005A01C8"/>
    <w:rsid w:val="005A065B"/>
    <w:rsid w:val="005A079A"/>
    <w:rsid w:val="005A6453"/>
    <w:rsid w:val="005B79A7"/>
    <w:rsid w:val="005C2E0E"/>
    <w:rsid w:val="005C337C"/>
    <w:rsid w:val="005C4CF1"/>
    <w:rsid w:val="005C6C20"/>
    <w:rsid w:val="005C6F4C"/>
    <w:rsid w:val="005D11B0"/>
    <w:rsid w:val="005D4266"/>
    <w:rsid w:val="005D427B"/>
    <w:rsid w:val="005D52EF"/>
    <w:rsid w:val="005D5C92"/>
    <w:rsid w:val="005D5E1C"/>
    <w:rsid w:val="005E0758"/>
    <w:rsid w:val="005E2E7F"/>
    <w:rsid w:val="005E5468"/>
    <w:rsid w:val="005E552A"/>
    <w:rsid w:val="005E640D"/>
    <w:rsid w:val="005E7686"/>
    <w:rsid w:val="005F2CC7"/>
    <w:rsid w:val="005F461A"/>
    <w:rsid w:val="005F55F4"/>
    <w:rsid w:val="005F5CD5"/>
    <w:rsid w:val="0060005F"/>
    <w:rsid w:val="006005AA"/>
    <w:rsid w:val="00600EB1"/>
    <w:rsid w:val="0060268F"/>
    <w:rsid w:val="00604120"/>
    <w:rsid w:val="006053B9"/>
    <w:rsid w:val="00606784"/>
    <w:rsid w:val="00606B72"/>
    <w:rsid w:val="00613840"/>
    <w:rsid w:val="006154A1"/>
    <w:rsid w:val="00615E37"/>
    <w:rsid w:val="00616CFF"/>
    <w:rsid w:val="00617195"/>
    <w:rsid w:val="00617252"/>
    <w:rsid w:val="0062052B"/>
    <w:rsid w:val="006208CF"/>
    <w:rsid w:val="00623D2F"/>
    <w:rsid w:val="00623F27"/>
    <w:rsid w:val="0063036C"/>
    <w:rsid w:val="00631E34"/>
    <w:rsid w:val="006325EF"/>
    <w:rsid w:val="006338F6"/>
    <w:rsid w:val="00635063"/>
    <w:rsid w:val="0063545A"/>
    <w:rsid w:val="00635AD4"/>
    <w:rsid w:val="00636BBF"/>
    <w:rsid w:val="00641658"/>
    <w:rsid w:val="006416A3"/>
    <w:rsid w:val="0064295E"/>
    <w:rsid w:val="00642ABA"/>
    <w:rsid w:val="00642EA5"/>
    <w:rsid w:val="0064311D"/>
    <w:rsid w:val="0064515F"/>
    <w:rsid w:val="00647E77"/>
    <w:rsid w:val="00652C14"/>
    <w:rsid w:val="00653619"/>
    <w:rsid w:val="00653D99"/>
    <w:rsid w:val="0065788D"/>
    <w:rsid w:val="00661FCE"/>
    <w:rsid w:val="00662604"/>
    <w:rsid w:val="00662AF4"/>
    <w:rsid w:val="00663127"/>
    <w:rsid w:val="00663901"/>
    <w:rsid w:val="006647EE"/>
    <w:rsid w:val="00665057"/>
    <w:rsid w:val="00666E0E"/>
    <w:rsid w:val="00672071"/>
    <w:rsid w:val="006747E0"/>
    <w:rsid w:val="00675786"/>
    <w:rsid w:val="00676D96"/>
    <w:rsid w:val="00680449"/>
    <w:rsid w:val="006808B8"/>
    <w:rsid w:val="00680C71"/>
    <w:rsid w:val="006817F1"/>
    <w:rsid w:val="00682587"/>
    <w:rsid w:val="00684267"/>
    <w:rsid w:val="00684B56"/>
    <w:rsid w:val="0068571B"/>
    <w:rsid w:val="00685C9B"/>
    <w:rsid w:val="00686CE5"/>
    <w:rsid w:val="00687752"/>
    <w:rsid w:val="00687C6C"/>
    <w:rsid w:val="0069141E"/>
    <w:rsid w:val="00692066"/>
    <w:rsid w:val="00696D95"/>
    <w:rsid w:val="006A1AD0"/>
    <w:rsid w:val="006A27A8"/>
    <w:rsid w:val="006A287D"/>
    <w:rsid w:val="006A376C"/>
    <w:rsid w:val="006A391A"/>
    <w:rsid w:val="006A5B12"/>
    <w:rsid w:val="006A7691"/>
    <w:rsid w:val="006B0191"/>
    <w:rsid w:val="006B040F"/>
    <w:rsid w:val="006B106C"/>
    <w:rsid w:val="006B45F6"/>
    <w:rsid w:val="006B468D"/>
    <w:rsid w:val="006B4FAB"/>
    <w:rsid w:val="006B6055"/>
    <w:rsid w:val="006C1353"/>
    <w:rsid w:val="006C2D82"/>
    <w:rsid w:val="006C2DD4"/>
    <w:rsid w:val="006C2F0A"/>
    <w:rsid w:val="006C3355"/>
    <w:rsid w:val="006C3D61"/>
    <w:rsid w:val="006C4957"/>
    <w:rsid w:val="006C64CC"/>
    <w:rsid w:val="006D27B6"/>
    <w:rsid w:val="006D286D"/>
    <w:rsid w:val="006D3049"/>
    <w:rsid w:val="006D38D1"/>
    <w:rsid w:val="006D441E"/>
    <w:rsid w:val="006D448A"/>
    <w:rsid w:val="006E2C43"/>
    <w:rsid w:val="006F05C4"/>
    <w:rsid w:val="006F4B18"/>
    <w:rsid w:val="006F5D37"/>
    <w:rsid w:val="00700497"/>
    <w:rsid w:val="00706483"/>
    <w:rsid w:val="00706B07"/>
    <w:rsid w:val="00707EE6"/>
    <w:rsid w:val="007105D2"/>
    <w:rsid w:val="0071377D"/>
    <w:rsid w:val="007164AE"/>
    <w:rsid w:val="007178F5"/>
    <w:rsid w:val="00717F2F"/>
    <w:rsid w:val="00721C3E"/>
    <w:rsid w:val="00722598"/>
    <w:rsid w:val="00722DE8"/>
    <w:rsid w:val="0072408E"/>
    <w:rsid w:val="00730DD0"/>
    <w:rsid w:val="0073219E"/>
    <w:rsid w:val="00734D95"/>
    <w:rsid w:val="007420CA"/>
    <w:rsid w:val="007426E4"/>
    <w:rsid w:val="00744AC1"/>
    <w:rsid w:val="007459C4"/>
    <w:rsid w:val="007502E1"/>
    <w:rsid w:val="00752074"/>
    <w:rsid w:val="00752547"/>
    <w:rsid w:val="00753E0D"/>
    <w:rsid w:val="00754267"/>
    <w:rsid w:val="00755354"/>
    <w:rsid w:val="00755897"/>
    <w:rsid w:val="00756D42"/>
    <w:rsid w:val="007570EF"/>
    <w:rsid w:val="00761886"/>
    <w:rsid w:val="007619D9"/>
    <w:rsid w:val="00762D7C"/>
    <w:rsid w:val="00763EB7"/>
    <w:rsid w:val="00764F20"/>
    <w:rsid w:val="00767998"/>
    <w:rsid w:val="007741F8"/>
    <w:rsid w:val="00781922"/>
    <w:rsid w:val="00781F97"/>
    <w:rsid w:val="00782277"/>
    <w:rsid w:val="00783E5B"/>
    <w:rsid w:val="0078671C"/>
    <w:rsid w:val="00786CAF"/>
    <w:rsid w:val="007906A0"/>
    <w:rsid w:val="0079188D"/>
    <w:rsid w:val="00793EA9"/>
    <w:rsid w:val="00794BEB"/>
    <w:rsid w:val="0079635E"/>
    <w:rsid w:val="00796DF0"/>
    <w:rsid w:val="007A0B36"/>
    <w:rsid w:val="007A0DE7"/>
    <w:rsid w:val="007A1A53"/>
    <w:rsid w:val="007A1A6A"/>
    <w:rsid w:val="007A2831"/>
    <w:rsid w:val="007A357A"/>
    <w:rsid w:val="007A380F"/>
    <w:rsid w:val="007A46B6"/>
    <w:rsid w:val="007A48DA"/>
    <w:rsid w:val="007A5642"/>
    <w:rsid w:val="007A6E9D"/>
    <w:rsid w:val="007B0161"/>
    <w:rsid w:val="007B0CB2"/>
    <w:rsid w:val="007B1285"/>
    <w:rsid w:val="007B1875"/>
    <w:rsid w:val="007B19BA"/>
    <w:rsid w:val="007B355D"/>
    <w:rsid w:val="007B42FA"/>
    <w:rsid w:val="007B4531"/>
    <w:rsid w:val="007B4659"/>
    <w:rsid w:val="007B57C4"/>
    <w:rsid w:val="007C020B"/>
    <w:rsid w:val="007C0AD1"/>
    <w:rsid w:val="007C353B"/>
    <w:rsid w:val="007C36DA"/>
    <w:rsid w:val="007C7185"/>
    <w:rsid w:val="007D1F04"/>
    <w:rsid w:val="007D1F9F"/>
    <w:rsid w:val="007D24CF"/>
    <w:rsid w:val="007D2BE9"/>
    <w:rsid w:val="007D3857"/>
    <w:rsid w:val="007D4D58"/>
    <w:rsid w:val="007D5343"/>
    <w:rsid w:val="007D5D56"/>
    <w:rsid w:val="007D71A2"/>
    <w:rsid w:val="007E08B1"/>
    <w:rsid w:val="007E45A0"/>
    <w:rsid w:val="007E5C00"/>
    <w:rsid w:val="007E61F7"/>
    <w:rsid w:val="007E7EA2"/>
    <w:rsid w:val="007E7EC5"/>
    <w:rsid w:val="007F0007"/>
    <w:rsid w:val="007F0C70"/>
    <w:rsid w:val="007F1403"/>
    <w:rsid w:val="007F17D6"/>
    <w:rsid w:val="007F1C22"/>
    <w:rsid w:val="007F4B7E"/>
    <w:rsid w:val="007F67C4"/>
    <w:rsid w:val="007F6E7B"/>
    <w:rsid w:val="007F71AC"/>
    <w:rsid w:val="0080146F"/>
    <w:rsid w:val="008034C7"/>
    <w:rsid w:val="008046CE"/>
    <w:rsid w:val="00805209"/>
    <w:rsid w:val="008119C3"/>
    <w:rsid w:val="008121A2"/>
    <w:rsid w:val="00812F45"/>
    <w:rsid w:val="008130D5"/>
    <w:rsid w:val="00816E4C"/>
    <w:rsid w:val="00817AE6"/>
    <w:rsid w:val="00821BA6"/>
    <w:rsid w:val="00822A3B"/>
    <w:rsid w:val="00823BA2"/>
    <w:rsid w:val="00823F66"/>
    <w:rsid w:val="00824388"/>
    <w:rsid w:val="008246B0"/>
    <w:rsid w:val="00826F3B"/>
    <w:rsid w:val="008341C6"/>
    <w:rsid w:val="00836DB1"/>
    <w:rsid w:val="008409D9"/>
    <w:rsid w:val="00840BAF"/>
    <w:rsid w:val="008423DB"/>
    <w:rsid w:val="00845602"/>
    <w:rsid w:val="00845B30"/>
    <w:rsid w:val="00850026"/>
    <w:rsid w:val="00851A61"/>
    <w:rsid w:val="00851BED"/>
    <w:rsid w:val="008549E1"/>
    <w:rsid w:val="008564F8"/>
    <w:rsid w:val="008619ED"/>
    <w:rsid w:val="00862665"/>
    <w:rsid w:val="00865D7F"/>
    <w:rsid w:val="008675A7"/>
    <w:rsid w:val="00875723"/>
    <w:rsid w:val="008771A9"/>
    <w:rsid w:val="00877F6F"/>
    <w:rsid w:val="0088237E"/>
    <w:rsid w:val="00886456"/>
    <w:rsid w:val="00891F00"/>
    <w:rsid w:val="008945F4"/>
    <w:rsid w:val="00894A5B"/>
    <w:rsid w:val="0089570E"/>
    <w:rsid w:val="00897681"/>
    <w:rsid w:val="008A073F"/>
    <w:rsid w:val="008A13E6"/>
    <w:rsid w:val="008A1679"/>
    <w:rsid w:val="008A1ABE"/>
    <w:rsid w:val="008A4369"/>
    <w:rsid w:val="008A46F5"/>
    <w:rsid w:val="008A5840"/>
    <w:rsid w:val="008A7E99"/>
    <w:rsid w:val="008B144B"/>
    <w:rsid w:val="008B2743"/>
    <w:rsid w:val="008B362D"/>
    <w:rsid w:val="008B3F4B"/>
    <w:rsid w:val="008B6135"/>
    <w:rsid w:val="008C2055"/>
    <w:rsid w:val="008C52FE"/>
    <w:rsid w:val="008D01E6"/>
    <w:rsid w:val="008D2439"/>
    <w:rsid w:val="008D30DE"/>
    <w:rsid w:val="008D333D"/>
    <w:rsid w:val="008D3F97"/>
    <w:rsid w:val="008E5659"/>
    <w:rsid w:val="008E7AC5"/>
    <w:rsid w:val="008F0541"/>
    <w:rsid w:val="008F1261"/>
    <w:rsid w:val="008F4F4F"/>
    <w:rsid w:val="008F5CE1"/>
    <w:rsid w:val="008F5F89"/>
    <w:rsid w:val="008F6EC5"/>
    <w:rsid w:val="008F773B"/>
    <w:rsid w:val="00903EB8"/>
    <w:rsid w:val="00904C5A"/>
    <w:rsid w:val="009073C4"/>
    <w:rsid w:val="009078E8"/>
    <w:rsid w:val="0091033B"/>
    <w:rsid w:val="00910BB8"/>
    <w:rsid w:val="0091260A"/>
    <w:rsid w:val="00915EE9"/>
    <w:rsid w:val="009165D0"/>
    <w:rsid w:val="0091690F"/>
    <w:rsid w:val="00916C51"/>
    <w:rsid w:val="00917311"/>
    <w:rsid w:val="00920929"/>
    <w:rsid w:val="0092164B"/>
    <w:rsid w:val="00922237"/>
    <w:rsid w:val="00924A1B"/>
    <w:rsid w:val="00927653"/>
    <w:rsid w:val="0093095B"/>
    <w:rsid w:val="009326F5"/>
    <w:rsid w:val="009332D5"/>
    <w:rsid w:val="0093368D"/>
    <w:rsid w:val="00933A0D"/>
    <w:rsid w:val="00933F81"/>
    <w:rsid w:val="009340E3"/>
    <w:rsid w:val="00934967"/>
    <w:rsid w:val="0094136B"/>
    <w:rsid w:val="009418A6"/>
    <w:rsid w:val="00942BBA"/>
    <w:rsid w:val="00943CD9"/>
    <w:rsid w:val="00944E93"/>
    <w:rsid w:val="00945677"/>
    <w:rsid w:val="009468FA"/>
    <w:rsid w:val="00950550"/>
    <w:rsid w:val="009522BB"/>
    <w:rsid w:val="00954841"/>
    <w:rsid w:val="00956AF0"/>
    <w:rsid w:val="009578F5"/>
    <w:rsid w:val="009646D3"/>
    <w:rsid w:val="009656D5"/>
    <w:rsid w:val="009664D4"/>
    <w:rsid w:val="00966A5D"/>
    <w:rsid w:val="00966AB1"/>
    <w:rsid w:val="00966B28"/>
    <w:rsid w:val="009671CB"/>
    <w:rsid w:val="00967E39"/>
    <w:rsid w:val="00970437"/>
    <w:rsid w:val="009721A9"/>
    <w:rsid w:val="00972B3A"/>
    <w:rsid w:val="00975B16"/>
    <w:rsid w:val="00976697"/>
    <w:rsid w:val="0097706C"/>
    <w:rsid w:val="009829EF"/>
    <w:rsid w:val="00982A88"/>
    <w:rsid w:val="00985CBB"/>
    <w:rsid w:val="009864EC"/>
    <w:rsid w:val="00991F9F"/>
    <w:rsid w:val="009A0CA5"/>
    <w:rsid w:val="009A1862"/>
    <w:rsid w:val="009A45AD"/>
    <w:rsid w:val="009A48CC"/>
    <w:rsid w:val="009A5C90"/>
    <w:rsid w:val="009B162F"/>
    <w:rsid w:val="009B29B0"/>
    <w:rsid w:val="009B2D73"/>
    <w:rsid w:val="009B36D7"/>
    <w:rsid w:val="009B3DF0"/>
    <w:rsid w:val="009B4554"/>
    <w:rsid w:val="009B6956"/>
    <w:rsid w:val="009C040F"/>
    <w:rsid w:val="009C0679"/>
    <w:rsid w:val="009C2320"/>
    <w:rsid w:val="009C499D"/>
    <w:rsid w:val="009C5311"/>
    <w:rsid w:val="009C622A"/>
    <w:rsid w:val="009C66F1"/>
    <w:rsid w:val="009D1826"/>
    <w:rsid w:val="009D1B35"/>
    <w:rsid w:val="009D5558"/>
    <w:rsid w:val="009D5DBD"/>
    <w:rsid w:val="009D7336"/>
    <w:rsid w:val="009D7FC1"/>
    <w:rsid w:val="009E1602"/>
    <w:rsid w:val="009E25E3"/>
    <w:rsid w:val="009E297A"/>
    <w:rsid w:val="009E4AD7"/>
    <w:rsid w:val="009E6522"/>
    <w:rsid w:val="009F0C70"/>
    <w:rsid w:val="009F253C"/>
    <w:rsid w:val="009F2D6F"/>
    <w:rsid w:val="009F3450"/>
    <w:rsid w:val="00A00B22"/>
    <w:rsid w:val="00A01C00"/>
    <w:rsid w:val="00A0351D"/>
    <w:rsid w:val="00A10B45"/>
    <w:rsid w:val="00A10F10"/>
    <w:rsid w:val="00A14B71"/>
    <w:rsid w:val="00A153F5"/>
    <w:rsid w:val="00A15B10"/>
    <w:rsid w:val="00A20795"/>
    <w:rsid w:val="00A207A4"/>
    <w:rsid w:val="00A21429"/>
    <w:rsid w:val="00A22A82"/>
    <w:rsid w:val="00A23C56"/>
    <w:rsid w:val="00A23E09"/>
    <w:rsid w:val="00A314DA"/>
    <w:rsid w:val="00A32A7A"/>
    <w:rsid w:val="00A32F68"/>
    <w:rsid w:val="00A33576"/>
    <w:rsid w:val="00A33ABF"/>
    <w:rsid w:val="00A370C4"/>
    <w:rsid w:val="00A40F8A"/>
    <w:rsid w:val="00A42020"/>
    <w:rsid w:val="00A4384B"/>
    <w:rsid w:val="00A44F8A"/>
    <w:rsid w:val="00A4719C"/>
    <w:rsid w:val="00A50C85"/>
    <w:rsid w:val="00A51D7A"/>
    <w:rsid w:val="00A53092"/>
    <w:rsid w:val="00A546FE"/>
    <w:rsid w:val="00A622CD"/>
    <w:rsid w:val="00A6245B"/>
    <w:rsid w:val="00A62CA1"/>
    <w:rsid w:val="00A63618"/>
    <w:rsid w:val="00A63C91"/>
    <w:rsid w:val="00A65F66"/>
    <w:rsid w:val="00A66B9E"/>
    <w:rsid w:val="00A70551"/>
    <w:rsid w:val="00A70699"/>
    <w:rsid w:val="00A706FE"/>
    <w:rsid w:val="00A70FDD"/>
    <w:rsid w:val="00A713BF"/>
    <w:rsid w:val="00A719FB"/>
    <w:rsid w:val="00A71DCA"/>
    <w:rsid w:val="00A72431"/>
    <w:rsid w:val="00A73840"/>
    <w:rsid w:val="00A74783"/>
    <w:rsid w:val="00A747B8"/>
    <w:rsid w:val="00A74EC1"/>
    <w:rsid w:val="00A76ADF"/>
    <w:rsid w:val="00A77CD1"/>
    <w:rsid w:val="00A805CD"/>
    <w:rsid w:val="00A80D85"/>
    <w:rsid w:val="00A81297"/>
    <w:rsid w:val="00A85287"/>
    <w:rsid w:val="00A859FB"/>
    <w:rsid w:val="00A85F96"/>
    <w:rsid w:val="00A86A35"/>
    <w:rsid w:val="00A8780D"/>
    <w:rsid w:val="00A87C18"/>
    <w:rsid w:val="00A9131A"/>
    <w:rsid w:val="00A91F93"/>
    <w:rsid w:val="00A931BD"/>
    <w:rsid w:val="00A94CF0"/>
    <w:rsid w:val="00A96AD3"/>
    <w:rsid w:val="00A970ED"/>
    <w:rsid w:val="00AA1809"/>
    <w:rsid w:val="00AA2174"/>
    <w:rsid w:val="00AA2A1C"/>
    <w:rsid w:val="00AA3FED"/>
    <w:rsid w:val="00AA5096"/>
    <w:rsid w:val="00AA525F"/>
    <w:rsid w:val="00AA69FC"/>
    <w:rsid w:val="00AA7E8F"/>
    <w:rsid w:val="00AB08E0"/>
    <w:rsid w:val="00AB3687"/>
    <w:rsid w:val="00AB4687"/>
    <w:rsid w:val="00AB6DD3"/>
    <w:rsid w:val="00AB6EB6"/>
    <w:rsid w:val="00AB6ED4"/>
    <w:rsid w:val="00AB7E60"/>
    <w:rsid w:val="00AC0D55"/>
    <w:rsid w:val="00AC2D9A"/>
    <w:rsid w:val="00AC3DDB"/>
    <w:rsid w:val="00AC422F"/>
    <w:rsid w:val="00AC504F"/>
    <w:rsid w:val="00AC5EB9"/>
    <w:rsid w:val="00AC6093"/>
    <w:rsid w:val="00AC7E04"/>
    <w:rsid w:val="00AD54EA"/>
    <w:rsid w:val="00AD5E52"/>
    <w:rsid w:val="00AD61F6"/>
    <w:rsid w:val="00AD7081"/>
    <w:rsid w:val="00AE24EB"/>
    <w:rsid w:val="00AE3250"/>
    <w:rsid w:val="00AE4200"/>
    <w:rsid w:val="00AE42D5"/>
    <w:rsid w:val="00AE4F69"/>
    <w:rsid w:val="00AE571B"/>
    <w:rsid w:val="00AE58B9"/>
    <w:rsid w:val="00AE67E3"/>
    <w:rsid w:val="00AF4B37"/>
    <w:rsid w:val="00AF551B"/>
    <w:rsid w:val="00AF5A21"/>
    <w:rsid w:val="00AF7116"/>
    <w:rsid w:val="00B008C1"/>
    <w:rsid w:val="00B04740"/>
    <w:rsid w:val="00B05E33"/>
    <w:rsid w:val="00B06BE7"/>
    <w:rsid w:val="00B06D6A"/>
    <w:rsid w:val="00B07638"/>
    <w:rsid w:val="00B076E8"/>
    <w:rsid w:val="00B1085B"/>
    <w:rsid w:val="00B1320E"/>
    <w:rsid w:val="00B15136"/>
    <w:rsid w:val="00B15F75"/>
    <w:rsid w:val="00B17242"/>
    <w:rsid w:val="00B21D30"/>
    <w:rsid w:val="00B26547"/>
    <w:rsid w:val="00B265D8"/>
    <w:rsid w:val="00B3623C"/>
    <w:rsid w:val="00B41318"/>
    <w:rsid w:val="00B41618"/>
    <w:rsid w:val="00B419B4"/>
    <w:rsid w:val="00B41AE7"/>
    <w:rsid w:val="00B434B3"/>
    <w:rsid w:val="00B451EA"/>
    <w:rsid w:val="00B45DFB"/>
    <w:rsid w:val="00B46E09"/>
    <w:rsid w:val="00B50254"/>
    <w:rsid w:val="00B52B47"/>
    <w:rsid w:val="00B52E9C"/>
    <w:rsid w:val="00B53577"/>
    <w:rsid w:val="00B55D7A"/>
    <w:rsid w:val="00B56234"/>
    <w:rsid w:val="00B5640E"/>
    <w:rsid w:val="00B603D7"/>
    <w:rsid w:val="00B61537"/>
    <w:rsid w:val="00B62A78"/>
    <w:rsid w:val="00B64576"/>
    <w:rsid w:val="00B652B4"/>
    <w:rsid w:val="00B6571A"/>
    <w:rsid w:val="00B678AA"/>
    <w:rsid w:val="00B67A45"/>
    <w:rsid w:val="00B67BE8"/>
    <w:rsid w:val="00B70313"/>
    <w:rsid w:val="00B70B36"/>
    <w:rsid w:val="00B70F9E"/>
    <w:rsid w:val="00B71FA6"/>
    <w:rsid w:val="00B72C89"/>
    <w:rsid w:val="00B73D92"/>
    <w:rsid w:val="00B73EA8"/>
    <w:rsid w:val="00B74A0C"/>
    <w:rsid w:val="00B74CC0"/>
    <w:rsid w:val="00B74D19"/>
    <w:rsid w:val="00B75DE6"/>
    <w:rsid w:val="00B7737D"/>
    <w:rsid w:val="00B814A3"/>
    <w:rsid w:val="00B81AD2"/>
    <w:rsid w:val="00B82A87"/>
    <w:rsid w:val="00B82E2F"/>
    <w:rsid w:val="00B8380F"/>
    <w:rsid w:val="00B83EF7"/>
    <w:rsid w:val="00B84FBB"/>
    <w:rsid w:val="00B905CE"/>
    <w:rsid w:val="00B939CB"/>
    <w:rsid w:val="00B93E92"/>
    <w:rsid w:val="00B94232"/>
    <w:rsid w:val="00B94646"/>
    <w:rsid w:val="00B9622C"/>
    <w:rsid w:val="00B9637D"/>
    <w:rsid w:val="00B96AC2"/>
    <w:rsid w:val="00B9710B"/>
    <w:rsid w:val="00BA1B96"/>
    <w:rsid w:val="00BA1F41"/>
    <w:rsid w:val="00BA3DE0"/>
    <w:rsid w:val="00BA454E"/>
    <w:rsid w:val="00BA46D8"/>
    <w:rsid w:val="00BA4714"/>
    <w:rsid w:val="00BA4AD1"/>
    <w:rsid w:val="00BA5946"/>
    <w:rsid w:val="00BA68F7"/>
    <w:rsid w:val="00BB0D20"/>
    <w:rsid w:val="00BB1F62"/>
    <w:rsid w:val="00BB2CD7"/>
    <w:rsid w:val="00BB5F73"/>
    <w:rsid w:val="00BB67CE"/>
    <w:rsid w:val="00BC0BD7"/>
    <w:rsid w:val="00BC2929"/>
    <w:rsid w:val="00BC6EC2"/>
    <w:rsid w:val="00BD4034"/>
    <w:rsid w:val="00BD4619"/>
    <w:rsid w:val="00BD6742"/>
    <w:rsid w:val="00BD6B70"/>
    <w:rsid w:val="00BD7089"/>
    <w:rsid w:val="00BE08E9"/>
    <w:rsid w:val="00BE4C48"/>
    <w:rsid w:val="00BE598D"/>
    <w:rsid w:val="00BF0042"/>
    <w:rsid w:val="00BF08BC"/>
    <w:rsid w:val="00BF259C"/>
    <w:rsid w:val="00BF29C2"/>
    <w:rsid w:val="00BF368A"/>
    <w:rsid w:val="00BF58EA"/>
    <w:rsid w:val="00BF6A40"/>
    <w:rsid w:val="00BF70A7"/>
    <w:rsid w:val="00BF7C51"/>
    <w:rsid w:val="00C030FB"/>
    <w:rsid w:val="00C06085"/>
    <w:rsid w:val="00C07D10"/>
    <w:rsid w:val="00C122A5"/>
    <w:rsid w:val="00C12B23"/>
    <w:rsid w:val="00C14AEC"/>
    <w:rsid w:val="00C14C17"/>
    <w:rsid w:val="00C1659E"/>
    <w:rsid w:val="00C1725B"/>
    <w:rsid w:val="00C21D99"/>
    <w:rsid w:val="00C24E59"/>
    <w:rsid w:val="00C25608"/>
    <w:rsid w:val="00C305D9"/>
    <w:rsid w:val="00C32957"/>
    <w:rsid w:val="00C348AC"/>
    <w:rsid w:val="00C34B83"/>
    <w:rsid w:val="00C35829"/>
    <w:rsid w:val="00C365FF"/>
    <w:rsid w:val="00C37736"/>
    <w:rsid w:val="00C41454"/>
    <w:rsid w:val="00C423C5"/>
    <w:rsid w:val="00C42FA6"/>
    <w:rsid w:val="00C47C6E"/>
    <w:rsid w:val="00C50744"/>
    <w:rsid w:val="00C50EE8"/>
    <w:rsid w:val="00C511A8"/>
    <w:rsid w:val="00C529A4"/>
    <w:rsid w:val="00C53833"/>
    <w:rsid w:val="00C5548A"/>
    <w:rsid w:val="00C56FBD"/>
    <w:rsid w:val="00C62421"/>
    <w:rsid w:val="00C62769"/>
    <w:rsid w:val="00C62BEF"/>
    <w:rsid w:val="00C62FB4"/>
    <w:rsid w:val="00C63CE7"/>
    <w:rsid w:val="00C64A06"/>
    <w:rsid w:val="00C650B5"/>
    <w:rsid w:val="00C670E7"/>
    <w:rsid w:val="00C677AF"/>
    <w:rsid w:val="00C71FB2"/>
    <w:rsid w:val="00C7287F"/>
    <w:rsid w:val="00C73649"/>
    <w:rsid w:val="00C77C05"/>
    <w:rsid w:val="00C81815"/>
    <w:rsid w:val="00C83854"/>
    <w:rsid w:val="00C847DE"/>
    <w:rsid w:val="00C85489"/>
    <w:rsid w:val="00C876AA"/>
    <w:rsid w:val="00C94D61"/>
    <w:rsid w:val="00C94F6D"/>
    <w:rsid w:val="00C96299"/>
    <w:rsid w:val="00C96B4F"/>
    <w:rsid w:val="00C978BB"/>
    <w:rsid w:val="00C978BD"/>
    <w:rsid w:val="00CA0319"/>
    <w:rsid w:val="00CA14F7"/>
    <w:rsid w:val="00CA48B9"/>
    <w:rsid w:val="00CA6330"/>
    <w:rsid w:val="00CA69DE"/>
    <w:rsid w:val="00CB02D0"/>
    <w:rsid w:val="00CB65CD"/>
    <w:rsid w:val="00CB6644"/>
    <w:rsid w:val="00CB769B"/>
    <w:rsid w:val="00CB7EF3"/>
    <w:rsid w:val="00CC133F"/>
    <w:rsid w:val="00CC4F43"/>
    <w:rsid w:val="00CC5BF7"/>
    <w:rsid w:val="00CC64D6"/>
    <w:rsid w:val="00CD0FBA"/>
    <w:rsid w:val="00CD266C"/>
    <w:rsid w:val="00CD28AD"/>
    <w:rsid w:val="00CD5533"/>
    <w:rsid w:val="00CD7E60"/>
    <w:rsid w:val="00CE1547"/>
    <w:rsid w:val="00CE4E9B"/>
    <w:rsid w:val="00CE5165"/>
    <w:rsid w:val="00CE67A9"/>
    <w:rsid w:val="00CF0FFE"/>
    <w:rsid w:val="00CF279A"/>
    <w:rsid w:val="00CF4AD1"/>
    <w:rsid w:val="00CF5F76"/>
    <w:rsid w:val="00CF693C"/>
    <w:rsid w:val="00D00E37"/>
    <w:rsid w:val="00D020E5"/>
    <w:rsid w:val="00D03E5D"/>
    <w:rsid w:val="00D060C8"/>
    <w:rsid w:val="00D068CD"/>
    <w:rsid w:val="00D076E1"/>
    <w:rsid w:val="00D1199F"/>
    <w:rsid w:val="00D1363B"/>
    <w:rsid w:val="00D147FA"/>
    <w:rsid w:val="00D14CFE"/>
    <w:rsid w:val="00D15086"/>
    <w:rsid w:val="00D179CD"/>
    <w:rsid w:val="00D17A92"/>
    <w:rsid w:val="00D2195F"/>
    <w:rsid w:val="00D232EB"/>
    <w:rsid w:val="00D249F5"/>
    <w:rsid w:val="00D25A3E"/>
    <w:rsid w:val="00D320D3"/>
    <w:rsid w:val="00D36424"/>
    <w:rsid w:val="00D366CC"/>
    <w:rsid w:val="00D36B5E"/>
    <w:rsid w:val="00D45B42"/>
    <w:rsid w:val="00D47BE0"/>
    <w:rsid w:val="00D503B9"/>
    <w:rsid w:val="00D53CE3"/>
    <w:rsid w:val="00D56170"/>
    <w:rsid w:val="00D566ED"/>
    <w:rsid w:val="00D56B51"/>
    <w:rsid w:val="00D56D32"/>
    <w:rsid w:val="00D602AC"/>
    <w:rsid w:val="00D60B2A"/>
    <w:rsid w:val="00D60F3B"/>
    <w:rsid w:val="00D6266F"/>
    <w:rsid w:val="00D6299E"/>
    <w:rsid w:val="00D643DE"/>
    <w:rsid w:val="00D64C4A"/>
    <w:rsid w:val="00D66836"/>
    <w:rsid w:val="00D669A0"/>
    <w:rsid w:val="00D7122E"/>
    <w:rsid w:val="00D7328B"/>
    <w:rsid w:val="00D81AB7"/>
    <w:rsid w:val="00D83206"/>
    <w:rsid w:val="00D83BE3"/>
    <w:rsid w:val="00D8575A"/>
    <w:rsid w:val="00D91DB0"/>
    <w:rsid w:val="00D93C40"/>
    <w:rsid w:val="00D95C0C"/>
    <w:rsid w:val="00D95C9C"/>
    <w:rsid w:val="00D970AF"/>
    <w:rsid w:val="00D971D5"/>
    <w:rsid w:val="00DA1187"/>
    <w:rsid w:val="00DA28BC"/>
    <w:rsid w:val="00DA2EFB"/>
    <w:rsid w:val="00DA30DC"/>
    <w:rsid w:val="00DA3214"/>
    <w:rsid w:val="00DA32AF"/>
    <w:rsid w:val="00DA3680"/>
    <w:rsid w:val="00DB0FFA"/>
    <w:rsid w:val="00DB35F6"/>
    <w:rsid w:val="00DB3EB5"/>
    <w:rsid w:val="00DB4358"/>
    <w:rsid w:val="00DB469B"/>
    <w:rsid w:val="00DC05B6"/>
    <w:rsid w:val="00DC6961"/>
    <w:rsid w:val="00DD0761"/>
    <w:rsid w:val="00DD1F18"/>
    <w:rsid w:val="00DD4876"/>
    <w:rsid w:val="00DD4E0C"/>
    <w:rsid w:val="00DD5646"/>
    <w:rsid w:val="00DD6069"/>
    <w:rsid w:val="00DE0512"/>
    <w:rsid w:val="00DE479E"/>
    <w:rsid w:val="00DE5F67"/>
    <w:rsid w:val="00DE6D4D"/>
    <w:rsid w:val="00DE7A9D"/>
    <w:rsid w:val="00DE7D01"/>
    <w:rsid w:val="00DF004F"/>
    <w:rsid w:val="00DF0602"/>
    <w:rsid w:val="00DF2287"/>
    <w:rsid w:val="00DF2572"/>
    <w:rsid w:val="00DF2C37"/>
    <w:rsid w:val="00DF51D7"/>
    <w:rsid w:val="00DF5DB0"/>
    <w:rsid w:val="00E01F2C"/>
    <w:rsid w:val="00E030A4"/>
    <w:rsid w:val="00E03159"/>
    <w:rsid w:val="00E044CD"/>
    <w:rsid w:val="00E04DF3"/>
    <w:rsid w:val="00E07700"/>
    <w:rsid w:val="00E07AB5"/>
    <w:rsid w:val="00E108DF"/>
    <w:rsid w:val="00E109A2"/>
    <w:rsid w:val="00E11E18"/>
    <w:rsid w:val="00E12862"/>
    <w:rsid w:val="00E12A32"/>
    <w:rsid w:val="00E157D8"/>
    <w:rsid w:val="00E1624E"/>
    <w:rsid w:val="00E17FB4"/>
    <w:rsid w:val="00E22A50"/>
    <w:rsid w:val="00E23AB7"/>
    <w:rsid w:val="00E25C97"/>
    <w:rsid w:val="00E27748"/>
    <w:rsid w:val="00E31A27"/>
    <w:rsid w:val="00E36500"/>
    <w:rsid w:val="00E37B90"/>
    <w:rsid w:val="00E37F8E"/>
    <w:rsid w:val="00E40CD7"/>
    <w:rsid w:val="00E40E7A"/>
    <w:rsid w:val="00E41B0C"/>
    <w:rsid w:val="00E42B6B"/>
    <w:rsid w:val="00E45508"/>
    <w:rsid w:val="00E4650D"/>
    <w:rsid w:val="00E470B7"/>
    <w:rsid w:val="00E47AFA"/>
    <w:rsid w:val="00E50047"/>
    <w:rsid w:val="00E5054A"/>
    <w:rsid w:val="00E51B55"/>
    <w:rsid w:val="00E54AEF"/>
    <w:rsid w:val="00E5769D"/>
    <w:rsid w:val="00E60A9A"/>
    <w:rsid w:val="00E61220"/>
    <w:rsid w:val="00E64BDF"/>
    <w:rsid w:val="00E65730"/>
    <w:rsid w:val="00E66331"/>
    <w:rsid w:val="00E67012"/>
    <w:rsid w:val="00E675AD"/>
    <w:rsid w:val="00E7267A"/>
    <w:rsid w:val="00E72FD7"/>
    <w:rsid w:val="00E76493"/>
    <w:rsid w:val="00E76B64"/>
    <w:rsid w:val="00E81FCA"/>
    <w:rsid w:val="00E82067"/>
    <w:rsid w:val="00E82A30"/>
    <w:rsid w:val="00E87566"/>
    <w:rsid w:val="00E875D1"/>
    <w:rsid w:val="00E91102"/>
    <w:rsid w:val="00E93DE7"/>
    <w:rsid w:val="00E94135"/>
    <w:rsid w:val="00E94CD6"/>
    <w:rsid w:val="00E962C5"/>
    <w:rsid w:val="00E9736B"/>
    <w:rsid w:val="00E97456"/>
    <w:rsid w:val="00EA26AB"/>
    <w:rsid w:val="00EB122C"/>
    <w:rsid w:val="00EB17A5"/>
    <w:rsid w:val="00EB6B05"/>
    <w:rsid w:val="00EB7660"/>
    <w:rsid w:val="00EB778C"/>
    <w:rsid w:val="00EC36A4"/>
    <w:rsid w:val="00EC3E79"/>
    <w:rsid w:val="00EC470A"/>
    <w:rsid w:val="00EC582E"/>
    <w:rsid w:val="00EC6832"/>
    <w:rsid w:val="00EC7A1E"/>
    <w:rsid w:val="00EC7EA9"/>
    <w:rsid w:val="00EC7F29"/>
    <w:rsid w:val="00ED06E6"/>
    <w:rsid w:val="00ED2BC4"/>
    <w:rsid w:val="00ED3C08"/>
    <w:rsid w:val="00EE0CD2"/>
    <w:rsid w:val="00EE1702"/>
    <w:rsid w:val="00EE34FB"/>
    <w:rsid w:val="00EF1961"/>
    <w:rsid w:val="00EF1A10"/>
    <w:rsid w:val="00EF24E2"/>
    <w:rsid w:val="00EF2C8E"/>
    <w:rsid w:val="00EF6450"/>
    <w:rsid w:val="00F02A91"/>
    <w:rsid w:val="00F03512"/>
    <w:rsid w:val="00F03EBE"/>
    <w:rsid w:val="00F05DD2"/>
    <w:rsid w:val="00F105A3"/>
    <w:rsid w:val="00F124E0"/>
    <w:rsid w:val="00F14C57"/>
    <w:rsid w:val="00F152B8"/>
    <w:rsid w:val="00F16D0F"/>
    <w:rsid w:val="00F20D8C"/>
    <w:rsid w:val="00F215AC"/>
    <w:rsid w:val="00F23262"/>
    <w:rsid w:val="00F24E52"/>
    <w:rsid w:val="00F26E69"/>
    <w:rsid w:val="00F30D08"/>
    <w:rsid w:val="00F335A8"/>
    <w:rsid w:val="00F36691"/>
    <w:rsid w:val="00F37B47"/>
    <w:rsid w:val="00F43658"/>
    <w:rsid w:val="00F43AB9"/>
    <w:rsid w:val="00F46289"/>
    <w:rsid w:val="00F47592"/>
    <w:rsid w:val="00F51568"/>
    <w:rsid w:val="00F51798"/>
    <w:rsid w:val="00F53517"/>
    <w:rsid w:val="00F53CD6"/>
    <w:rsid w:val="00F53E70"/>
    <w:rsid w:val="00F54083"/>
    <w:rsid w:val="00F5596A"/>
    <w:rsid w:val="00F60AF5"/>
    <w:rsid w:val="00F6114F"/>
    <w:rsid w:val="00F6233A"/>
    <w:rsid w:val="00F631DB"/>
    <w:rsid w:val="00F63B1F"/>
    <w:rsid w:val="00F63F03"/>
    <w:rsid w:val="00F640D9"/>
    <w:rsid w:val="00F7167C"/>
    <w:rsid w:val="00F724D4"/>
    <w:rsid w:val="00F72FE7"/>
    <w:rsid w:val="00F8056B"/>
    <w:rsid w:val="00F8059F"/>
    <w:rsid w:val="00F80F5B"/>
    <w:rsid w:val="00F86F65"/>
    <w:rsid w:val="00F915F9"/>
    <w:rsid w:val="00F94004"/>
    <w:rsid w:val="00F943AA"/>
    <w:rsid w:val="00F97217"/>
    <w:rsid w:val="00FA01C3"/>
    <w:rsid w:val="00FA11A3"/>
    <w:rsid w:val="00FA33F3"/>
    <w:rsid w:val="00FA3746"/>
    <w:rsid w:val="00FA432A"/>
    <w:rsid w:val="00FB04B0"/>
    <w:rsid w:val="00FB18F4"/>
    <w:rsid w:val="00FB2618"/>
    <w:rsid w:val="00FB5B1A"/>
    <w:rsid w:val="00FB77BF"/>
    <w:rsid w:val="00FC337B"/>
    <w:rsid w:val="00FD610F"/>
    <w:rsid w:val="00FE1002"/>
    <w:rsid w:val="00FE31B5"/>
    <w:rsid w:val="00FE359C"/>
    <w:rsid w:val="00FE3E2D"/>
    <w:rsid w:val="00FE4192"/>
    <w:rsid w:val="00FE4452"/>
    <w:rsid w:val="00FF23CD"/>
    <w:rsid w:val="00FF3265"/>
    <w:rsid w:val="00FF51CC"/>
    <w:rsid w:val="00FF61EC"/>
    <w:rsid w:val="00FF7D46"/>
    <w:rsid w:val="02E90550"/>
    <w:rsid w:val="032A6547"/>
    <w:rsid w:val="03F27D95"/>
    <w:rsid w:val="054DCB58"/>
    <w:rsid w:val="056477E2"/>
    <w:rsid w:val="073223AB"/>
    <w:rsid w:val="0793D9A7"/>
    <w:rsid w:val="07E2B65A"/>
    <w:rsid w:val="0898CB01"/>
    <w:rsid w:val="09B52F51"/>
    <w:rsid w:val="09C299EB"/>
    <w:rsid w:val="0B1CF98A"/>
    <w:rsid w:val="0B211E20"/>
    <w:rsid w:val="0BC22549"/>
    <w:rsid w:val="0DD98447"/>
    <w:rsid w:val="0DED9595"/>
    <w:rsid w:val="0EBAF140"/>
    <w:rsid w:val="0FA09872"/>
    <w:rsid w:val="1076AF33"/>
    <w:rsid w:val="10A8F144"/>
    <w:rsid w:val="10BE777A"/>
    <w:rsid w:val="10CCB094"/>
    <w:rsid w:val="114051CC"/>
    <w:rsid w:val="11BEE89C"/>
    <w:rsid w:val="12C6700D"/>
    <w:rsid w:val="13999D06"/>
    <w:rsid w:val="13CED9A2"/>
    <w:rsid w:val="13E311FC"/>
    <w:rsid w:val="1413423F"/>
    <w:rsid w:val="15683F94"/>
    <w:rsid w:val="16DDD613"/>
    <w:rsid w:val="189DC064"/>
    <w:rsid w:val="18C4895F"/>
    <w:rsid w:val="1933B5DD"/>
    <w:rsid w:val="19FAA8F1"/>
    <w:rsid w:val="1A2BE180"/>
    <w:rsid w:val="1A6FD023"/>
    <w:rsid w:val="1AE98BB9"/>
    <w:rsid w:val="1B41CFC2"/>
    <w:rsid w:val="1B4AA3D6"/>
    <w:rsid w:val="1BE5ECF7"/>
    <w:rsid w:val="1C5CF124"/>
    <w:rsid w:val="1CA82FED"/>
    <w:rsid w:val="1CEEEC18"/>
    <w:rsid w:val="1D646716"/>
    <w:rsid w:val="1DB0022F"/>
    <w:rsid w:val="1E64F47A"/>
    <w:rsid w:val="1EB721F4"/>
    <w:rsid w:val="1ECE1A14"/>
    <w:rsid w:val="1FCD2E34"/>
    <w:rsid w:val="209D2E05"/>
    <w:rsid w:val="227784B6"/>
    <w:rsid w:val="232ABCB4"/>
    <w:rsid w:val="23420DF9"/>
    <w:rsid w:val="2347DA0C"/>
    <w:rsid w:val="2395D71B"/>
    <w:rsid w:val="23A4CA68"/>
    <w:rsid w:val="249783D1"/>
    <w:rsid w:val="24C3C808"/>
    <w:rsid w:val="25F91088"/>
    <w:rsid w:val="266FBCF7"/>
    <w:rsid w:val="26C00599"/>
    <w:rsid w:val="2712520E"/>
    <w:rsid w:val="2718075D"/>
    <w:rsid w:val="2B048FAE"/>
    <w:rsid w:val="2CD6535B"/>
    <w:rsid w:val="2E115D77"/>
    <w:rsid w:val="2EB69998"/>
    <w:rsid w:val="2F56C494"/>
    <w:rsid w:val="2F9E7D22"/>
    <w:rsid w:val="2FB8B4F8"/>
    <w:rsid w:val="2FF1E9E5"/>
    <w:rsid w:val="305BD229"/>
    <w:rsid w:val="30F2877B"/>
    <w:rsid w:val="3190F4D0"/>
    <w:rsid w:val="347E3C7C"/>
    <w:rsid w:val="356726E4"/>
    <w:rsid w:val="35A768F8"/>
    <w:rsid w:val="36132110"/>
    <w:rsid w:val="366BB4F7"/>
    <w:rsid w:val="3683FF5A"/>
    <w:rsid w:val="38A45042"/>
    <w:rsid w:val="38AD1009"/>
    <w:rsid w:val="39112949"/>
    <w:rsid w:val="39D52CE0"/>
    <w:rsid w:val="3BC72EA3"/>
    <w:rsid w:val="3C2ABF68"/>
    <w:rsid w:val="3D7315E7"/>
    <w:rsid w:val="3F2F6C77"/>
    <w:rsid w:val="40D328F0"/>
    <w:rsid w:val="40EBE2E8"/>
    <w:rsid w:val="41CB4861"/>
    <w:rsid w:val="43E967D3"/>
    <w:rsid w:val="45C5BFB3"/>
    <w:rsid w:val="465271F4"/>
    <w:rsid w:val="4773416A"/>
    <w:rsid w:val="488F2C24"/>
    <w:rsid w:val="499E77C8"/>
    <w:rsid w:val="49C1DEBB"/>
    <w:rsid w:val="4A7FD47F"/>
    <w:rsid w:val="4AFCCE43"/>
    <w:rsid w:val="4BD83DBA"/>
    <w:rsid w:val="4C0D286F"/>
    <w:rsid w:val="4D1A4AB5"/>
    <w:rsid w:val="4E026C2D"/>
    <w:rsid w:val="4E6CF184"/>
    <w:rsid w:val="4F2010DB"/>
    <w:rsid w:val="51A6C9D3"/>
    <w:rsid w:val="54896839"/>
    <w:rsid w:val="54D21567"/>
    <w:rsid w:val="559F78DD"/>
    <w:rsid w:val="5632E84F"/>
    <w:rsid w:val="5738097D"/>
    <w:rsid w:val="580842A0"/>
    <w:rsid w:val="592D8F3C"/>
    <w:rsid w:val="5A1913D2"/>
    <w:rsid w:val="5AD17AC6"/>
    <w:rsid w:val="5B208886"/>
    <w:rsid w:val="5C4748A9"/>
    <w:rsid w:val="5E60C6E1"/>
    <w:rsid w:val="5E9F22E7"/>
    <w:rsid w:val="5F5EFE6B"/>
    <w:rsid w:val="5FBD22BF"/>
    <w:rsid w:val="5FF0731E"/>
    <w:rsid w:val="604FA110"/>
    <w:rsid w:val="6110D3A0"/>
    <w:rsid w:val="6265D119"/>
    <w:rsid w:val="62B41654"/>
    <w:rsid w:val="63B26936"/>
    <w:rsid w:val="641D8789"/>
    <w:rsid w:val="648A1F25"/>
    <w:rsid w:val="659C4429"/>
    <w:rsid w:val="663ACA29"/>
    <w:rsid w:val="67304066"/>
    <w:rsid w:val="674000D2"/>
    <w:rsid w:val="68A63C92"/>
    <w:rsid w:val="697AE638"/>
    <w:rsid w:val="69A6E353"/>
    <w:rsid w:val="6ACE2C6B"/>
    <w:rsid w:val="6D8E3DDC"/>
    <w:rsid w:val="6F14A074"/>
    <w:rsid w:val="70141C83"/>
    <w:rsid w:val="707FD943"/>
    <w:rsid w:val="71556385"/>
    <w:rsid w:val="72425054"/>
    <w:rsid w:val="732B8192"/>
    <w:rsid w:val="743BB3A7"/>
    <w:rsid w:val="74AC3DF3"/>
    <w:rsid w:val="74B16AF1"/>
    <w:rsid w:val="764915CB"/>
    <w:rsid w:val="77711EC2"/>
    <w:rsid w:val="77F8F579"/>
    <w:rsid w:val="788449E5"/>
    <w:rsid w:val="78960807"/>
    <w:rsid w:val="78CC4C8E"/>
    <w:rsid w:val="7C831217"/>
    <w:rsid w:val="7D087537"/>
    <w:rsid w:val="7D58370C"/>
    <w:rsid w:val="7D8D3AE0"/>
    <w:rsid w:val="7FB1648D"/>
    <w:rsid w:val="7FDA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54E8C"/>
  <w15:chartTrackingRefBased/>
  <w15:docId w15:val="{D35D7BEB-8DBD-4414-8EC2-C51D901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6C"/>
    <w:rPr>
      <w:sz w:val="24"/>
      <w:szCs w:val="24"/>
    </w:rPr>
  </w:style>
  <w:style w:type="paragraph" w:styleId="Heading1">
    <w:name w:val="heading 1"/>
    <w:basedOn w:val="Normal"/>
    <w:next w:val="Normal"/>
    <w:qFormat/>
    <w:rsid w:val="00497687"/>
    <w:pPr>
      <w:keepNext/>
      <w:numPr>
        <w:numId w:val="10"/>
      </w:numPr>
      <w:jc w:val="both"/>
      <w:outlineLvl w:val="0"/>
    </w:pPr>
    <w:rPr>
      <w:rFonts w:ascii="Calibri" w:hAnsi="Calibri" w:cs="Calibri"/>
      <w:b/>
      <w:bCs/>
      <w:u w:val="single"/>
    </w:rPr>
  </w:style>
  <w:style w:type="paragraph" w:styleId="Heading2">
    <w:name w:val="heading 2"/>
    <w:basedOn w:val="Heading1"/>
    <w:next w:val="Normal"/>
    <w:qFormat/>
    <w:rsid w:val="00A713BF"/>
    <w:pPr>
      <w:numPr>
        <w:ilvl w:val="1"/>
        <w:numId w:val="15"/>
      </w:numPr>
      <w:outlineLvl w:val="1"/>
    </w:pPr>
    <w:rPr>
      <w:sz w:val="22"/>
      <w:szCs w:val="22"/>
    </w:rPr>
  </w:style>
  <w:style w:type="paragraph" w:styleId="Heading3">
    <w:name w:val="heading 3"/>
    <w:basedOn w:val="Normal"/>
    <w:next w:val="Normal"/>
    <w:qFormat/>
    <w:pPr>
      <w:keepNext/>
      <w:tabs>
        <w:tab w:val="left" w:pos="0"/>
      </w:tabs>
      <w:jc w:val="both"/>
      <w:outlineLvl w:val="2"/>
    </w:pPr>
    <w:rPr>
      <w:b/>
      <w:bCs/>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link w:val="Heading5Char"/>
    <w:uiPriority w:val="9"/>
    <w:semiHidden/>
    <w:unhideWhenUsed/>
    <w:qFormat/>
    <w:rsid w:val="005A065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F6A40"/>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Indent">
    <w:name w:val="Body Text Indent"/>
    <w:basedOn w:val="Normal"/>
    <w:semiHidden/>
    <w:pPr>
      <w:ind w:left="1080"/>
    </w:pPr>
    <w:rPr>
      <w:i/>
    </w:rPr>
  </w:style>
  <w:style w:type="paragraph" w:styleId="BodyTextIndent2">
    <w:name w:val="Body Text Indent 2"/>
    <w:basedOn w:val="Normal"/>
    <w:semiHidden/>
    <w:pPr>
      <w:ind w:left="720"/>
    </w:pPr>
    <w:rPr>
      <w:iCs/>
    </w:rPr>
  </w:style>
  <w:style w:type="paragraph" w:styleId="BodyTextIndent3">
    <w:name w:val="Body Text Indent 3"/>
    <w:basedOn w:val="Normal"/>
    <w:semiHidden/>
    <w:pPr>
      <w:ind w:left="360"/>
    </w:pPr>
    <w:rPr>
      <w:i/>
    </w:rPr>
  </w:style>
  <w:style w:type="paragraph" w:customStyle="1" w:styleId="Style0">
    <w:name w:val="Style0"/>
    <w:uiPriority w:val="99"/>
    <w:rPr>
      <w:rFonts w:ascii="Arial" w:hAnsi="Arial"/>
      <w:snapToGrid w:val="0"/>
      <w:sz w:val="24"/>
    </w:rPr>
  </w:style>
  <w:style w:type="paragraph" w:styleId="BlockText">
    <w:name w:val="Block Text"/>
    <w:basedOn w:val="Normal"/>
    <w:semiHidden/>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s>
      <w:ind w:left="1440" w:right="720"/>
      <w:jc w:val="both"/>
    </w:pPr>
    <w:rPr>
      <w:szCs w:val="20"/>
    </w:rPr>
  </w:style>
  <w:style w:type="paragraph" w:styleId="Header">
    <w:name w:val="header"/>
    <w:basedOn w:val="Normal"/>
    <w:link w:val="HeaderChar"/>
    <w:semiHidden/>
    <w:pPr>
      <w:tabs>
        <w:tab w:val="center" w:pos="4320"/>
        <w:tab w:val="right" w:pos="8640"/>
      </w:tabs>
    </w:pPr>
    <w:rPr>
      <w:rFonts w:ascii="Arial" w:hAnsi="Arial"/>
      <w:szCs w:val="20"/>
    </w:rPr>
  </w:style>
  <w:style w:type="paragraph" w:styleId="BodyText2">
    <w:name w:val="Body Text 2"/>
    <w:basedOn w:val="Normal"/>
    <w:semiHidden/>
    <w:pPr>
      <w:tabs>
        <w:tab w:val="left" w:pos="720"/>
        <w:tab w:val="left" w:pos="1440"/>
        <w:tab w:val="right" w:leader="dot" w:pos="8640"/>
      </w:tabs>
      <w:ind w:right="86"/>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184C4E"/>
    <w:rPr>
      <w:sz w:val="16"/>
      <w:szCs w:val="16"/>
    </w:rPr>
  </w:style>
  <w:style w:type="paragraph" w:styleId="CommentText">
    <w:name w:val="annotation text"/>
    <w:basedOn w:val="Normal"/>
    <w:link w:val="CommentTextChar"/>
    <w:uiPriority w:val="99"/>
    <w:unhideWhenUsed/>
    <w:rsid w:val="00184C4E"/>
    <w:rPr>
      <w:sz w:val="20"/>
      <w:szCs w:val="20"/>
    </w:rPr>
  </w:style>
  <w:style w:type="character" w:customStyle="1" w:styleId="CommentTextChar">
    <w:name w:val="Comment Text Char"/>
    <w:basedOn w:val="DefaultParagraphFont"/>
    <w:link w:val="CommentText"/>
    <w:uiPriority w:val="99"/>
    <w:rsid w:val="00184C4E"/>
  </w:style>
  <w:style w:type="paragraph" w:styleId="CommentSubject">
    <w:name w:val="annotation subject"/>
    <w:basedOn w:val="CommentText"/>
    <w:next w:val="CommentText"/>
    <w:link w:val="CommentSubjectChar"/>
    <w:uiPriority w:val="99"/>
    <w:semiHidden/>
    <w:unhideWhenUsed/>
    <w:rsid w:val="00184C4E"/>
    <w:rPr>
      <w:b/>
      <w:bCs/>
    </w:rPr>
  </w:style>
  <w:style w:type="character" w:customStyle="1" w:styleId="CommentSubjectChar">
    <w:name w:val="Comment Subject Char"/>
    <w:link w:val="CommentSubject"/>
    <w:uiPriority w:val="99"/>
    <w:semiHidden/>
    <w:rsid w:val="00184C4E"/>
    <w:rPr>
      <w:b/>
      <w:bCs/>
    </w:rPr>
  </w:style>
  <w:style w:type="paragraph" w:styleId="BalloonText">
    <w:name w:val="Balloon Text"/>
    <w:basedOn w:val="Normal"/>
    <w:link w:val="BalloonTextChar"/>
    <w:uiPriority w:val="99"/>
    <w:semiHidden/>
    <w:unhideWhenUsed/>
    <w:rsid w:val="00184C4E"/>
    <w:rPr>
      <w:rFonts w:ascii="Segoe UI" w:hAnsi="Segoe UI" w:cs="Segoe UI"/>
      <w:sz w:val="18"/>
      <w:szCs w:val="18"/>
    </w:rPr>
  </w:style>
  <w:style w:type="character" w:customStyle="1" w:styleId="BalloonTextChar">
    <w:name w:val="Balloon Text Char"/>
    <w:link w:val="BalloonText"/>
    <w:uiPriority w:val="99"/>
    <w:semiHidden/>
    <w:rsid w:val="00184C4E"/>
    <w:rPr>
      <w:rFonts w:ascii="Segoe UI" w:hAnsi="Segoe UI" w:cs="Segoe UI"/>
      <w:sz w:val="18"/>
      <w:szCs w:val="18"/>
    </w:rPr>
  </w:style>
  <w:style w:type="table" w:styleId="TableGrid">
    <w:name w:val="Table Grid"/>
    <w:basedOn w:val="TableNormal"/>
    <w:rsid w:val="0098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E34FB"/>
    <w:rPr>
      <w:sz w:val="24"/>
      <w:szCs w:val="24"/>
    </w:rPr>
  </w:style>
  <w:style w:type="paragraph" w:styleId="TOCHeading">
    <w:name w:val="TOC Heading"/>
    <w:basedOn w:val="Heading1"/>
    <w:next w:val="Normal"/>
    <w:uiPriority w:val="39"/>
    <w:unhideWhenUsed/>
    <w:qFormat/>
    <w:rsid w:val="00C53833"/>
    <w:pPr>
      <w:keepLines/>
      <w:spacing w:before="240" w:line="259" w:lineRule="auto"/>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5E552A"/>
    <w:pPr>
      <w:tabs>
        <w:tab w:val="left" w:pos="440"/>
        <w:tab w:val="right" w:leader="dot" w:pos="8630"/>
      </w:tabs>
    </w:pPr>
    <w:rPr>
      <w:rFonts w:ascii="Calibri" w:hAnsi="Calibri"/>
      <w:b/>
      <w:bCs/>
      <w:noProof/>
      <w:sz w:val="22"/>
      <w:szCs w:val="22"/>
    </w:rPr>
  </w:style>
  <w:style w:type="character" w:styleId="Hyperlink">
    <w:name w:val="Hyperlink"/>
    <w:uiPriority w:val="99"/>
    <w:unhideWhenUsed/>
    <w:rsid w:val="00C53833"/>
    <w:rPr>
      <w:color w:val="0563C1"/>
      <w:u w:val="single"/>
    </w:rPr>
  </w:style>
  <w:style w:type="paragraph" w:styleId="ListParagraph">
    <w:name w:val="List Paragraph"/>
    <w:basedOn w:val="Normal"/>
    <w:link w:val="ListParagraphChar"/>
    <w:uiPriority w:val="34"/>
    <w:qFormat/>
    <w:rsid w:val="00325196"/>
    <w:pPr>
      <w:ind w:left="720"/>
      <w:contextualSpacing/>
    </w:pPr>
    <w:rPr>
      <w:szCs w:val="20"/>
    </w:rPr>
  </w:style>
  <w:style w:type="paragraph" w:styleId="FootnoteText">
    <w:name w:val="footnote text"/>
    <w:basedOn w:val="Normal"/>
    <w:link w:val="FootnoteTextChar"/>
    <w:uiPriority w:val="99"/>
    <w:semiHidden/>
    <w:unhideWhenUsed/>
    <w:rsid w:val="008121A2"/>
    <w:rPr>
      <w:sz w:val="20"/>
      <w:szCs w:val="20"/>
    </w:rPr>
  </w:style>
  <w:style w:type="character" w:customStyle="1" w:styleId="FootnoteTextChar">
    <w:name w:val="Footnote Text Char"/>
    <w:basedOn w:val="DefaultParagraphFont"/>
    <w:link w:val="FootnoteText"/>
    <w:uiPriority w:val="99"/>
    <w:semiHidden/>
    <w:rsid w:val="008121A2"/>
  </w:style>
  <w:style w:type="character" w:styleId="FootnoteReference">
    <w:name w:val="footnote reference"/>
    <w:uiPriority w:val="99"/>
    <w:semiHidden/>
    <w:unhideWhenUsed/>
    <w:rsid w:val="008121A2"/>
    <w:rPr>
      <w:vertAlign w:val="superscript"/>
    </w:rPr>
  </w:style>
  <w:style w:type="paragraph" w:styleId="NoSpacing">
    <w:name w:val="No Spacing"/>
    <w:link w:val="NoSpacingChar"/>
    <w:uiPriority w:val="1"/>
    <w:qFormat/>
    <w:rsid w:val="00BF6A40"/>
    <w:rPr>
      <w:rFonts w:ascii="Calibri" w:hAnsi="Calibri"/>
      <w:sz w:val="22"/>
      <w:szCs w:val="22"/>
    </w:rPr>
  </w:style>
  <w:style w:type="character" w:customStyle="1" w:styleId="NoSpacingChar">
    <w:name w:val="No Spacing Char"/>
    <w:link w:val="NoSpacing"/>
    <w:uiPriority w:val="1"/>
    <w:rsid w:val="00BF6A40"/>
    <w:rPr>
      <w:rFonts w:ascii="Calibri" w:hAnsi="Calibri"/>
      <w:sz w:val="22"/>
      <w:szCs w:val="22"/>
    </w:rPr>
  </w:style>
  <w:style w:type="character" w:customStyle="1" w:styleId="Heading6Char">
    <w:name w:val="Heading 6 Char"/>
    <w:link w:val="Heading6"/>
    <w:uiPriority w:val="9"/>
    <w:semiHidden/>
    <w:rsid w:val="00BF6A40"/>
    <w:rPr>
      <w:rFonts w:ascii="Calibri" w:eastAsia="Times New Roman" w:hAnsi="Calibri" w:cs="Times New Roman"/>
      <w:b/>
      <w:bCs/>
      <w:sz w:val="22"/>
      <w:szCs w:val="22"/>
    </w:rPr>
  </w:style>
  <w:style w:type="character" w:customStyle="1" w:styleId="HeaderChar">
    <w:name w:val="Header Char"/>
    <w:link w:val="Header"/>
    <w:semiHidden/>
    <w:rsid w:val="005E640D"/>
    <w:rPr>
      <w:rFonts w:ascii="Arial" w:hAnsi="Arial"/>
      <w:sz w:val="24"/>
    </w:rPr>
  </w:style>
  <w:style w:type="paragraph" w:customStyle="1" w:styleId="paragraph">
    <w:name w:val="paragraph"/>
    <w:basedOn w:val="Normal"/>
    <w:rsid w:val="004F3F1D"/>
    <w:pPr>
      <w:spacing w:before="100" w:beforeAutospacing="1" w:after="100" w:afterAutospacing="1"/>
    </w:pPr>
    <w:rPr>
      <w:rFonts w:ascii="Calibri" w:eastAsia="Calibri" w:hAnsi="Calibri" w:cs="Calibri"/>
      <w:sz w:val="22"/>
      <w:szCs w:val="22"/>
    </w:rPr>
  </w:style>
  <w:style w:type="character" w:customStyle="1" w:styleId="normaltextrun">
    <w:name w:val="normaltextrun"/>
    <w:basedOn w:val="DefaultParagraphFont"/>
    <w:rsid w:val="004F3F1D"/>
  </w:style>
  <w:style w:type="character" w:customStyle="1" w:styleId="eop">
    <w:name w:val="eop"/>
    <w:basedOn w:val="DefaultParagraphFont"/>
    <w:rsid w:val="004F3F1D"/>
  </w:style>
  <w:style w:type="character" w:customStyle="1" w:styleId="contextualspellingandgrammarerror">
    <w:name w:val="contextualspellingandgrammarerror"/>
    <w:basedOn w:val="DefaultParagraphFont"/>
    <w:rsid w:val="004F3F1D"/>
  </w:style>
  <w:style w:type="character" w:customStyle="1" w:styleId="advancedproofingissue">
    <w:name w:val="advancedproofingissue"/>
    <w:basedOn w:val="DefaultParagraphFont"/>
    <w:rsid w:val="004F3F1D"/>
  </w:style>
  <w:style w:type="table" w:styleId="GridTable4">
    <w:name w:val="Grid Table 4"/>
    <w:basedOn w:val="TableNormal"/>
    <w:uiPriority w:val="49"/>
    <w:rsid w:val="00A370C4"/>
    <w:rPr>
      <w:rFonts w:ascii="Arial" w:eastAsia="Arial" w:hAnsi="Arial" w:cs="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uiPriority w:val="99"/>
    <w:unhideWhenUsed/>
    <w:rsid w:val="00D6299E"/>
    <w:rPr>
      <w:color w:val="605E5C"/>
      <w:shd w:val="clear" w:color="auto" w:fill="E1DFDD"/>
    </w:rPr>
  </w:style>
  <w:style w:type="paragraph" w:styleId="TOC2">
    <w:name w:val="toc 2"/>
    <w:basedOn w:val="Normal"/>
    <w:next w:val="Normal"/>
    <w:autoRedefine/>
    <w:uiPriority w:val="39"/>
    <w:unhideWhenUsed/>
    <w:rsid w:val="00A4719C"/>
    <w:pPr>
      <w:ind w:left="240"/>
    </w:pPr>
    <w:rPr>
      <w:rFonts w:ascii="Calibri" w:hAnsi="Calibri"/>
      <w:sz w:val="22"/>
    </w:rPr>
  </w:style>
  <w:style w:type="character" w:styleId="IntenseEmphasis">
    <w:name w:val="Intense Emphasis"/>
    <w:uiPriority w:val="21"/>
    <w:qFormat/>
    <w:rsid w:val="001D3822"/>
    <w:rPr>
      <w:bdr w:val="none" w:sz="0" w:space="0" w:color="auto"/>
      <w:shd w:val="clear" w:color="auto" w:fill="00FF00"/>
    </w:rPr>
  </w:style>
  <w:style w:type="paragraph" w:customStyle="1" w:styleId="TableHeader">
    <w:name w:val="Table Header"/>
    <w:basedOn w:val="Normal"/>
    <w:rsid w:val="001D3822"/>
    <w:pPr>
      <w:keepNext/>
      <w:spacing w:before="120" w:after="120"/>
    </w:pPr>
    <w:rPr>
      <w:rFonts w:ascii="Arial" w:hAnsi="Arial"/>
      <w:b/>
      <w:szCs w:val="20"/>
      <w:lang w:val="en-GB"/>
    </w:rPr>
  </w:style>
  <w:style w:type="table" w:styleId="ListTable3">
    <w:name w:val="List Table 3"/>
    <w:basedOn w:val="TableNormal"/>
    <w:uiPriority w:val="48"/>
    <w:rsid w:val="001D3822"/>
    <w:rPr>
      <w:rFonts w:ascii="Arial" w:eastAsia="Arial" w:hAnsi="Arial" w:cs="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ListParagraphChar">
    <w:name w:val="List Paragraph Char"/>
    <w:link w:val="ListParagraph"/>
    <w:uiPriority w:val="34"/>
    <w:rsid w:val="001D3822"/>
    <w:rPr>
      <w:sz w:val="24"/>
    </w:rPr>
  </w:style>
  <w:style w:type="paragraph" w:customStyle="1" w:styleId="AGReg1">
    <w:name w:val="AG Reg 1"/>
    <w:basedOn w:val="Normal"/>
    <w:link w:val="AGReg1Char2"/>
    <w:rsid w:val="00D36424"/>
    <w:rPr>
      <w:rFonts w:eastAsia="Times"/>
      <w:szCs w:val="20"/>
    </w:rPr>
  </w:style>
  <w:style w:type="character" w:customStyle="1" w:styleId="AGReg1Char2">
    <w:name w:val="AG Reg 1 Char2"/>
    <w:link w:val="AGReg1"/>
    <w:rsid w:val="00D36424"/>
    <w:rPr>
      <w:rFonts w:eastAsia="Times"/>
      <w:sz w:val="24"/>
    </w:rPr>
  </w:style>
  <w:style w:type="paragraph" w:customStyle="1" w:styleId="HeaderTab">
    <w:name w:val="Header Tab"/>
    <w:basedOn w:val="Header"/>
    <w:link w:val="HeaderTabChar"/>
    <w:qFormat/>
    <w:rsid w:val="00262E0D"/>
    <w:pPr>
      <w:pBdr>
        <w:bottom w:val="single" w:sz="12" w:space="1" w:color="0067AC"/>
      </w:pBdr>
      <w:tabs>
        <w:tab w:val="clear" w:pos="4320"/>
        <w:tab w:val="clear" w:pos="8640"/>
        <w:tab w:val="right" w:pos="10800"/>
      </w:tabs>
      <w:spacing w:before="240" w:after="360"/>
    </w:pPr>
    <w:rPr>
      <w:rFonts w:eastAsia="Arial" w:cs="Arial"/>
      <w:b/>
      <w:caps/>
      <w:spacing w:val="20"/>
      <w:szCs w:val="22"/>
    </w:rPr>
  </w:style>
  <w:style w:type="character" w:customStyle="1" w:styleId="HeaderTabChar">
    <w:name w:val="Header Tab Char"/>
    <w:link w:val="HeaderTab"/>
    <w:rsid w:val="00262E0D"/>
    <w:rPr>
      <w:rFonts w:ascii="Arial" w:eastAsia="Arial" w:hAnsi="Arial" w:cs="Arial"/>
      <w:b/>
      <w:caps/>
      <w:spacing w:val="20"/>
      <w:sz w:val="24"/>
      <w:szCs w:val="22"/>
    </w:rPr>
  </w:style>
  <w:style w:type="character" w:styleId="FollowedHyperlink">
    <w:name w:val="FollowedHyperlink"/>
    <w:uiPriority w:val="99"/>
    <w:semiHidden/>
    <w:unhideWhenUsed/>
    <w:rsid w:val="00B84FBB"/>
    <w:rPr>
      <w:color w:val="954F72"/>
      <w:u w:val="single"/>
    </w:rPr>
  </w:style>
  <w:style w:type="paragraph" w:customStyle="1" w:styleId="Default">
    <w:name w:val="Default"/>
    <w:rsid w:val="00A81297"/>
    <w:pPr>
      <w:autoSpaceDE w:val="0"/>
      <w:autoSpaceDN w:val="0"/>
      <w:adjustRightInd w:val="0"/>
    </w:pPr>
    <w:rPr>
      <w:color w:val="000000"/>
      <w:sz w:val="24"/>
      <w:szCs w:val="24"/>
    </w:rPr>
  </w:style>
  <w:style w:type="character" w:customStyle="1" w:styleId="Heading5Char">
    <w:name w:val="Heading 5 Char"/>
    <w:link w:val="Heading5"/>
    <w:uiPriority w:val="9"/>
    <w:semiHidden/>
    <w:rsid w:val="005A065B"/>
    <w:rPr>
      <w:rFonts w:ascii="Calibri" w:eastAsia="Times New Roman" w:hAnsi="Calibri" w:cs="Times New Roman"/>
      <w:b/>
      <w:bCs/>
      <w:i/>
      <w:iCs/>
      <w:sz w:val="26"/>
      <w:szCs w:val="26"/>
    </w:rPr>
  </w:style>
  <w:style w:type="paragraph" w:styleId="Revision">
    <w:name w:val="Revision"/>
    <w:hidden/>
    <w:uiPriority w:val="99"/>
    <w:semiHidden/>
    <w:rsid w:val="00A63C91"/>
    <w:rPr>
      <w:sz w:val="24"/>
      <w:szCs w:val="24"/>
    </w:rPr>
  </w:style>
  <w:style w:type="character" w:styleId="Mention">
    <w:name w:val="Mention"/>
    <w:basedOn w:val="DefaultParagraphFont"/>
    <w:uiPriority w:val="99"/>
    <w:unhideWhenUsed/>
    <w:rsid w:val="0039735D"/>
    <w:rPr>
      <w:color w:val="2B579A"/>
      <w:shd w:val="clear" w:color="auto" w:fill="E1DFDD"/>
    </w:rPr>
  </w:style>
  <w:style w:type="character" w:customStyle="1" w:styleId="me-email-text">
    <w:name w:val="me-email-text"/>
    <w:basedOn w:val="DefaultParagraphFont"/>
    <w:rsid w:val="001747BF"/>
  </w:style>
  <w:style w:type="character" w:customStyle="1" w:styleId="me-email-text-secondary">
    <w:name w:val="me-email-text-secondary"/>
    <w:basedOn w:val="DefaultParagraphFont"/>
    <w:rsid w:val="0017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3029">
      <w:bodyDiv w:val="1"/>
      <w:marLeft w:val="0"/>
      <w:marRight w:val="0"/>
      <w:marTop w:val="0"/>
      <w:marBottom w:val="0"/>
      <w:divBdr>
        <w:top w:val="none" w:sz="0" w:space="0" w:color="auto"/>
        <w:left w:val="none" w:sz="0" w:space="0" w:color="auto"/>
        <w:bottom w:val="none" w:sz="0" w:space="0" w:color="auto"/>
        <w:right w:val="none" w:sz="0" w:space="0" w:color="auto"/>
      </w:divBdr>
    </w:div>
    <w:div w:id="339545044">
      <w:bodyDiv w:val="1"/>
      <w:marLeft w:val="0"/>
      <w:marRight w:val="0"/>
      <w:marTop w:val="0"/>
      <w:marBottom w:val="0"/>
      <w:divBdr>
        <w:top w:val="none" w:sz="0" w:space="0" w:color="auto"/>
        <w:left w:val="none" w:sz="0" w:space="0" w:color="auto"/>
        <w:bottom w:val="none" w:sz="0" w:space="0" w:color="auto"/>
        <w:right w:val="none" w:sz="0" w:space="0" w:color="auto"/>
      </w:divBdr>
    </w:div>
    <w:div w:id="506402121">
      <w:bodyDiv w:val="1"/>
      <w:marLeft w:val="0"/>
      <w:marRight w:val="0"/>
      <w:marTop w:val="0"/>
      <w:marBottom w:val="0"/>
      <w:divBdr>
        <w:top w:val="none" w:sz="0" w:space="0" w:color="auto"/>
        <w:left w:val="none" w:sz="0" w:space="0" w:color="auto"/>
        <w:bottom w:val="none" w:sz="0" w:space="0" w:color="auto"/>
        <w:right w:val="none" w:sz="0" w:space="0" w:color="auto"/>
      </w:divBdr>
    </w:div>
    <w:div w:id="728847338">
      <w:bodyDiv w:val="1"/>
      <w:marLeft w:val="0"/>
      <w:marRight w:val="0"/>
      <w:marTop w:val="0"/>
      <w:marBottom w:val="0"/>
      <w:divBdr>
        <w:top w:val="none" w:sz="0" w:space="0" w:color="auto"/>
        <w:left w:val="none" w:sz="0" w:space="0" w:color="auto"/>
        <w:bottom w:val="none" w:sz="0" w:space="0" w:color="auto"/>
        <w:right w:val="none" w:sz="0" w:space="0" w:color="auto"/>
      </w:divBdr>
    </w:div>
    <w:div w:id="844441456">
      <w:bodyDiv w:val="1"/>
      <w:marLeft w:val="0"/>
      <w:marRight w:val="0"/>
      <w:marTop w:val="0"/>
      <w:marBottom w:val="0"/>
      <w:divBdr>
        <w:top w:val="none" w:sz="0" w:space="0" w:color="auto"/>
        <w:left w:val="none" w:sz="0" w:space="0" w:color="auto"/>
        <w:bottom w:val="none" w:sz="0" w:space="0" w:color="auto"/>
        <w:right w:val="none" w:sz="0" w:space="0" w:color="auto"/>
      </w:divBdr>
    </w:div>
    <w:div w:id="947464087">
      <w:bodyDiv w:val="1"/>
      <w:marLeft w:val="0"/>
      <w:marRight w:val="0"/>
      <w:marTop w:val="0"/>
      <w:marBottom w:val="0"/>
      <w:divBdr>
        <w:top w:val="none" w:sz="0" w:space="0" w:color="auto"/>
        <w:left w:val="none" w:sz="0" w:space="0" w:color="auto"/>
        <w:bottom w:val="none" w:sz="0" w:space="0" w:color="auto"/>
        <w:right w:val="none" w:sz="0" w:space="0" w:color="auto"/>
      </w:divBdr>
    </w:div>
    <w:div w:id="1027100740">
      <w:bodyDiv w:val="1"/>
      <w:marLeft w:val="0"/>
      <w:marRight w:val="0"/>
      <w:marTop w:val="0"/>
      <w:marBottom w:val="0"/>
      <w:divBdr>
        <w:top w:val="none" w:sz="0" w:space="0" w:color="auto"/>
        <w:left w:val="none" w:sz="0" w:space="0" w:color="auto"/>
        <w:bottom w:val="none" w:sz="0" w:space="0" w:color="auto"/>
        <w:right w:val="none" w:sz="0" w:space="0" w:color="auto"/>
      </w:divBdr>
    </w:div>
    <w:div w:id="1291204777">
      <w:bodyDiv w:val="1"/>
      <w:marLeft w:val="0"/>
      <w:marRight w:val="0"/>
      <w:marTop w:val="0"/>
      <w:marBottom w:val="0"/>
      <w:divBdr>
        <w:top w:val="none" w:sz="0" w:space="0" w:color="auto"/>
        <w:left w:val="none" w:sz="0" w:space="0" w:color="auto"/>
        <w:bottom w:val="none" w:sz="0" w:space="0" w:color="auto"/>
        <w:right w:val="none" w:sz="0" w:space="0" w:color="auto"/>
      </w:divBdr>
    </w:div>
    <w:div w:id="1710371243">
      <w:bodyDiv w:val="1"/>
      <w:marLeft w:val="0"/>
      <w:marRight w:val="0"/>
      <w:marTop w:val="0"/>
      <w:marBottom w:val="0"/>
      <w:divBdr>
        <w:top w:val="none" w:sz="0" w:space="0" w:color="auto"/>
        <w:left w:val="none" w:sz="0" w:space="0" w:color="auto"/>
        <w:bottom w:val="none" w:sz="0" w:space="0" w:color="auto"/>
        <w:right w:val="none" w:sz="0" w:space="0" w:color="auto"/>
      </w:divBdr>
    </w:div>
    <w:div w:id="1780028664">
      <w:bodyDiv w:val="1"/>
      <w:marLeft w:val="0"/>
      <w:marRight w:val="0"/>
      <w:marTop w:val="0"/>
      <w:marBottom w:val="0"/>
      <w:divBdr>
        <w:top w:val="none" w:sz="0" w:space="0" w:color="auto"/>
        <w:left w:val="none" w:sz="0" w:space="0" w:color="auto"/>
        <w:bottom w:val="none" w:sz="0" w:space="0" w:color="auto"/>
        <w:right w:val="none" w:sz="0" w:space="0" w:color="auto"/>
      </w:divBdr>
    </w:div>
    <w:div w:id="1847012975">
      <w:bodyDiv w:val="1"/>
      <w:marLeft w:val="0"/>
      <w:marRight w:val="0"/>
      <w:marTop w:val="0"/>
      <w:marBottom w:val="0"/>
      <w:divBdr>
        <w:top w:val="none" w:sz="0" w:space="0" w:color="auto"/>
        <w:left w:val="none" w:sz="0" w:space="0" w:color="auto"/>
        <w:bottom w:val="none" w:sz="0" w:space="0" w:color="auto"/>
        <w:right w:val="none" w:sz="0" w:space="0" w:color="auto"/>
      </w:divBdr>
    </w:div>
    <w:div w:id="1850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JoinTeamsMeeting?omkt=en-US" TargetMode="External"/><Relationship Id="rId13" Type="http://schemas.openxmlformats.org/officeDocument/2006/relationships/hyperlink" Target="mailto:procurementinthecloud@detroitmi.gov" TargetMode="External"/><Relationship Id="rId18" Type="http://schemas.openxmlformats.org/officeDocument/2006/relationships/hyperlink" Target="http://www.detroitatwor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troitmi.gov/supplier" TargetMode="External"/><Relationship Id="rId17" Type="http://schemas.openxmlformats.org/officeDocument/2006/relationships/hyperlink" Target="http://www.detroitmi.gov/Supplie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ichigan.gov/SIGMAVSS" TargetMode="External"/><Relationship Id="rId20" Type="http://schemas.openxmlformats.org/officeDocument/2006/relationships/footer" Target="footer1.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in.teams.microsoft.com/d8d2f7a3-2364-4c9b-ab3d-7f613057a66c?id=60086623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gcc02.safelinks.protection.outlook.com/?url=https%3A%2F%2Fbase-units-detroitmi.hub.arcgis.com%2Fpages%2Fabout-base-units&amp;data=04%7C01%7CSteve.Motz%40detroitmi.gov%7Ca9e347e5722d45e2ae4608d9d5eac148%7Ce154a7601d2d4ef68fd3ebc8b4ef31fd%7C0%7C0%7C637776026508682453%7CUnknown%7CTWFpbGZsb3d8eyJWIjoiMC4wLjAwMDAiLCJQIjoiV2luMzIiLCJBTiI6Ik1haWwiLCJXVCI6Mn0%3D%7C3000&amp;sdata=0pftv3x0FzYBOcb2Ej7bpv8I8ultjXZ0%2FaQYBam8fTc%3D&amp;reserved=0"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tel:+14699986602,,6008662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NGNjMjExMTYtOWM2YS00MmI5LThhMDMtZDIxZGFkNWEwYzY0%40thread.v2/0?context=%7b%22Tid%22%3a%22e154a760-1d2d-4ef6-8fd3-ebc8b4ef31fd%22%2c%22Oid%22%3a%2266673003-7b80-47be-b03e-b208dc8e9a43%22%7d" TargetMode="External"/><Relationship Id="rId14" Type="http://schemas.openxmlformats.org/officeDocument/2006/relationships/hyperlink" Target="https://detroitmi.gov/departments/buildings-safety-engineering-and-environmental-department"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9E5CC2E-02FB-4CC2-BB6C-003067442914}">
    <t:Anchor>
      <t:Comment id="639960510"/>
    </t:Anchor>
    <t:History>
      <t:Event id="{3568821F-2B6B-4209-AC40-17AA9F27CD6B}" time="2022-05-10T19:51:58.065Z">
        <t:Attribution userId="S::limmittl@detroitmi.gov::0cafef51-773d-4d5a-ae47-b8a1d279c923" userProvider="AD" userName="LaTonia Limmitt"/>
        <t:Anchor>
          <t:Comment id="1436503123"/>
        </t:Anchor>
        <t:Create/>
      </t:Event>
      <t:Event id="{7A3A0EE9-5CD6-42DC-8C53-5CC2ACCADD3E}" time="2022-05-10T19:51:58.065Z">
        <t:Attribution userId="S::limmittl@detroitmi.gov::0cafef51-773d-4d5a-ae47-b8a1d279c923" userProvider="AD" userName="LaTonia Limmitt"/>
        <t:Anchor>
          <t:Comment id="1436503123"/>
        </t:Anchor>
        <t:Assign userId="S::Steve.Motz@detroitmi.gov::0657ed81-67a4-4c1e-bc23-f7bbaa9c48c8" userProvider="AD" userName="Steve Motz"/>
      </t:Event>
      <t:Event id="{600BC10A-083B-49F0-B9F8-315F038AEA40}" time="2022-05-10T19:51:58.065Z">
        <t:Attribution userId="S::limmittl@detroitmi.gov::0cafef51-773d-4d5a-ae47-b8a1d279c923" userProvider="AD" userName="LaTonia Limmitt"/>
        <t:Anchor>
          <t:Comment id="1436503123"/>
        </t:Anchor>
        <t:SetTitle title="@Steve Motz This is not correct because some contracts may require 50%, 25% or 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1984-335F-414C-88C4-3B7B3404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vt:lpstr>
    </vt:vector>
  </TitlesOfParts>
  <Company>City of Detroit, Michigan</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Enna A. Bachelor, CPPB</dc:creator>
  <cp:keywords/>
  <dc:description/>
  <cp:lastModifiedBy>Ashante Booker</cp:lastModifiedBy>
  <cp:revision>9</cp:revision>
  <cp:lastPrinted>2019-11-08T18:01:00Z</cp:lastPrinted>
  <dcterms:created xsi:type="dcterms:W3CDTF">2024-04-25T18:11:00Z</dcterms:created>
  <dcterms:modified xsi:type="dcterms:W3CDTF">2024-04-26T01:34:00Z</dcterms:modified>
</cp:coreProperties>
</file>